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7500" w14:paraId="1f47500" w:rsidRDefault="00F576EF" w:rsidP="00F576EF" w:rsidR="00F576EF">
      <w:pPr>
        <w:pStyle w:val="Zaglavlje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</w:p>
    <w:p w:rsidRDefault="00F576EF" w:rsidP="00F576EF" w:rsidR="00F576EF">
      <w:pPr>
        <w:pStyle w:val="Zaglavlje"/>
        <w:rPr>
          <w:lang w:val="hr-HR"/>
        </w:rPr>
      </w:pPr>
    </w:p>
    <w:p w:rsidRDefault="00F576EF" w:rsidP="00F576EF" w:rsidR="00F576EF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55. St-2288/2015</w:t>
      </w:r>
    </w:p>
    <w:p w:rsidRDefault="00F576EF" w:rsidP="00F576EF" w:rsidR="00F576EF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576EF" w:rsidP="00F576EF" w:rsidR="00F576EF">
      <w:pPr>
        <w:pStyle w:val="Zaglavlje"/>
        <w:rPr>
          <w:rFonts w:hAnsi="Times New Roman" w:ascii="Times New Roman"/>
          <w:lang w:val="hr-HR"/>
        </w:rPr>
      </w:pPr>
    </w:p>
    <w:p w:rsidRDefault="00F576EF" w:rsidP="00F576EF" w:rsidR="00F576EF">
      <w:pPr>
        <w:pStyle w:val="Zaglavlje"/>
        <w:rPr>
          <w:rFonts w:hAnsi="Times New Roman" w:ascii="Times New Roman"/>
          <w:lang w:val="hr-HR"/>
        </w:rPr>
      </w:pPr>
    </w:p>
    <w:p w:rsidRDefault="00F576EF" w:rsidP="00F576EF" w:rsidR="00F576EF">
      <w:pPr>
        <w:pStyle w:val="Zaglavlje"/>
        <w:ind w:left="567"/>
        <w:rPr>
          <w:rFonts w:hAnsi="Times New Roman" w:ascii="Times New Roman"/>
          <w:lang w:val="hr-HR"/>
        </w:rPr>
      </w:pPr>
    </w:p>
    <w:p w:rsidRDefault="00F576EF" w:rsidP="00F576EF" w:rsidR="00F576EF">
      <w:pPr>
        <w:pStyle w:val="Zaglavlje"/>
        <w:ind w:left="567"/>
        <w:rPr>
          <w:rFonts w:hAnsi="Times New Roman" w:ascii="Times New Roman"/>
          <w:lang w:val="hr-HR"/>
        </w:rPr>
      </w:pPr>
    </w:p>
    <w:p w:rsidRDefault="00F576EF" w:rsidP="00F576EF" w:rsidR="00F576EF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F576EF" w:rsidP="00F576EF" w:rsidR="00F576EF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F576EF" w:rsidP="00F576EF" w:rsidR="00F576EF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F576EF" w:rsidP="00F576EF" w:rsidR="00F576EF">
      <w:pPr>
        <w:pStyle w:val="Zaglavlje"/>
      </w:pPr>
    </w:p>
    <w:p w:rsidRDefault="00F576EF" w:rsidP="00F576EF" w:rsidR="00F576EF">
      <w:pPr>
        <w:rPr>
          <w:rFonts w:hAnsi="Times New Roman" w:ascii="Times New Roman"/>
          <w:szCs w:val="24"/>
          <w:lang w:val="hr-HR"/>
        </w:rPr>
      </w:pPr>
    </w:p>
    <w:p w:rsidRDefault="00F576EF" w:rsidP="00F576EF" w:rsidR="00F576E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F576EF" w:rsidP="00F576EF" w:rsidR="00F576EF">
      <w:pPr>
        <w:jc w:val="center"/>
        <w:rPr>
          <w:rFonts w:hAnsi="Times New Roman" w:ascii="Times New Roman"/>
          <w:szCs w:val="24"/>
          <w:lang w:val="hr-HR"/>
        </w:rPr>
      </w:pPr>
    </w:p>
    <w:p w:rsidRDefault="00F576EF" w:rsidP="00F576EF" w:rsidR="00F576E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F576EF" w:rsidP="00F576EF" w:rsidR="00F576EF">
      <w:pPr>
        <w:jc w:val="center"/>
        <w:rPr>
          <w:rFonts w:hAnsi="Times New Roman" w:ascii="Times New Roman"/>
          <w:szCs w:val="24"/>
          <w:lang w:val="hr-HR"/>
        </w:rPr>
      </w:pPr>
    </w:p>
    <w:p w:rsidRDefault="00F576EF" w:rsidP="00F576EF" w:rsidR="00F576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Boženi Zajec u skraćenom stečajnom postupku pokrenutim nad dužnikom BAŽON d.o.o.</w:t>
      </w:r>
      <w:r>
        <w:rPr>
          <w:rFonts w:hAnsi="Times New Roman" w:ascii="Times New Roman"/>
          <w:szCs w:val="24"/>
        </w:rPr>
        <w:t>, OIB: 26385236502, Zagreb</w:t>
      </w:r>
      <w:r>
        <w:rPr>
          <w:rFonts w:hAnsi="Times New Roman" w:ascii="Times New Roman"/>
          <w:szCs w:val="24"/>
          <w:lang w:val="hr-HR"/>
        </w:rPr>
        <w:t xml:space="preserve">, VI Radnički put 4, dana 03. veljače 2016. godine,  </w:t>
      </w:r>
    </w:p>
    <w:p w:rsidRDefault="00F576EF" w:rsidP="00F576EF" w:rsidR="00F576EF">
      <w:pPr>
        <w:jc w:val="both"/>
        <w:rPr>
          <w:rFonts w:hAnsi="Times New Roman" w:ascii="Times New Roman"/>
          <w:szCs w:val="24"/>
          <w:lang w:val="hr-HR"/>
        </w:rPr>
      </w:pPr>
    </w:p>
    <w:p w:rsidRDefault="00F576EF" w:rsidP="00F576EF" w:rsidR="00F576E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F576EF" w:rsidP="00F576EF" w:rsidR="00F576EF">
      <w:pPr>
        <w:jc w:val="center"/>
        <w:rPr>
          <w:rFonts w:hAnsi="Times New Roman" w:ascii="Times New Roman"/>
          <w:szCs w:val="24"/>
          <w:lang w:val="hr-HR"/>
        </w:rPr>
      </w:pPr>
    </w:p>
    <w:p w:rsidRDefault="00F576EF" w:rsidP="00F576EF" w:rsidR="00F576E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  <w:t>Otvara se stečajni postupak nad dužnikom BAŽON d.o.o., OIB: 26385236502, Zagreb, VI Radnički put 4.</w:t>
      </w:r>
    </w:p>
    <w:p w:rsidRDefault="00F576EF" w:rsidP="00F576EF" w:rsidR="00F576E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576EF" w:rsidP="00F576EF" w:rsidR="00F576E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 03. veljače 2016. godine u 11 sati i 10 minuta, kada je ovo rješenje objavljeno na mrežnoj stranici e-Oglasna ploča ovog suda.</w:t>
      </w:r>
    </w:p>
    <w:p w:rsidRDefault="00F576EF" w:rsidP="00F576EF" w:rsidR="00F576E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F576EF" w:rsidP="00F576EF" w:rsidR="00F576E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  <w:t>Za stečajnog upravitelja imenuje se Zdravka Bošković, OIB: 45297566962, iz Samobora, Ćirilometodska 26 a.</w:t>
      </w:r>
    </w:p>
    <w:p w:rsidRDefault="00F576EF" w:rsidP="00F576EF" w:rsidR="00F576E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576EF" w:rsidP="00F576EF" w:rsidR="00F576E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  <w:t>Zaključuje se stečajni postupak nad dužnikom BAŽON d.o.o., OIB: 26385236502, Zagreb, VI Radnički put 4.</w:t>
      </w:r>
    </w:p>
    <w:p w:rsidRDefault="00F576EF" w:rsidP="00F576EF" w:rsidR="00F576E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576EF" w:rsidP="00F576EF" w:rsidR="00F576E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IV/</w:t>
      </w:r>
      <w:r>
        <w:rPr>
          <w:rFonts w:hAnsi="Times New Roman" w:ascii="Times New Roman"/>
          <w:szCs w:val="24"/>
        </w:rPr>
        <w:tab/>
        <w:t>Nakon po pravomoćnosti ovog rješenja dužnik će se  brisati iz sudskog registra.</w:t>
      </w:r>
    </w:p>
    <w:p w:rsidRDefault="00F576EF" w:rsidP="00F576EF" w:rsidR="00F576EF">
      <w:pPr>
        <w:jc w:val="both"/>
        <w:rPr>
          <w:rFonts w:hAnsi="Times New Roman" w:ascii="Times New Roman"/>
          <w:szCs w:val="24"/>
          <w:lang w:val="hr-HR"/>
        </w:rPr>
      </w:pPr>
    </w:p>
    <w:p w:rsidRDefault="00F576EF" w:rsidP="00F576EF" w:rsidR="00F576EF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F576EF" w:rsidP="00F576EF" w:rsidR="00F576EF">
      <w:pPr>
        <w:jc w:val="both"/>
        <w:rPr>
          <w:rFonts w:hAnsi="Times New Roman" w:ascii="Times New Roman"/>
          <w:szCs w:val="24"/>
          <w:lang w:val="hr-HR"/>
        </w:rPr>
      </w:pPr>
    </w:p>
    <w:p w:rsidRDefault="00F576EF" w:rsidP="00F576EF" w:rsidR="00F576E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RC Zagreb, Podružnica Zagreb (dalje: FINA), temeljem odredbe čl. 444.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F576EF" w:rsidP="00F576EF" w:rsidR="00F576EF">
      <w:pPr>
        <w:jc w:val="both"/>
        <w:rPr>
          <w:rFonts w:hAnsi="Times New Roman" w:ascii="Times New Roman"/>
          <w:lang w:val="hr-HR"/>
        </w:rPr>
      </w:pPr>
    </w:p>
    <w:p w:rsidRDefault="00F576EF" w:rsidP="00F576EF" w:rsidR="00F576E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Oglasom od 18. studenog 2015. godine pozvane su </w:t>
      </w:r>
      <w:r>
        <w:rPr>
          <w:rFonts w:hAnsi="Times New Roman" w:ascii="Times New Roman"/>
        </w:rPr>
        <w:t>osobe ovlaštene za zastupanje dužnika po zakonu u roku 15 dana od dana objave oglasa, pozivom na gornji broj spisa, podnijeti sudu javnobilježnički ovjerovljen popis imovine i obveza na propisanom obrascu. 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576EF" w:rsidP="00F576EF" w:rsidR="00F576EF">
      <w:pPr>
        <w:jc w:val="both"/>
        <w:rPr>
          <w:rFonts w:hAnsi="Times New Roman" w:ascii="Times New Roman"/>
        </w:rPr>
      </w:pPr>
    </w:p>
    <w:p w:rsidRDefault="00F576EF" w:rsidP="00F576EF" w:rsidR="00F576E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F576EF" w:rsidP="00F576EF" w:rsidR="00F576E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576EF" w:rsidP="00F576EF" w:rsidR="00F576EF">
      <w:pPr>
        <w:jc w:val="both"/>
        <w:rPr>
          <w:rFonts w:hAnsi="Times New Roman" w:ascii="Times New Roman"/>
          <w:lang w:val="hr-HR"/>
        </w:rPr>
      </w:pPr>
    </w:p>
    <w:p w:rsidRDefault="00F576EF" w:rsidP="00F576EF" w:rsidR="00F576EF">
      <w:pPr>
        <w:jc w:val="both"/>
        <w:rPr>
          <w:rFonts w:hAnsi="Times New Roman" w:ascii="Times New Roman"/>
          <w:lang w:val="hr-HR"/>
        </w:rPr>
      </w:pPr>
    </w:p>
    <w:p w:rsidRDefault="00F576EF" w:rsidP="00F576EF" w:rsidR="00F576E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03. veljače 2016. godine</w:t>
      </w:r>
    </w:p>
    <w:p w:rsidRDefault="00F576EF" w:rsidP="00F576EF" w:rsidR="00F576EF">
      <w:pPr>
        <w:jc w:val="center"/>
        <w:rPr>
          <w:rFonts w:hAnsi="Times New Roman" w:ascii="Times New Roman"/>
          <w:lang w:val="hr-HR"/>
        </w:rPr>
      </w:pPr>
    </w:p>
    <w:p w:rsidRDefault="00F576EF" w:rsidP="00F576EF" w:rsidR="00F576EF">
      <w:pPr>
        <w:jc w:val="center"/>
        <w:rPr>
          <w:rFonts w:hAnsi="Times New Roman" w:ascii="Times New Roman"/>
          <w:lang w:val="hr-HR"/>
        </w:rPr>
      </w:pPr>
    </w:p>
    <w:p w:rsidRDefault="00F576EF" w:rsidP="00F576EF" w:rsidR="00F576E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576EF" w:rsidP="00F576EF" w:rsidR="00F576E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F576EF" w:rsidP="00F576EF" w:rsidR="00F576E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576EF" w:rsidP="00F576EF" w:rsidR="00F576EF">
      <w:pPr>
        <w:jc w:val="both"/>
        <w:rPr>
          <w:rFonts w:hAnsi="Times New Roman" w:ascii="Times New Roman"/>
          <w:szCs w:val="24"/>
          <w:lang w:val="hr-HR"/>
        </w:rPr>
      </w:pPr>
    </w:p>
    <w:p w:rsidRDefault="00F576EF" w:rsidP="00F576EF" w:rsidR="00F576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576EF" w:rsidP="00F576EF" w:rsidR="00F576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576EF" w:rsidP="00F576EF" w:rsidR="00F576E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76EF" w:rsidP="00F576EF" w:rsidR="00F576EF">
      <w:pPr>
        <w:jc w:val="both"/>
        <w:rPr>
          <w:rFonts w:hAnsi="Times New Roman" w:ascii="Times New Roman"/>
        </w:rPr>
      </w:pPr>
    </w:p>
    <w:p w:rsidRDefault="00F576EF" w:rsidP="00F576EF" w:rsidR="00F576EF">
      <w:pPr>
        <w:jc w:val="both"/>
        <w:rPr>
          <w:rFonts w:hAnsi="Times New Roman" w:ascii="Times New Roman"/>
        </w:rPr>
      </w:pPr>
    </w:p>
    <w:p w:rsidRDefault="00F576EF" w:rsidP="00F576EF" w:rsidR="00F576E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76EF" w:rsidP="00F576EF" w:rsidR="00F576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F576EF" w:rsidP="00F576EF" w:rsidR="00F576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576EF" w:rsidP="00F576EF" w:rsidR="00F576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F576EF" w:rsidP="00F576EF" w:rsidR="00F576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F576EF" w:rsidP="00F576EF" w:rsidR="00F576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F576EF" w:rsidP="00F576EF" w:rsidR="00F576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F576EF" w:rsidP="00F576EF" w:rsidR="00F576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F576EF" w:rsidP="00F576EF" w:rsidR="00F576EF">
      <w:pPr>
        <w:jc w:val="both"/>
        <w:rPr>
          <w:rFonts w:hAnsi="Times New Roman" w:ascii="Times New Roman"/>
          <w:sz w:val="22"/>
          <w:lang w:val="hr-HR"/>
        </w:rPr>
      </w:pPr>
    </w:p>
    <w:p w:rsidRDefault="00F576EF" w:rsidP="00F576EF" w:rsidR="00F576E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F576EF" w:rsidP="00F576EF" w:rsidR="00F576E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F576EF" w:rsidP="00F576EF" w:rsidR="00F576EF">
      <w:pPr>
        <w:jc w:val="center"/>
        <w:rPr>
          <w:sz w:val="32"/>
          <w:u w:val="single"/>
          <w:lang w:val="hr-HR"/>
        </w:rPr>
      </w:pPr>
    </w:p>
    <w:p w:rsidRDefault="00F576EF" w:rsidP="00F576EF" w:rsidR="00F576EF"/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06F8"/>
    <w:rsid w:val="00135025"/>
    <w:rsid w:val="00181F4E"/>
    <w:rsid w:val="005A06F8"/>
    <w:rsid w:val="00C37C69"/>
    <w:rsid w:val="00C95241"/>
    <w:rsid w:val="00F5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76E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576E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F576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576E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7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C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C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C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C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76E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576E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F576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F576E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37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C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C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C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C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7747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12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2288</izvorni_sadrzaj>
    <derivirana_varijabla naziv="DomainObject.Predmet.Broj_1">2288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St-2288/2015</izvorni_sadrzaj>
    <derivirana_varijabla naziv="DomainObject.Predmet.OznakaBroj_1">St-2288/2015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BAŽON d.o.o. zastupanog po punomoćniku RENATO BAŽON</izvorni_sadrzaj>
    <derivirana_varijabla naziv="DomainObject.Predmet.ProtustrankaFormated_1">  BAŽON d.o.o. zastupanog po punomoćniku RENATO BAŽON</derivirana_varijabla>
  </DomainObject.Predmet.ProtustrankaFormated>
  <DomainObject.Predmet.ProtustrankaFormatedOIB>
    <izvorni_sadrzaj>  BAŽON d.o.o., OIB 26385236502 zastupanog po punomoćniku RENATO BAŽON</izvorni_sadrzaj>
    <derivirana_varijabla naziv="DomainObject.Predmet.ProtustrankaFormatedOIB_1">  BAŽON d.o.o., OIB 26385236502 zastupanog po punomoćniku RENATO BAŽON</derivirana_varijabla>
  </DomainObject.Predmet.ProtustrankaFormatedOIB>
  <DomainObject.Predmet.ProtustrankaFormatedWithAdress>
    <izvorni_sadrzaj> BAŽON d.o.o., VI radnički put 4, 10000 Zagreb zastupanog po punomoćniku RENATO BAŽON</izvorni_sadrzaj>
    <derivirana_varijabla naziv="DomainObject.Predmet.ProtustrankaFormatedWithAdress_1"> BAŽON d.o.o., VI radnički put 4, 10000 Zagreb zastupanog po punomoćniku RENATO BAŽON</derivirana_varijabla>
  </DomainObject.Predmet.ProtustrankaFormatedWithAdress>
  <DomainObject.Predmet.ProtustrankaFormatedWithAdressOIB>
    <izvorni_sadrzaj> BAŽON d.o.o., OIB 26385236502, VI radnički put 4, 10000 Zagreb zastupanog po punomoćniku RENATO BAŽON</izvorni_sadrzaj>
    <derivirana_varijabla naziv="DomainObject.Predmet.ProtustrankaFormatedWithAdressOIB_1"> BAŽON d.o.o., OIB 26385236502, VI radnički put 4, 10000 Zagreb zastupanog po punomoćniku RENATO BAŽON</derivirana_varijabla>
  </DomainObject.Predmet.ProtustrankaFormatedWithAdressOIB>
  <DomainObject.Predmet.ProtustrankaWithAdress>
    <izvorni_sadrzaj>BAŽON d.o.o. VI radnički put 4, 10000 Zagreb</izvorni_sadrzaj>
    <derivirana_varijabla naziv="DomainObject.Predmet.ProtustrankaWithAdress_1">BAŽON d.o.o. VI radnički put 4, 10000 Zagreb</derivirana_varijabla>
  </DomainObject.Predmet.ProtustrankaWithAdress>
  <DomainObject.Predmet.ProtustrankaWithAdressOIB>
    <izvorni_sadrzaj>BAŽON d.o.o., OIB 26385236502, VI radnički put 4, 10000 Zagreb</izvorni_sadrzaj>
    <derivirana_varijabla naziv="DomainObject.Predmet.ProtustrankaWithAdressOIB_1">BAŽON d.o.o., OIB 26385236502, VI radnički put 4, 10000 Zagreb</derivirana_varijabla>
  </DomainObject.Predmet.ProtustrankaWithAdressOIB>
  <DomainObject.Predmet.ProtustrankaNazivFormated>
    <izvorni_sadrzaj>BAŽON d.o.o.</izvorni_sadrzaj>
    <derivirana_varijabla naziv="DomainObject.Predmet.ProtustrankaNazivFormated_1">BAŽON d.o.o.</derivirana_varijabla>
  </DomainObject.Predmet.ProtustrankaNazivFormated>
  <DomainObject.Predmet.ProtustrankaNazivFormatedOIB>
    <izvorni_sadrzaj>BAŽON d.o.o., OIB 26385236502</izvorni_sadrzaj>
    <derivirana_varijabla naziv="DomainObject.Predmet.ProtustrankaNazivFormatedOIB_1">BAŽON d.o.o., OIB 26385236502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BAŽON d.o.o. zastupanog po punomoćniku RENATO BAŽON</item>
    </izvorni_sadrzaj>
    <derivirana_varijabla naziv="DomainObject.Predmet.ProtuStrankaListFormated_1">
      <item>BAŽON d.o.o. zastupanog po punomoćniku RENATO BAŽON</item>
    </derivirana_varijabla>
  </DomainObject.Predmet.ProtuStrankaListFormated>
  <DomainObject.Predmet.ProtuStrankaListFormatedOIB>
    <izvorni_sadrzaj>
      <item>BAŽON d.o.o., OIB 26385236502 zastupanog po punomoćniku RENATO BAŽON</item>
    </izvorni_sadrzaj>
    <derivirana_varijabla naziv="DomainObject.Predmet.ProtuStrankaListFormatedOIB_1">
      <item>BAŽON d.o.o., OIB 26385236502 zastupanog po punomoćniku RENATO BAŽON</item>
    </derivirana_varijabla>
  </DomainObject.Predmet.ProtuStrankaListFormatedOIB>
  <DomainObject.Predmet.ProtuStrankaListFormatedWithAdress>
    <izvorni_sadrzaj>
      <item>BAŽON d.o.o., VI radnički put 4, 10000 Zagreb zastupanog po punomoćniku RENATO BAŽON</item>
    </izvorni_sadrzaj>
    <derivirana_varijabla naziv="DomainObject.Predmet.ProtuStrankaListFormatedWithAdress_1">
      <item>BAŽON d.o.o., VI radnički put 4, 10000 Zagreb zastupanog po punomoćniku RENATO BAŽON</item>
    </derivirana_varijabla>
  </DomainObject.Predmet.ProtuStrankaListFormatedWithAdress>
  <DomainObject.Predmet.ProtuStrankaListFormatedWithAdressOIB>
    <izvorni_sadrzaj>
      <item>BAŽON d.o.o., OIB 26385236502, VI radnički put 4, 10000 Zagreb zastupanog po punomoćniku RENATO BAŽON</item>
    </izvorni_sadrzaj>
    <derivirana_varijabla naziv="DomainObject.Predmet.ProtuStrankaListFormatedWithAdressOIB_1">
      <item>BAŽON d.o.o., OIB 26385236502, VI radnički put 4, 10000 Zagreb zastupanog po punomoćniku RENATO BAŽON</item>
    </derivirana_varijabla>
  </DomainObject.Predmet.ProtuStrankaListFormatedWithAdressOIB>
  <DomainObject.Predmet.ProtuStrankaListNazivFormated>
    <izvorni_sadrzaj>
      <item>BAŽON d.o.o.</item>
    </izvorni_sadrzaj>
    <derivirana_varijabla naziv="DomainObject.Predmet.ProtuStrankaListNazivFormated_1">
      <item>BAŽON d.o.o.</item>
    </derivirana_varijabla>
  </DomainObject.Predmet.ProtuStrankaListNazivFormated>
  <DomainObject.Predmet.ProtuStrankaListNazivFormatedOIB>
    <izvorni_sadrzaj>
      <item>BAŽON d.o.o., OIB 26385236502</item>
    </izvorni_sadrzaj>
    <derivirana_varijabla naziv="DomainObject.Predmet.ProtuStrankaListNazivFormatedOIB_1">
      <item>BAŽON d.o.o., OIB 26385236502</item>
    </derivirana_varijabla>
  </DomainObject.Predmet.ProtuStrankaListNazivFormatedOIB>
  <DomainObject.Predmet.OstaliListFormated>
    <izvorni_sadrzaj>
      <item>RENATO BAŽON punomoćnik sudionika u postupku BAŽON d.o.o.</item>
    </izvorni_sadrzaj>
    <derivirana_varijabla naziv="DomainObject.Predmet.OstaliListFormated_1">
      <item>RENATO BAŽON punomoćnik sudionika u postupku BAŽON d.o.o.</item>
    </derivirana_varijabla>
  </DomainObject.Predmet.OstaliListFormated>
  <DomainObject.Predmet.OstaliListFormatedOIB>
    <izvorni_sadrzaj>
      <item>RENATO BAŽON, OIB 99797840544 punomoćnik sudionika u postupku BAŽON d.o.o.</item>
    </izvorni_sadrzaj>
    <derivirana_varijabla naziv="DomainObject.Predmet.OstaliListFormatedOIB_1">
      <item>RENATO BAŽON, OIB 99797840544 punomoćnik sudionika u postupku BAŽON d.o.o.</item>
    </derivirana_varijabla>
  </DomainObject.Predmet.OstaliListFormatedOIB>
  <DomainObject.Predmet.OstaliListFormatedWithAdress>
    <izvorni_sadrzaj>
      <item>RENATO BAŽON, VI radnički put 8, 10000 Zagreb punomoćnik sudionika u postupku BAŽON d.o.o.</item>
    </izvorni_sadrzaj>
    <derivirana_varijabla naziv="DomainObject.Predmet.OstaliListFormatedWithAdress_1">
      <item>RENATO BAŽON, VI radnički put 8, 10000 Zagreb punomoćnik sudionika u postupku BAŽON d.o.o.</item>
    </derivirana_varijabla>
  </DomainObject.Predmet.OstaliListFormatedWithAdress>
  <DomainObject.Predmet.OstaliListFormatedWithAdressOIB>
    <izvorni_sadrzaj>
      <item>RENATO BAŽON, OIB 99797840544, VI radnički put 8, 10000 Zagreb punomoćnik sudionika u postupku BAŽON d.o.o.</item>
    </izvorni_sadrzaj>
    <derivirana_varijabla naziv="DomainObject.Predmet.OstaliListFormatedWithAdressOIB_1">
      <item>RENATO BAŽON, OIB 99797840544, VI radnički put 8, 10000 Zagreb punomoćnik sudionika u postupku BAŽON d.o.o.</item>
    </derivirana_varijabla>
  </DomainObject.Predmet.OstaliListFormatedWithAdressOIB>
  <DomainObject.Predmet.OstaliListNazivFormated>
    <izvorni_sadrzaj>
      <item>RENATO BAŽON</item>
    </izvorni_sadrzaj>
    <derivirana_varijabla naziv="DomainObject.Predmet.OstaliListNazivFormated_1">
      <item>RENATO BAŽON</item>
    </derivirana_varijabla>
  </DomainObject.Predmet.OstaliListNazivFormated>
  <DomainObject.Predmet.OstaliListNazivFormatedOIB>
    <izvorni_sadrzaj>
      <item>RENATO BAŽON, OIB 99797840544</item>
    </izvorni_sadrzaj>
    <derivirana_varijabla naziv="DomainObject.Predmet.OstaliListNazivFormatedOIB_1">
      <item>RENATO BAŽON, OIB 99797840544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BAŽON d.o.o.</izvorni_sadrzaj>
    <derivirana_varijabla naziv="DomainObject.Predmet.ProtustrankaIDrugi_1">BAŽON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BAŽON d.o.o., OIB 26385236502, VI radnički put 4, 10000 Zagreb</izvorni_sadrzaj>
    <derivirana_varijabla naziv="DomainObject.Predmet.ProtustrankaIDrugiAdressOIB_1">BAŽON d.o.o., OIB 26385236502, VI radnički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BAŽON d.o.o.</item>
      <item>FINA Regionalni centar Zagreb</item>
      <item>RENATO BAŽON</item>
    </izvorni_sadrzaj>
    <derivirana_varijabla naziv="DomainObject.Predmet.SudioniciListNaziv_1">
      <item>BAŽON d.o.o.</item>
      <item>FINA Regionalni centar Zagreb</item>
      <item>RENATO BAŽON</item>
    </derivirana_varijabla>
  </DomainObject.Predmet.SudioniciListNaziv>
  <DomainObject.Predmet.SudioniciListAdressOIB>
    <izvorni_sadrzaj>
      <item>BAŽON d.o.o., OIB 26385236502, VI radnički put 4,10000 Zagreb</item>
      <item>FINA Regionalni centar Zagreb, OIB 85821130368, Trg svibanjskih žrtava 1995. 1,10000 Zagreb</item>
      <item>RENATO BAŽON, OIB 99797840544, VI radnički put 8,10000 Zagreb</item>
    </izvorni_sadrzaj>
    <derivirana_varijabla naziv="DomainObject.Predmet.SudioniciListAdressOIB_1">
      <item>BAŽON d.o.o., OIB 26385236502, VI radnički put 4,10000 Zagreb</item>
      <item>FINA Regionalni centar Zagreb, OIB 85821130368, Trg svibanjskih žrtava 1995. 1,10000 Zagreb</item>
      <item>RENATO BAŽON, OIB 99797840544, VI radnički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26385236502</item>
      <item>, OIB 85821130368</item>
      <item>, OIB 99797840544</item>
    </izvorni_sadrzaj>
    <derivirana_varijabla naziv="DomainObject.Predmet.SudioniciListNazivOIB_1">
      <item>, OIB 26385236502</item>
      <item>, OIB 85821130368</item>
      <item>, OIB 99797840544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2013</properties:Characters>
  <properties:Lines>83</properties:Lines>
  <properties:Paragraphs>30</properties:Paragraphs>
  <properties:TotalTime>0</properties:TotalTime>
  <properties:ScaleCrop>false</properties:ScaleCrop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2016-02-03T09:54:00Z</dcterms:created>
  <dc:creator>Marija Lukić</dc:creator>
  <dc:description/>
  <cp:keywords/>
  <cp:lastModifiedBy>Marija Lukić</cp:lastModifiedBy>
  <dcterms:modified xmlns:xsi="http://www.w3.org/2001/XMLSchema-instance" xsi:type="dcterms:W3CDTF">2016-02-03T09:55:00Z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