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842d" w14:paraId="e83842d" w:rsidRDefault="005E0A46" w:rsidP="00910611" w:rsidR="005E0A46" w:rsidRPr="005E0A4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E0A46">
        <w:rPr>
          <w:rFonts w:hAnsi="Times New Roman" w:ascii="Times New Roman"/>
          <w:b w:val="false"/>
        </w:rPr>
        <w:t xml:space="preserve">     </w:t>
      </w:r>
      <w:r w:rsidRPr="005E0A4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0A46" w:rsidP="00910611" w:rsidR="005E0A46" w:rsidRPr="005E0A46">
      <w:pPr>
        <w:rPr>
          <w:rFonts w:hAnsi="Times New Roman" w:ascii="Times New Roman"/>
          <w:b w:val="false"/>
        </w:rPr>
      </w:pPr>
      <w:r w:rsidRPr="005E0A46">
        <w:rPr>
          <w:rFonts w:eastAsia="MS Mincho" w:hAnsi="Times New Roman" w:ascii="Times New Roman"/>
          <w:b w:val="false"/>
        </w:rPr>
        <w:t xml:space="preserve">   REPUBLIKA HRVATSKA</w:t>
      </w:r>
    </w:p>
    <w:p w:rsidRDefault="005E0A46" w:rsidP="00910611" w:rsidR="005E0A46" w:rsidRPr="005E0A46">
      <w:pPr>
        <w:rPr>
          <w:rFonts w:hAnsi="Times New Roman" w:ascii="Times New Roman"/>
          <w:b w:val="false"/>
        </w:rPr>
      </w:pPr>
      <w:r w:rsidRPr="005E0A46">
        <w:rPr>
          <w:rFonts w:eastAsia="MS Mincho" w:hAnsi="Times New Roman" w:ascii="Times New Roman"/>
          <w:b w:val="false"/>
        </w:rPr>
        <w:t>TRGOVAČKI SUD U RIJECI</w:t>
      </w:r>
    </w:p>
    <w:p w:rsidRDefault="005E0A46" w:rsidR="005E0A46" w:rsidRPr="005E0A46">
      <w:pPr>
        <w:rPr>
          <w:rFonts w:eastAsia="MS Mincho" w:hAnsi="Times New Roman" w:ascii="Times New Roman"/>
          <w:b w:val="false"/>
        </w:rPr>
      </w:pPr>
      <w:r w:rsidRPr="005E0A4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251A4A">
        <w:rPr>
          <w:rFonts w:hAnsi="Times New Roman" w:ascii="Times New Roman"/>
          <w:b w:val="false"/>
        </w:rPr>
        <w:t>332/18-9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251A4A" w:rsidRPr="00251A4A">
        <w:rPr>
          <w:rFonts w:hAnsi="Times New Roman" w:ascii="Times New Roman"/>
          <w:b w:val="false"/>
        </w:rPr>
        <w:t>AGROCETIN d.o.o. za proizvodnju, trgovinu i usluge, Tršće, Hrib 1, OIB 95974620964</w:t>
      </w:r>
      <w:r w:rsidR="00251A4A" w:rsidRPr="00251A4A">
        <w:rPr>
          <w:rFonts w:hAnsi="Times New Roman" w:ascii="Times New Roman"/>
        </w:rPr>
        <w:t>,</w:t>
      </w:r>
      <w:r w:rsidRPr="00010B7A">
        <w:rPr>
          <w:rFonts w:hAnsi="Times New Roman" w:ascii="Times New Roman"/>
          <w:b w:val="false"/>
        </w:rPr>
        <w:t xml:space="preserve"> dana </w:t>
      </w:r>
      <w:r w:rsidR="00251A4A">
        <w:rPr>
          <w:rFonts w:hAnsi="Times New Roman" w:ascii="Times New Roman"/>
          <w:b w:val="false"/>
        </w:rPr>
        <w:t xml:space="preserve">22. kolovoza </w:t>
      </w:r>
      <w:r w:rsidR="000009BE" w:rsidRPr="00010B7A">
        <w:rPr>
          <w:rFonts w:hAnsi="Times New Roman" w:ascii="Times New Roman"/>
          <w:b w:val="false"/>
        </w:rPr>
        <w:t>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922241" w:rsidP="00251A4A" w:rsidR="00010B7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251A4A">
        <w:rPr>
          <w:rFonts w:hAnsi="Times New Roman" w:ascii="Times New Roman"/>
          <w:b w:val="false"/>
        </w:rPr>
        <w:t>Obustavlja se</w:t>
      </w:r>
      <w:r w:rsidR="004727D1" w:rsidRPr="00251A4A">
        <w:rPr>
          <w:rFonts w:hAnsi="Times New Roman" w:ascii="Times New Roman"/>
          <w:b w:val="false"/>
        </w:rPr>
        <w:t xml:space="preserve"> </w:t>
      </w:r>
      <w:r w:rsidR="00224690" w:rsidRPr="00251A4A">
        <w:rPr>
          <w:rFonts w:hAnsi="Times New Roman" w:ascii="Times New Roman"/>
          <w:b w:val="false"/>
        </w:rPr>
        <w:t xml:space="preserve">prethodni </w:t>
      </w:r>
      <w:r w:rsidR="004727D1" w:rsidRPr="00251A4A">
        <w:rPr>
          <w:rFonts w:hAnsi="Times New Roman" w:ascii="Times New Roman"/>
          <w:b w:val="false"/>
        </w:rPr>
        <w:t>postup</w:t>
      </w:r>
      <w:r w:rsidR="00067645" w:rsidRPr="00251A4A">
        <w:rPr>
          <w:rFonts w:hAnsi="Times New Roman" w:ascii="Times New Roman"/>
          <w:b w:val="false"/>
        </w:rPr>
        <w:t>a</w:t>
      </w:r>
      <w:r w:rsidR="004727D1" w:rsidRPr="00251A4A">
        <w:rPr>
          <w:rFonts w:hAnsi="Times New Roman" w:ascii="Times New Roman"/>
          <w:b w:val="false"/>
        </w:rPr>
        <w:t xml:space="preserve">k </w:t>
      </w:r>
      <w:r w:rsidR="00224690" w:rsidRPr="00251A4A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251A4A">
        <w:rPr>
          <w:rFonts w:hAnsi="Times New Roman" w:ascii="Times New Roman"/>
          <w:b w:val="false"/>
        </w:rPr>
        <w:t xml:space="preserve">nad dužnikom </w:t>
      </w:r>
      <w:r w:rsidR="00251A4A" w:rsidRPr="00251A4A">
        <w:rPr>
          <w:rFonts w:hAnsi="Times New Roman" w:ascii="Times New Roman"/>
          <w:b w:val="false"/>
        </w:rPr>
        <w:t>AGROCETIN d.o.o. za proizvodnju, trgovinu i usluge, Tršće, Hrib 1, OIB 95974620964.</w:t>
      </w:r>
    </w:p>
    <w:p w:rsidRDefault="00251A4A" w:rsidP="00251A4A" w:rsidR="00251A4A" w:rsidRPr="00251A4A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251A4A" w:rsidP="00251A4A" w:rsidR="00251A4A" w:rsidRPr="00251A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Ročište radi očitovanja o prijedlogu i rasprave o pretpostavkama za otvaranja stečajnog postupka zakazano za dan 13. rujna 2018. godine otkazuje se kao bespredmetno.</w:t>
      </w:r>
    </w:p>
    <w:p w:rsidRDefault="00251A4A" w:rsidP="00251A4A" w:rsidR="00251A4A" w:rsidRPr="00010B7A">
      <w:pPr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251A4A">
        <w:rPr>
          <w:rFonts w:hAnsi="Times New Roman" w:ascii="Times New Roman"/>
          <w:b w:val="false"/>
        </w:rPr>
        <w:t>06</w:t>
      </w:r>
      <w:r w:rsidR="0089633E">
        <w:rPr>
          <w:rFonts w:hAnsi="Times New Roman" w:ascii="Times New Roman"/>
          <w:b w:val="false"/>
        </w:rPr>
        <w:t>. lipnja</w:t>
      </w:r>
      <w:r w:rsidR="00DF7707">
        <w:rPr>
          <w:rFonts w:hAnsi="Times New Roman" w:ascii="Times New Roman"/>
          <w:b w:val="false"/>
        </w:rPr>
        <w:t xml:space="preserve"> 201</w:t>
      </w:r>
      <w:r w:rsidR="00251A4A">
        <w:rPr>
          <w:rFonts w:hAnsi="Times New Roman" w:ascii="Times New Roman"/>
          <w:b w:val="false"/>
        </w:rPr>
        <w:t>8</w:t>
      </w:r>
      <w:r w:rsidR="00DF7707">
        <w:rPr>
          <w:rFonts w:hAnsi="Times New Roman" w:ascii="Times New Roman"/>
          <w:b w:val="false"/>
        </w:rPr>
        <w:t>.</w:t>
      </w:r>
      <w:r w:rsidR="00010B7A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 xml:space="preserve">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251A4A" w:rsidRPr="00251A4A">
        <w:rPr>
          <w:rFonts w:hAnsi="Times New Roman" w:ascii="Times New Roman"/>
          <w:b w:val="false"/>
        </w:rPr>
        <w:t>AGROCETIN d.o.o. za proizvodnju, trgovinu i usluge, Tršće, Hrib 1, OIB 95974620964,</w:t>
      </w:r>
      <w:r w:rsidR="005F14B6" w:rsidRPr="005F14B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</w:t>
      </w:r>
      <w:r w:rsidR="005F14B6">
        <w:rPr>
          <w:rFonts w:hAnsi="Times New Roman" w:ascii="Times New Roman"/>
          <w:b w:val="false"/>
        </w:rPr>
        <w:t>1. Stečajnog zakona (N</w:t>
      </w:r>
      <w:r w:rsidR="00251A4A">
        <w:rPr>
          <w:rFonts w:hAnsi="Times New Roman" w:ascii="Times New Roman"/>
          <w:b w:val="false"/>
        </w:rPr>
        <w:t>arodne novine broj</w:t>
      </w:r>
      <w:r w:rsidR="005F14B6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>104/17</w:t>
      </w:r>
      <w:r w:rsidR="005F14B6">
        <w:rPr>
          <w:rFonts w:hAnsi="Times New Roman" w:ascii="Times New Roman"/>
          <w:b w:val="false"/>
        </w:rPr>
        <w:t xml:space="preserve">, </w:t>
      </w:r>
      <w:r w:rsidR="0095083E">
        <w:rPr>
          <w:rFonts w:hAnsi="Times New Roman" w:ascii="Times New Roman"/>
          <w:b w:val="false"/>
        </w:rPr>
        <w:t>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251A4A">
        <w:rPr>
          <w:rFonts w:hAnsi="Times New Roman" w:ascii="Times New Roman"/>
          <w:b w:val="false"/>
        </w:rPr>
        <w:t>30. svibnja 2018</w:t>
      </w:r>
      <w:r w:rsidRPr="00010B7A"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godine </w:t>
      </w:r>
      <w:r w:rsidRPr="00010B7A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</w:t>
      </w:r>
      <w:r w:rsidR="00251A4A">
        <w:rPr>
          <w:rFonts w:hAnsi="Times New Roman" w:ascii="Times New Roman"/>
          <w:b w:val="false"/>
        </w:rPr>
        <w:t>628.003,15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 i da ima </w:t>
      </w:r>
      <w:r w:rsidR="00251A4A">
        <w:rPr>
          <w:rFonts w:hAnsi="Times New Roman" w:ascii="Times New Roman"/>
          <w:b w:val="false"/>
        </w:rPr>
        <w:t xml:space="preserve">četiri </w:t>
      </w:r>
      <w:r w:rsidRPr="00010B7A">
        <w:rPr>
          <w:rFonts w:hAnsi="Times New Roman" w:ascii="Times New Roman"/>
          <w:b w:val="false"/>
        </w:rPr>
        <w:t xml:space="preserve">zaposlenika. </w:t>
      </w:r>
    </w:p>
    <w:p w:rsidRDefault="00251A4A" w:rsidP="00E94529" w:rsidR="00251A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009BE">
        <w:rPr>
          <w:rFonts w:hAnsi="Times New Roman" w:ascii="Times New Roman"/>
          <w:b w:val="false"/>
        </w:rPr>
        <w:t xml:space="preserve">Rješenjem </w:t>
      </w:r>
      <w:r w:rsidR="005F14B6">
        <w:rPr>
          <w:rFonts w:hAnsi="Times New Roman" w:ascii="Times New Roman"/>
          <w:b w:val="false"/>
        </w:rPr>
        <w:t>St-</w:t>
      </w:r>
      <w:r>
        <w:rPr>
          <w:rFonts w:hAnsi="Times New Roman" w:ascii="Times New Roman"/>
          <w:b w:val="false"/>
        </w:rPr>
        <w:t>332/18-3</w:t>
      </w:r>
      <w:r w:rsidR="005F14B6"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 xml:space="preserve">od </w:t>
      </w:r>
      <w:r>
        <w:rPr>
          <w:rFonts w:hAnsi="Times New Roman" w:ascii="Times New Roman"/>
          <w:b w:val="false"/>
        </w:rPr>
        <w:t>13. srpnja 2018</w:t>
      </w:r>
      <w:r w:rsidR="000009BE">
        <w:rPr>
          <w:rFonts w:hAnsi="Times New Roman" w:ascii="Times New Roman"/>
          <w:b w:val="false"/>
        </w:rPr>
        <w:t>. pokrenut je prethodni postupak radi utvrđivanja pretpostavki za otvaranje stečajnog postupka nad dužnikom</w:t>
      </w:r>
      <w:r>
        <w:rPr>
          <w:rFonts w:hAnsi="Times New Roman" w:ascii="Times New Roman"/>
          <w:b w:val="false"/>
        </w:rPr>
        <w:t xml:space="preserve"> i imenovan privremeni stečajni upravitelj </w:t>
      </w:r>
      <w:r w:rsidRPr="00251A4A">
        <w:rPr>
          <w:rFonts w:hAnsi="Times New Roman" w:ascii="Times New Roman"/>
          <w:b w:val="false"/>
        </w:rPr>
        <w:t xml:space="preserve">Blaženka Prpić, Rijeka, Corrado Ilijasich 21,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>
        <w:rPr>
          <w:rFonts w:hAnsi="Times New Roman" w:ascii="Times New Roman"/>
          <w:b w:val="false"/>
        </w:rPr>
        <w:t>SZ-a</w:t>
      </w:r>
      <w:r w:rsidRPr="00251A4A">
        <w:rPr>
          <w:rFonts w:hAnsi="Times New Roman" w:ascii="Times New Roman"/>
          <w:b w:val="false"/>
        </w:rPr>
        <w:t xml:space="preserve">).  </w:t>
      </w:r>
    </w:p>
    <w:p w:rsidRDefault="00251A4A" w:rsidP="00067645" w:rsidR="005F14B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Dužnik je 24. srpnja 2018. godine</w:t>
      </w:r>
      <w:r w:rsidR="002B2F55">
        <w:rPr>
          <w:rFonts w:hAnsi="Times New Roman" w:ascii="Times New Roman"/>
          <w:b w:val="false"/>
        </w:rPr>
        <w:t xml:space="preserve"> dostavio sudu potvrdu</w:t>
      </w:r>
      <w:r>
        <w:rPr>
          <w:rFonts w:hAnsi="Times New Roman" w:ascii="Times New Roman"/>
          <w:b w:val="false"/>
        </w:rPr>
        <w:t xml:space="preserve"> Financijske agencije od 18. srpnja 2018. godine</w:t>
      </w:r>
      <w:r w:rsidR="002B2F55">
        <w:rPr>
          <w:rFonts w:hAnsi="Times New Roman" w:ascii="Times New Roman"/>
          <w:b w:val="false"/>
        </w:rPr>
        <w:t xml:space="preserve"> iz koje je razvidno da</w:t>
      </w:r>
      <w:r w:rsidR="005F14B6">
        <w:rPr>
          <w:rFonts w:hAnsi="Times New Roman" w:ascii="Times New Roman"/>
          <w:b w:val="false"/>
        </w:rPr>
        <w:t xml:space="preserve"> dužnik </w:t>
      </w:r>
      <w:r>
        <w:rPr>
          <w:rFonts w:hAnsi="Times New Roman" w:ascii="Times New Roman"/>
          <w:b w:val="false"/>
        </w:rPr>
        <w:t xml:space="preserve">na dan 09. srpnja 2018. godine </w:t>
      </w:r>
      <w:r w:rsidR="005F14B6">
        <w:rPr>
          <w:rFonts w:hAnsi="Times New Roman" w:ascii="Times New Roman"/>
          <w:b w:val="false"/>
        </w:rPr>
        <w:t>u Očevidniku redoslijeda osnova za plaćanje nema evidentiranih nepodmirenih obveza za plaćanje</w:t>
      </w:r>
      <w:r w:rsidR="00455A4A">
        <w:rPr>
          <w:rFonts w:hAnsi="Times New Roman" w:ascii="Times New Roman"/>
          <w:b w:val="false"/>
        </w:rPr>
        <w:t>, što znači da je nakon podnošenja prijedloga za otvaranje stečajnog postupka postao sposoban za plaćanje.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>22. kolovoza</w:t>
      </w:r>
      <w:r w:rsidR="000009BE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251A4A" w:rsidP="00010B7A" w:rsidR="00251A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10B7A" w:rsidP="00732EF8" w:rsidR="00010B7A">
      <w:pPr>
        <w:tabs>
          <w:tab w:pos="448" w:val="left"/>
        </w:tabs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</w:t>
      </w:r>
      <w:r w:rsidR="005F14B6">
        <w:rPr>
          <w:rFonts w:hAnsi="Times New Roman" w:ascii="Times New Roman"/>
          <w:b w:val="false"/>
        </w:rPr>
        <w:t xml:space="preserve">             </w:t>
      </w:r>
      <w:r w:rsidR="00DF7707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251A4A" w:rsidR="008B3677" w:rsidRPr="0078296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14B6">
        <w:rPr>
          <w:rFonts w:hAnsi="Times New Roman" w:ascii="Times New Roman"/>
          <w:b w:val="false"/>
        </w:rPr>
        <w:t xml:space="preserve">      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8B3677" w:rsidRPr="00737DD5">
        <w:t xml:space="preserve"> </w:t>
      </w:r>
      <w:r w:rsidR="003A709B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 xml:space="preserve"> </w:t>
      </w:r>
    </w:p>
    <w:p w:rsidRDefault="0095083E" w:rsidP="00DF7707" w:rsidR="00D25CF5" w:rsidRPr="00DF7707">
      <w:pPr>
        <w:tabs>
          <w:tab w:pos="2987" w:val="left"/>
        </w:tabs>
        <w:ind w:firstLine="708" w:left="1416"/>
      </w:pPr>
      <w:r>
        <w:tab/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A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251A4A">
      <w:rPr>
        <w:rFonts w:hAnsi="Times New Roman" w:ascii="Times New Roman"/>
        <w:b w:val="false"/>
      </w:rPr>
      <w:t>332/18-9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8322642"/>
    <w:multiLevelType w:val="hybridMultilevel"/>
    <w:tmpl w:val="E6EC956C"/>
    <w:lvl w:tplc="7A907E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D71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A4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F55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09B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5A4A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A46"/>
    <w:rsid w:val="005E0B37"/>
    <w:rsid w:val="005E3063"/>
    <w:rsid w:val="005E4D2F"/>
    <w:rsid w:val="005E6BDA"/>
    <w:rsid w:val="005F1117"/>
    <w:rsid w:val="005F14B6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2EF8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96C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33E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17B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A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E0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0A4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A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E0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0A4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82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AGROCETIN d.o.o.</izvorni_sadrzaj>
    <derivirana_varijabla naziv="DomainObject.Predmet.ProtustrankaFormated_1">  AGROCETIN d.o.o.</derivirana_varijabla>
  </DomainObject.Predmet.ProtustrankaFormated>
  <DomainObject.Predmet.ProtustrankaFormatedOIB>
    <izvorni_sadrzaj>  AGROCETIN d.o.o., OIB 95974620964</izvorni_sadrzaj>
    <derivirana_varijabla naziv="DomainObject.Predmet.ProtustrankaFormatedOIB_1">  AGROCETIN d.o.o., OIB 95974620964</derivirana_varijabla>
  </DomainObject.Predmet.ProtustrankaFormatedOIB>
  <DomainObject.Predmet.ProtustrankaFormatedWithAdress>
    <izvorni_sadrzaj> AGROCETIN d.o.o., Hrib 1, 51305 Tršće</izvorni_sadrzaj>
    <derivirana_varijabla naziv="DomainObject.Predmet.ProtustrankaFormatedWithAdress_1"> AGROCETIN d.o.o., Hrib 1, 51305 Tršće</derivirana_varijabla>
  </DomainObject.Predmet.ProtustrankaFormatedWithAdress>
  <DomainObject.Predmet.ProtustrankaFormatedWithAdressOIB>
    <izvorni_sadrzaj> AGROCETIN d.o.o., OIB 95974620964, Hrib 1, 51305 Tršće</izvorni_sadrzaj>
    <derivirana_varijabla naziv="DomainObject.Predmet.ProtustrankaFormatedWithAdressOIB_1"> AGROCETIN d.o.o., OIB 95974620964, Hrib 1, 51305 Tršće</derivirana_varijabla>
  </DomainObject.Predmet.ProtustrankaFormatedWithAdressOIB>
  <DomainObject.Predmet.ProtustrankaWithAdress>
    <izvorni_sadrzaj>AGROCETIN d.o.o. Hrib 1, 51305 Tršće</izvorni_sadrzaj>
    <derivirana_varijabla naziv="DomainObject.Predmet.ProtustrankaWithAdress_1">AGROCETIN d.o.o. Hrib 1, 51305 Tršće</derivirana_varijabla>
  </DomainObject.Predmet.ProtustrankaWithAdress>
  <DomainObject.Predmet.ProtustrankaWithAdressOIB>
    <izvorni_sadrzaj>AGROCETIN d.o.o., OIB 95974620964, Hrib 1, 51305 Tršće</izvorni_sadrzaj>
    <derivirana_varijabla naziv="DomainObject.Predmet.ProtustrankaWithAdressOIB_1">AGROCETIN d.o.o., OIB 95974620964, Hrib 1, 51305 Tršće</derivirana_varijabla>
  </DomainObject.Predmet.ProtustrankaWithAdressOIB>
  <DomainObject.Predmet.ProtustrankaNazivFormated>
    <izvorni_sadrzaj>AGROCETIN d.o.o.</izvorni_sadrzaj>
    <derivirana_varijabla naziv="DomainObject.Predmet.ProtustrankaNazivFormated_1">AGROCETIN d.o.o.</derivirana_varijabla>
  </DomainObject.Predmet.ProtustrankaNazivFormated>
  <DomainObject.Predmet.ProtustrankaNazivFormatedOIB>
    <izvorni_sadrzaj>AGROCETIN d.o.o., OIB 95974620964</izvorni_sadrzaj>
    <derivirana_varijabla naziv="DomainObject.Predmet.ProtustrankaNazivFormatedOIB_1">AGROCETIN d.o.o., OIB 95974620964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AGROCETIN d.o.o.</item>
    </izvorni_sadrzaj>
    <derivirana_varijabla naziv="DomainObject.Predmet.ProtuStrankaListFormated_1">
      <item>AGROCETIN d.o.o.</item>
    </derivirana_varijabla>
  </DomainObject.Predmet.ProtuStrankaListFormated>
  <DomainObject.Predmet.ProtuStrankaListFormatedOIB>
    <izvorni_sadrzaj>
      <item>AGROCETIN d.o.o., OIB 95974620964</item>
    </izvorni_sadrzaj>
    <derivirana_varijabla naziv="DomainObject.Predmet.ProtuStrankaListFormatedOIB_1">
      <item>AGROCETIN d.o.o., OIB 95974620964</item>
    </derivirana_varijabla>
  </DomainObject.Predmet.ProtuStrankaListFormatedOIB>
  <DomainObject.Predmet.ProtuStrankaListFormatedWithAdress>
    <izvorni_sadrzaj>
      <item>AGROCETIN d.o.o., Hrib 1, 51305 Tršće</item>
    </izvorni_sadrzaj>
    <derivirana_varijabla naziv="DomainObject.Predmet.ProtuStrankaListFormatedWithAdress_1">
      <item>AGROCETIN d.o.o., Hrib 1, 51305 Tršće</item>
    </derivirana_varijabla>
  </DomainObject.Predmet.ProtuStrankaListFormatedWithAdress>
  <DomainObject.Predmet.ProtuStrankaListFormatedWithAdressOIB>
    <izvorni_sadrzaj>
      <item>AGROCETIN d.o.o., OIB 95974620964, Hrib 1, 51305 Tršće</item>
    </izvorni_sadrzaj>
    <derivirana_varijabla naziv="DomainObject.Predmet.ProtuStrankaListFormatedWithAdressOIB_1">
      <item>AGROCETIN d.o.o., OIB 95974620964, Hrib 1, 51305 Tršće</item>
    </derivirana_varijabla>
  </DomainObject.Predmet.ProtuStrankaListFormatedWithAdressOIB>
  <DomainObject.Predmet.ProtuStrankaListNazivFormated>
    <izvorni_sadrzaj>
      <item>AGROCETIN d.o.o.</item>
    </izvorni_sadrzaj>
    <derivirana_varijabla naziv="DomainObject.Predmet.ProtuStrankaListNazivFormated_1">
      <item>AGROCETIN d.o.o.</item>
    </derivirana_varijabla>
  </DomainObject.Predmet.ProtuStrankaListNazivFormated>
  <DomainObject.Predmet.ProtuStrankaListNazivFormatedOIB>
    <izvorni_sadrzaj>
      <item>AGROCETIN d.o.o., OIB 95974620964</item>
    </izvorni_sadrzaj>
    <derivirana_varijabla naziv="DomainObject.Predmet.ProtuStrankaListNazivFormatedOIB_1">
      <item>AGROCETIN d.o.o., OIB 95974620964</item>
    </derivirana_varijabla>
  </DomainObject.Predmet.ProtuStrankaListNazivFormatedOIB>
  <DomainObject.Predmet.OstaliListFormated>
    <izvorni_sadrzaj>
      <item>Ružica Kajić</item>
    </izvorni_sadrzaj>
    <derivirana_varijabla naziv="DomainObject.Predmet.OstaliListFormated_1">
      <item>Ružica Kajić</item>
    </derivirana_varijabla>
  </DomainObject.Predmet.OstaliListFormated>
  <DomainObject.Predmet.OstaliListFormatedOIB>
    <izvorni_sadrzaj>
      <item>Ružica Kajić, OIB 65380465109</item>
    </izvorni_sadrzaj>
    <derivirana_varijabla naziv="DomainObject.Predmet.OstaliListFormatedOIB_1">
      <item>Ružica Kajić, OIB 65380465109</item>
    </derivirana_varijabla>
  </DomainObject.Predmet.OstaliListFormatedOIB>
  <DomainObject.Predmet.OstaliListFormatedWithAdress>
    <izvorni_sadrzaj>
      <item>Ružica Kajić, Hrib 1, 51305 Tršće</item>
    </izvorni_sadrzaj>
    <derivirana_varijabla naziv="DomainObject.Predmet.OstaliListFormatedWithAdress_1">
      <item>Ružica Kajić, Hrib 1, 51305 Tršće</item>
    </derivirana_varijabla>
  </DomainObject.Predmet.OstaliListFormatedWithAdress>
  <DomainObject.Predmet.OstaliListFormatedWithAdressOIB>
    <izvorni_sadrzaj>
      <item>Ružica Kajić, OIB 65380465109, Hrib 1, 51305 Tršće</item>
    </izvorni_sadrzaj>
    <derivirana_varijabla naziv="DomainObject.Predmet.OstaliListFormatedWithAdressOIB_1">
      <item>Ružica Kajić, OIB 65380465109, Hrib 1, 51305 Tršće</item>
    </derivirana_varijabla>
  </DomainObject.Predmet.OstaliListFormatedWithAdressOIB>
  <DomainObject.Predmet.OstaliListNazivFormated>
    <izvorni_sadrzaj>
      <item>Ružica Kajić</item>
    </izvorni_sadrzaj>
    <derivirana_varijabla naziv="DomainObject.Predmet.OstaliListNazivFormated_1">
      <item>Ružica Kajić</item>
    </derivirana_varijabla>
  </DomainObject.Predmet.OstaliListNazivFormated>
  <DomainObject.Predmet.OstaliListNazivFormatedOIB>
    <izvorni_sadrzaj>
      <item>Ružica Kajić, OIB 65380465109</item>
    </izvorni_sadrzaj>
    <derivirana_varijabla naziv="DomainObject.Predmet.OstaliListNazivFormatedOIB_1">
      <item>Ružica Kajić, OIB 65380465109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AGROCETIN d.o.o.</izvorni_sadrzaj>
    <derivirana_varijabla naziv="DomainObject.Predmet.ProtustrankaIDrugi_1">AGROCETIN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AGROCETIN d.o.o., OIB 95974620964, Hrib 1, 51305 Tršće</izvorni_sadrzaj>
    <derivirana_varijabla naziv="DomainObject.Predmet.ProtustrankaIDrugiAdressOIB_1">AGROCETIN d.o.o., OIB 95974620964, Hrib 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AGROCETIN d.o.o.</item>
      <item>Ružica Kajić</item>
    </izvorni_sadrzaj>
    <derivirana_varijabla naziv="DomainObject.Predmet.SudioniciListNaziv_1">
      <item>FINA  Rijeka</item>
      <item>AGROCETIN d.o.o.</item>
      <item>Ružica Kajić</item>
    </derivirana_varijabla>
  </DomainObject.Predmet.SudioniciListNaziv>
  <DomainObject.Predmet.SudioniciListAdressOIB>
    <izvorni_sadrzaj>
      <item>FINA  Rijeka, OIB 85821130368, Frana Kurelca 8,51000 Rijeka</item>
      <item>AGROCETIN d.o.o., OIB 95974620964, Hrib 1,51305 Tršće</item>
      <item>Ružica Kajić, OIB 65380465109, Hrib 1,51305 Tršće</item>
    </izvorni_sadrzaj>
    <derivirana_varijabla naziv="DomainObject.Predmet.SudioniciListAdressOIB_1">
      <item>FINA  Rijeka, OIB 85821130368, Frana Kurelca 8,51000 Rijeka</item>
      <item>AGROCETIN d.o.o., OIB 95974620964, Hrib 1,51305 Tršće</item>
      <item>Ružica Kajić, OIB 65380465109, Hrib 1,51305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95974620964</item>
      <item>, OIB 65380465109</item>
    </izvorni_sadrzaj>
    <derivirana_varijabla naziv="DomainObject.Predmet.SudioniciListNazivOIB_1">
      <item>, OIB 85821130368</item>
      <item>, OIB 95974620964</item>
      <item>, OIB 65380465109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7B4BA-4FFB-4E4F-BE29-B36232FAD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471</properties:Words>
  <properties:Characters>2581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2018-08-22T09:13:00Z</dcterms:created>
  <dc:creator>korlevicd</dc:creator>
  <cp:lastModifiedBy>Jasna Radulović</cp:lastModifiedBy>
  <cp:lastPrinted>2018-08-22T09:13:00Z</cp:lastPrinted>
  <dcterms:modified xmlns:xsi="http://www.w3.org/2001/XMLSchema-instance" xsi:type="dcterms:W3CDTF">2018-08-22T09:14:00Z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(332-18 obustava STEČAJ čl.128,.docx)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