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9d35" w14:paraId="2859d35" w:rsidRDefault="004B7AF4" w:rsidP="00F349AA" w:rsidR="003E43D7" w:rsidRPr="00632A7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32A7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E54567"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32A70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B2A98" w:rsidRPr="00632A70">
        <w:rPr>
          <w:rFonts w:hAnsi="Times New Roman" w:ascii="Times New Roman"/>
          <w:color w:val="auto"/>
          <w:sz w:val="24"/>
          <w:szCs w:val="24"/>
          <w:lang w:val="pl-PL"/>
        </w:rPr>
        <w:t>423</w:t>
      </w:r>
      <w:r w:rsidR="00632A70" w:rsidRPr="00632A70">
        <w:rPr>
          <w:rFonts w:hAnsi="Times New Roman" w:ascii="Times New Roman"/>
          <w:color w:val="auto"/>
          <w:sz w:val="24"/>
          <w:szCs w:val="24"/>
          <w:lang w:val="pl-PL"/>
        </w:rPr>
        <w:t>/14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632A7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632A7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632A7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32A70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300EB2" w:rsidRPr="00632A70">
        <w:rPr>
          <w:rFonts w:hAnsi="Times New Roman" w:ascii="Times New Roman"/>
          <w:sz w:val="24"/>
          <w:szCs w:val="24"/>
        </w:rPr>
        <w:t xml:space="preserve"> ALFA@OMEGA d. o. o., Karlovac, Senjska 37/a, OIB 14123117670</w:t>
      </w:r>
      <w:r w:rsidR="00E54567" w:rsidRPr="00632A70">
        <w:rPr>
          <w:rFonts w:hAnsi="Times New Roman" w:ascii="Times New Roman"/>
          <w:sz w:val="24"/>
          <w:szCs w:val="24"/>
        </w:rPr>
        <w:t>, 2. veljače 2016.</w:t>
      </w:r>
    </w:p>
    <w:p w:rsidRDefault="00E54567" w:rsidP="002B2B94" w:rsidR="00E54567" w:rsidRPr="00632A7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632A70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632A70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632A70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ab/>
      </w:r>
      <w:r w:rsidR="00F349AA" w:rsidRPr="00632A70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632A70" w:rsidRPr="00632A70">
        <w:rPr>
          <w:rFonts w:hAnsi="Times New Roman" w:ascii="Times New Roman"/>
          <w:color w:val="auto"/>
          <w:sz w:val="24"/>
          <w:szCs w:val="24"/>
        </w:rPr>
        <w:t>ALFA@OMEGA d. o. o., Karlovac, Senjska 37/a, OIB 14123117670</w:t>
      </w:r>
      <w:r w:rsidR="00F349AA" w:rsidRPr="00632A70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632A70" w:rsidRPr="00632A70">
        <w:rPr>
          <w:rFonts w:hAnsi="Times New Roman" w:ascii="Times New Roman"/>
          <w:color w:val="auto"/>
          <w:sz w:val="24"/>
          <w:szCs w:val="24"/>
        </w:rPr>
        <w:t>42314</w:t>
      </w:r>
      <w:r w:rsidR="00464ED8" w:rsidRPr="00632A70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E54567" w:rsidRPr="00632A70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2A70" w:rsidRPr="00632A70">
        <w:rPr>
          <w:rFonts w:hAnsi="Times New Roman" w:ascii="Times New Roman"/>
          <w:color w:val="auto"/>
          <w:sz w:val="24"/>
          <w:szCs w:val="24"/>
        </w:rPr>
        <w:t>95.091,34</w:t>
      </w:r>
      <w:r w:rsidR="00F349AA" w:rsidRPr="00632A70">
        <w:rPr>
          <w:rFonts w:hAnsi="Times New Roman" w:ascii="Times New Roman"/>
          <w:color w:val="auto"/>
          <w:sz w:val="24"/>
          <w:szCs w:val="24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632A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632A70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632A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632A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632A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632A70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32A7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632A7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2A70" w:rsidP="00632A70" w:rsidR="00632A70" w:rsidRPr="00632A7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Financijska agencija sukladno čl. 49 st. 2 Zakona o financijskom poslovanju i predstečajnoj nagodbi (Narodne novine 108/12), podnijela je prijedlog za pokretanje stečajnog postupka nad dužnikom </w:t>
      </w:r>
      <w:r w:rsidRPr="00632A70">
        <w:rPr>
          <w:rFonts w:hAnsi="Times New Roman" w:ascii="Times New Roman"/>
          <w:color w:val="auto"/>
          <w:sz w:val="24"/>
          <w:szCs w:val="24"/>
        </w:rPr>
        <w:t xml:space="preserve">ALFA@OMEGA d. o. o., Karlovac, Senjska 37/a, OIB 14123117670. </w:t>
      </w:r>
    </w:p>
    <w:p w:rsidRDefault="00632A70" w:rsidP="00632A70" w:rsidR="00632A70" w:rsidRPr="00632A7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632A70" w:rsidP="00632A70" w:rsidR="00632A70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D3719D" w:rsidR="002B2B94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32A70" w:rsidRPr="00632A70">
        <w:rPr>
          <w:rFonts w:hAnsi="Times New Roman" w:ascii="Times New Roman"/>
          <w:color w:val="auto"/>
          <w:sz w:val="24"/>
          <w:szCs w:val="24"/>
          <w:lang w:val="hr-HR"/>
        </w:rPr>
        <w:t>423/14</w:t>
      </w:r>
      <w:r w:rsidR="001E6CCF"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32A70" w:rsidRPr="00632A70">
        <w:rPr>
          <w:rFonts w:hAnsi="Times New Roman" w:ascii="Times New Roman"/>
          <w:color w:val="auto"/>
          <w:sz w:val="24"/>
          <w:szCs w:val="24"/>
          <w:lang w:val="hr-HR"/>
        </w:rPr>
        <w:t>5. rujna 2014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D3719D" w:rsidP="00D3719D" w:rsidR="00D3719D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Rješenjem broj St-</w:t>
      </w:r>
      <w:r w:rsidR="00632A70" w:rsidRPr="00632A70">
        <w:rPr>
          <w:rFonts w:hAnsi="Times New Roman" w:ascii="Times New Roman"/>
          <w:color w:val="auto"/>
          <w:sz w:val="24"/>
          <w:szCs w:val="24"/>
          <w:lang w:val="hr-HR"/>
        </w:rPr>
        <w:t>423/14 od 9. studenog 2015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. imenovan je privremeni stečajni upravitelj.</w:t>
      </w:r>
    </w:p>
    <w:p w:rsidRDefault="00E54567" w:rsidP="00632A70" w:rsidR="002B2B94" w:rsidRPr="00632A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Na ročištu </w:t>
      </w:r>
      <w:r w:rsidR="00F349AA"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632A70" w:rsidRPr="00632A70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. siječnja</w:t>
      </w:r>
      <w:r w:rsidR="00DD7E41"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D7E41" w:rsidRPr="00632A7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F349AA"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32A70" w:rsidRPr="00632A70">
        <w:rPr>
          <w:rFonts w:hAnsi="Times New Roman" w:ascii="Times New Roman"/>
          <w:color w:val="auto"/>
          <w:sz w:val="24"/>
          <w:szCs w:val="24"/>
        </w:rPr>
        <w:t>d</w:t>
      </w:r>
      <w:r w:rsidR="00D3719D" w:rsidRPr="00632A70">
        <w:rPr>
          <w:rFonts w:hAnsi="Times New Roman" w:ascii="Times New Roman"/>
          <w:color w:val="auto"/>
          <w:sz w:val="24"/>
          <w:szCs w:val="24"/>
        </w:rPr>
        <w:t xml:space="preserve">irektor dužnika nije se protivio prijedlogu za otvaranje stečajnog postupka, </w:t>
      </w:r>
    </w:p>
    <w:p w:rsidRDefault="00A948AB" w:rsidP="00DD7E41" w:rsidR="00632A70" w:rsidRPr="00632A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ab/>
        <w:t>Iz izvješća privremenog stečajnog upravitelja proizlazi da dužnik</w:t>
      </w:r>
      <w:r w:rsidR="00632A70" w:rsidRPr="00632A70">
        <w:rPr>
          <w:rFonts w:hAnsi="Times New Roman" w:ascii="Times New Roman"/>
          <w:color w:val="auto"/>
          <w:sz w:val="24"/>
          <w:szCs w:val="24"/>
        </w:rPr>
        <w:t xml:space="preserve"> ne obavlja djelatnost, nema zaposlenika i</w:t>
      </w:r>
      <w:r w:rsidRPr="00632A70">
        <w:rPr>
          <w:rFonts w:hAnsi="Times New Roman" w:ascii="Times New Roman"/>
          <w:color w:val="auto"/>
          <w:sz w:val="24"/>
          <w:szCs w:val="24"/>
        </w:rPr>
        <w:t xml:space="preserve"> nema imovine koja bi bila dostatna za pokriće troškova</w:t>
      </w:r>
      <w:r w:rsidR="00632A70" w:rsidRPr="00632A70">
        <w:rPr>
          <w:rFonts w:hAnsi="Times New Roman" w:ascii="Times New Roman"/>
          <w:color w:val="auto"/>
          <w:sz w:val="24"/>
          <w:szCs w:val="24"/>
        </w:rPr>
        <w:t>. Kod dužnika je utvrđeno postojanje stečajnih razloga i to nesposobnost za plaćanje i prezaduženost.</w:t>
      </w:r>
    </w:p>
    <w:p w:rsidRDefault="00632A70" w:rsidP="00DD7E41" w:rsidR="00A948AB" w:rsidRPr="00632A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 xml:space="preserve">Stoga, </w:t>
      </w:r>
      <w:r w:rsidR="00A948AB" w:rsidRPr="00632A70">
        <w:rPr>
          <w:rFonts w:hAnsi="Times New Roman" w:ascii="Times New Roman"/>
          <w:color w:val="auto"/>
          <w:sz w:val="24"/>
          <w:szCs w:val="24"/>
        </w:rPr>
        <w:t>predlaže da se postupak istovremeno otvori i zaključi uz prethodan poziv vjerovnicima na nužno predujmljivanje troškova vođenja postupka.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632A70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632A70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E54567" w:rsidRPr="00632A70">
        <w:rPr>
          <w:rFonts w:hAnsi="Times New Roman" w:ascii="Times New Roman"/>
          <w:color w:val="auto"/>
          <w:sz w:val="24"/>
          <w:szCs w:val="24"/>
          <w:lang w:val="pl-PL"/>
        </w:rPr>
        <w:t xml:space="preserve">jerovnici na uplatu iznosa od </w:t>
      </w:r>
      <w:r w:rsidR="00632A70" w:rsidRPr="00632A70">
        <w:rPr>
          <w:rFonts w:hAnsi="Times New Roman" w:ascii="Times New Roman"/>
          <w:color w:val="auto"/>
          <w:sz w:val="24"/>
          <w:szCs w:val="24"/>
          <w:lang w:val="pl-PL"/>
        </w:rPr>
        <w:t>95.091,34</w:t>
      </w: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632A7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54567" w:rsidRPr="00632A70">
        <w:rPr>
          <w:rFonts w:hAnsi="Times New Roman" w:ascii="Times New Roman"/>
          <w:color w:val="auto"/>
          <w:sz w:val="24"/>
          <w:szCs w:val="24"/>
          <w:lang w:val="hr-HR"/>
        </w:rPr>
        <w:t>2. veljače 2016.</w:t>
      </w:r>
    </w:p>
    <w:p w:rsidRDefault="00F349AA" w:rsidP="00F349AA" w:rsidR="00F349AA" w:rsidRPr="00632A7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32A7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632A7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6792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32A7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>POUKA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O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PRAVNOM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LIJEKU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32A70">
        <w:rPr>
          <w:rFonts w:hAnsi="Times New Roman" w:ascii="Times New Roman"/>
          <w:color w:val="auto"/>
          <w:sz w:val="24"/>
          <w:szCs w:val="24"/>
        </w:rPr>
        <w:t>Protiv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ovog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rje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32A70">
        <w:rPr>
          <w:rFonts w:hAnsi="Times New Roman" w:ascii="Times New Roman"/>
          <w:color w:val="auto"/>
          <w:sz w:val="24"/>
          <w:szCs w:val="24"/>
        </w:rPr>
        <w:t>enja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32A70">
        <w:rPr>
          <w:rFonts w:hAnsi="Times New Roman" w:ascii="Times New Roman"/>
          <w:color w:val="auto"/>
          <w:sz w:val="24"/>
          <w:szCs w:val="24"/>
        </w:rPr>
        <w:t>nezadovoljna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stranka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mo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32A70">
        <w:rPr>
          <w:rFonts w:hAnsi="Times New Roman" w:ascii="Times New Roman"/>
          <w:color w:val="auto"/>
          <w:sz w:val="24"/>
          <w:szCs w:val="24"/>
        </w:rPr>
        <w:t>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ulo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32A70">
        <w:rPr>
          <w:rFonts w:hAnsi="Times New Roman" w:ascii="Times New Roman"/>
          <w:color w:val="auto"/>
          <w:sz w:val="24"/>
          <w:szCs w:val="24"/>
        </w:rPr>
        <w:t>iti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632A70">
        <w:rPr>
          <w:rFonts w:hAnsi="Times New Roman" w:ascii="Times New Roman"/>
          <w:color w:val="auto"/>
          <w:sz w:val="24"/>
          <w:szCs w:val="24"/>
        </w:rPr>
        <w:t>albu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Visokom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trgova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632A70">
        <w:rPr>
          <w:rFonts w:hAnsi="Times New Roman" w:ascii="Times New Roman"/>
          <w:color w:val="auto"/>
          <w:sz w:val="24"/>
          <w:szCs w:val="24"/>
        </w:rPr>
        <w:t>kom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sudu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Republike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Hrvatske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roku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od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632A70">
        <w:rPr>
          <w:rFonts w:hAnsi="Times New Roman" w:ascii="Times New Roman"/>
          <w:color w:val="auto"/>
          <w:sz w:val="24"/>
          <w:szCs w:val="24"/>
        </w:rPr>
        <w:t>dana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po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primitku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rje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32A70">
        <w:rPr>
          <w:rFonts w:hAnsi="Times New Roman" w:ascii="Times New Roman"/>
          <w:color w:val="auto"/>
          <w:sz w:val="24"/>
          <w:szCs w:val="24"/>
        </w:rPr>
        <w:t>enja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32A70">
        <w:rPr>
          <w:rFonts w:hAnsi="Times New Roman" w:ascii="Times New Roman"/>
          <w:color w:val="auto"/>
          <w:sz w:val="24"/>
          <w:szCs w:val="24"/>
        </w:rPr>
        <w:t>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ula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32A70">
        <w:rPr>
          <w:rFonts w:hAnsi="Times New Roman" w:ascii="Times New Roman"/>
          <w:color w:val="auto"/>
          <w:sz w:val="24"/>
          <w:szCs w:val="24"/>
        </w:rPr>
        <w:t>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se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putem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ovog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Suda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632A70">
        <w:rPr>
          <w:rFonts w:hAnsi="Times New Roman" w:ascii="Times New Roman"/>
          <w:color w:val="auto"/>
          <w:sz w:val="24"/>
          <w:szCs w:val="24"/>
        </w:rPr>
        <w:t>primjerka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za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Sud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i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po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632A70">
        <w:rPr>
          <w:rFonts w:hAnsi="Times New Roman" w:ascii="Times New Roman"/>
          <w:color w:val="auto"/>
          <w:sz w:val="24"/>
          <w:szCs w:val="24"/>
        </w:rPr>
        <w:t>za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svaku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protivnu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32A70">
        <w:rPr>
          <w:rFonts w:hAnsi="Times New Roman" w:ascii="Times New Roman"/>
          <w:color w:val="auto"/>
          <w:sz w:val="24"/>
          <w:szCs w:val="24"/>
        </w:rPr>
        <w:t>stranku</w:t>
      </w: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67928" w:rsidP="00AB7A2F" w:rsidR="00467928" w:rsidRPr="0046792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67928" w:rsidP="00995CE9" w:rsidR="00467928" w:rsidRPr="0046792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6792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46792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632A70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632A70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6792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B2A98">
      <w:rPr>
        <w:rFonts w:hAnsi="Verdana" w:ascii="Verdana"/>
        <w:color w:val="000000"/>
      </w:rPr>
      <w:t>423</w:t>
    </w:r>
    <w:r w:rsidR="005679E2">
      <w:rPr>
        <w:rFonts w:hAnsi="Verdana" w:ascii="Verdana"/>
        <w:color w:val="000000"/>
      </w:rPr>
      <w:t>/1</w:t>
    </w:r>
    <w:r w:rsidR="00632A70">
      <w:rPr>
        <w:rFonts w:hAnsi="Verdana" w:ascii="Verdana"/>
        <w:color w:val="000000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2313"/>
    <w:rsid w:val="002F3067"/>
    <w:rsid w:val="002F3C78"/>
    <w:rsid w:val="00300EB2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67928"/>
    <w:rsid w:val="004761BD"/>
    <w:rsid w:val="004B7AF4"/>
    <w:rsid w:val="004D0C3D"/>
    <w:rsid w:val="004E3542"/>
    <w:rsid w:val="004F4F93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32A70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948A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B2A98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3719D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54567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45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456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67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2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2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2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2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45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456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67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2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2014.</izvorni_sadrzaj>
    <derivirana_varijabla naziv="DomainObject.Predmet.DatumOsnivanja_1">29.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St-423/2014</izvorni_sadrzaj>
    <derivirana_varijabla naziv="DomainObject.Predmet.OznakaBroj_1">St-423/2014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@ OMEGA  d.o.o.</izvorni_sadrzaj>
    <derivirana_varijabla naziv="DomainObject.Predmet.ProtustrankaFormated_1">  ALFA @ OMEGA  d.o.o.</derivirana_varijabla>
  </DomainObject.Predmet.ProtustrankaFormated>
  <DomainObject.Predmet.ProtustrankaFormatedOIB>
    <izvorni_sadrzaj>  ALFA @ OMEGA  d.o.o., OIB 14123117670</izvorni_sadrzaj>
    <derivirana_varijabla naziv="DomainObject.Predmet.ProtustrankaFormatedOIB_1">  ALFA @ OMEGA  d.o.o., OIB 14123117670</derivirana_varijabla>
  </DomainObject.Predmet.ProtustrankaFormatedOIB>
  <DomainObject.Predmet.ProtustrankaFormatedWithAdress>
    <izvorni_sadrzaj> ALFA @ OMEGA  d.o.o., Senjska 37A, 47000 Karlovac</izvorni_sadrzaj>
    <derivirana_varijabla naziv="DomainObject.Predmet.ProtustrankaFormatedWithAdress_1"> ALFA @ OMEGA  d.o.o., Senjska 37A, 47000 Karlovac</derivirana_varijabla>
  </DomainObject.Predmet.ProtustrankaFormatedWithAdress>
  <DomainObject.Predmet.ProtustrankaFormatedWithAdressOIB>
    <izvorni_sadrzaj> ALFA @ OMEGA  d.o.o., OIB 14123117670, Senjska 37A, 47000 Karlovac</izvorni_sadrzaj>
    <derivirana_varijabla naziv="DomainObject.Predmet.ProtustrankaFormatedWithAdressOIB_1"> ALFA @ OMEGA  d.o.o., OIB 14123117670, Senjska 37A, 47000 Karlovac</derivirana_varijabla>
  </DomainObject.Predmet.ProtustrankaFormatedWithAdressOIB>
  <DomainObject.Predmet.ProtustrankaWithAdress>
    <izvorni_sadrzaj>ALFA @ OMEGA  d.o.o. Senjska 37A, 47000 Karlovac</izvorni_sadrzaj>
    <derivirana_varijabla naziv="DomainObject.Predmet.ProtustrankaWithAdress_1">ALFA @ OMEGA  d.o.o. Senjska 37A, 47000 Karlovac</derivirana_varijabla>
  </DomainObject.Predmet.ProtustrankaWithAdress>
  <DomainObject.Predmet.ProtustrankaWithAdressOIB>
    <izvorni_sadrzaj>ALFA @ OMEGA  d.o.o., OIB 14123117670, Senjska 37A, 47000 Karlovac</izvorni_sadrzaj>
    <derivirana_varijabla naziv="DomainObject.Predmet.ProtustrankaWithAdressOIB_1">ALFA @ OMEGA  d.o.o., OIB 14123117670, Senjska 37A, 47000 Karlovac</derivirana_varijabla>
  </DomainObject.Predmet.ProtustrankaWithAdressOIB>
  <DomainObject.Predmet.ProtustrankaNazivFormated>
    <izvorni_sadrzaj>ALFA @ OMEGA  d.o.o.</izvorni_sadrzaj>
    <derivirana_varijabla naziv="DomainObject.Predmet.ProtustrankaNazivFormated_1">ALFA @ OMEGA  d.o.o.</derivirana_varijabla>
  </DomainObject.Predmet.ProtustrankaNazivFormated>
  <DomainObject.Predmet.ProtustrankaNazivFormatedOIB>
    <izvorni_sadrzaj>ALFA @ OMEGA  d.o.o., OIB 14123117670</izvorni_sadrzaj>
    <derivirana_varijabla naziv="DomainObject.Predmet.ProtustrankaNazivFormatedOIB_1">ALFA @ OMEGA  d.o.o., OIB 14123117670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Regionalni centar Zagreb; ostali - vjerovnici</izvorni_sadrzaj>
    <derivirana_varijabla naziv="DomainObject.Predmet.StrankaFormated_1">  FINA , Regionalni centar Zagreb; ostali - vjerovnici</derivirana_varijabla>
  </DomainObject.Predmet.StrankaFormated>
  <DomainObject.Predmet.StrankaFormatedOIB>
    <izvorni_sadrzaj>  FINA , Regionalni centar Zagreb, OIB 85821130368; ostali - vjerovnici</izvorni_sadrzaj>
    <derivirana_varijabla naziv="DomainObject.Predmet.StrankaFormatedOIB_1">  FINA , Regionalni centar Zagreb, OIB 85821130368; ostali - vjerovnici</derivirana_varijabla>
  </DomainObject.Predmet.StrankaFormatedOIB>
  <DomainObject.Predmet.StrankaFormatedWithAdress>
    <izvorni_sadrzaj> FINA , Regionalni centar Zagreb, Ul. grada Vukovara 70, 10000 Zagreb; ostali - vjerovnici</izvorni_sadrzaj>
    <derivirana_varijabla naziv="DomainObject.Predmet.StrankaFormatedWithAdress_1"> FINA , Regionalni centar Zagreb, Ul. grada Vukovara 70, 10000 Zagreb; ostali - vjerovnici</derivirana_varijabla>
  </DomainObject.Predmet.StrankaFormatedWithAdress>
  <DomainObject.Predmet.StrankaFormatedWithAdressOIB>
    <izvorni_sadrzaj> FINA , Regionalni centar Zagreb, OIB 85821130368, Ul. grada Vukovara 70, 10000 Zagreb; ostali - vjerovnici</izvorni_sadrzaj>
    <derivirana_varijabla naziv="DomainObject.Predmet.StrankaFormatedWithAdressOIB_1"> FINA , Regionalni centar Zagreb, OIB 85821130368, Ul. grada Vukovara 70, 10000 Zagreb; ostali - vjerovnici</derivirana_varijabla>
  </DomainObject.Predmet.StrankaFormatedWithAdressOIB>
  <DomainObject.Predmet.StrankaWithAdress>
    <izvorni_sadrzaj>FINA , Regionalni centar Zagreb Ul. grada Vukovara 70,10000 Zagreb,ostali - vjerovnici </izvorni_sadrzaj>
    <derivirana_varijabla naziv="DomainObject.Predmet.StrankaWithAdress_1">FINA , Regionalni centar Zagreb Ul. grada Vukovara 70,10000 Zagreb,ostali - vjerovnici </derivirana_varijabla>
  </DomainObject.Predmet.StrankaWithAdress>
  <DomainObject.Predmet.StrankaWithAdressOIB>
    <izvorni_sadrzaj>FINA , Regionalni centar Zagreb, OIB 85821130368, Ul. grada Vukovara 70,10000 Zagreb,ostali - vjerovnici</izvorni_sadrzaj>
    <derivirana_varijabla naziv="DomainObject.Predmet.StrankaWithAdressOIB_1">FINA , Regionalni centar Zagreb, OIB 85821130368, Ul. grada Vukovara 70,10000 Zagreb,ostali - vjerovnici</derivirana_varijabla>
  </DomainObject.Predmet.StrankaWithAdressOIB>
  <DomainObject.Predmet.StrankaNazivFormated>
    <izvorni_sadrzaj>FINA , Regionalni centar Zagreb,ostali - vjerovnici</izvorni_sadrzaj>
    <derivirana_varijabla naziv="DomainObject.Predmet.StrankaNazivFormated_1">FINA , Regionalni centar Zagreb,ostali - vjerovnici</derivirana_varijabla>
  </DomainObject.Predmet.StrankaNazivFormated>
  <DomainObject.Predmet.StrankaNazivFormatedOIB>
    <izvorni_sadrzaj>FINA , Regionalni centar Zagreb, OIB 85821130368,ostali - vjerovnici</izvorni_sadrzaj>
    <derivirana_varijabla naziv="DomainObject.Predmet.StrankaNazivFormatedOIB_1">FINA ,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, Regionalni centar Zagreb</item>
      <item>ostali - vjerovnici</item>
    </izvorni_sadrzaj>
    <derivirana_varijabla naziv="DomainObject.Predmet.StrankaListFormated_1">
      <item>FINA , Regionalni centar Zagreb</item>
      <item>ostali - vjerovnici</item>
    </derivirana_varijabla>
  </DomainObject.Predmet.StrankaListFormated>
  <DomainObject.Predmet.StrankaListFormatedOIB>
    <izvorni_sadrzaj>
      <item>FINA , Regionalni centar Zagreb, OIB 85821130368</item>
      <item>ostali - vjerovnici</item>
    </izvorni_sadrzaj>
    <derivirana_varijabla naziv="DomainObject.Predmet.StrankaListFormatedOIB_1">
      <item>FINA , Regionalni centar Zagreb, OIB 85821130368</item>
      <item>ostali - vjerovnici</item>
    </derivirana_varijabla>
  </DomainObject.Predmet.StrankaListFormatedOIB>
  <DomainObject.Predmet.StrankaListFormatedWithAdress>
    <izvorni_sadrzaj>
      <item>FINA , Regionalni centar Zagreb, Ul. grada Vukovara 70, 10000 Zagreb</item>
      <item>ostali - vjerovnici</item>
    </izvorni_sadrzaj>
    <derivirana_varijabla naziv="DomainObject.Predmet.StrankaListFormatedWithAdress_1">
      <item>FINA , Regionalni centar Zagreb, Ul. grada Vukovara 70, 10000 Zagreb</item>
      <item>ostali - vjerovnici</item>
    </derivirana_varijabla>
  </DomainObject.Predmet.StrankaListFormatedWithAdress>
  <DomainObject.Predmet.StrankaListFormatedWithAdressOIB>
    <izvorni_sadrzaj>
      <item>FINA , Regionalni centar Zagreb, OIB 85821130368, Ul. grada Vukovara 70, 10000 Zagreb</item>
      <item>ostali - vjerovnici</item>
    </izvorni_sadrzaj>
    <derivirana_varijabla naziv="DomainObject.Predmet.StrankaListFormatedWithAdressOIB_1">
      <item>FINA , Regionalni centar Zagreb, OIB 85821130368, Ul. grada Vukovara 70, 10000 Zagreb</item>
      <item>ostali - vjerovnici</item>
    </derivirana_varijabla>
  </DomainObject.Predmet.StrankaListFormatedWithAdressOIB>
  <DomainObject.Predmet.StrankaListNazivFormated>
    <izvorni_sadrzaj>
      <item>FINA , Regionalni centar Zagreb</item>
      <item>ostali - vjerovnici</item>
    </izvorni_sadrzaj>
    <derivirana_varijabla naziv="DomainObject.Predmet.StrankaListNazivFormated_1">
      <item>FINA , Regionalni centar Zagreb</item>
      <item>ostali - vjerovnici</item>
    </derivirana_varijabla>
  </DomainObject.Predmet.StrankaListNazivFormated>
  <DomainObject.Predmet.StrankaListNazivFormatedOIB>
    <izvorni_sadrzaj>
      <item>FINA , Regionalni centar Zagreb, OIB 85821130368</item>
      <item>ostali - vjerovnici</item>
    </izvorni_sadrzaj>
    <derivirana_varijabla naziv="DomainObject.Predmet.StrankaListNazivFormatedOIB_1">
      <item>FINA , Regionalni centar Zagreb, OIB 85821130368</item>
      <item>ostali - vjerovnici</item>
    </derivirana_varijabla>
  </DomainObject.Predmet.StrankaListNazivFormatedOIB>
  <DomainObject.Predmet.ProtuStrankaListFormated>
    <izvorni_sadrzaj>
      <item>ALFA @ OMEGA  d.o.o.</item>
    </izvorni_sadrzaj>
    <derivirana_varijabla naziv="DomainObject.Predmet.ProtuStrankaListFormated_1">
      <item>ALFA @ OMEGA  d.o.o.</item>
    </derivirana_varijabla>
  </DomainObject.Predmet.ProtuStrankaListFormated>
  <DomainObject.Predmet.ProtuStrankaListFormatedOIB>
    <izvorni_sadrzaj>
      <item>ALFA @ OMEGA  d.o.o., OIB 14123117670</item>
    </izvorni_sadrzaj>
    <derivirana_varijabla naziv="DomainObject.Predmet.ProtuStrankaListFormatedOIB_1">
      <item>ALFA @ OMEGA  d.o.o., OIB 14123117670</item>
    </derivirana_varijabla>
  </DomainObject.Predmet.ProtuStrankaListFormatedOIB>
  <DomainObject.Predmet.ProtuStrankaListFormatedWithAdress>
    <izvorni_sadrzaj>
      <item>ALFA @ OMEGA  d.o.o., Senjska 37A, 47000 Karlovac</item>
    </izvorni_sadrzaj>
    <derivirana_varijabla naziv="DomainObject.Predmet.ProtuStrankaListFormatedWithAdress_1">
      <item>ALFA @ OMEGA  d.o.o., Senjska 37A, 47000 Karlovac</item>
    </derivirana_varijabla>
  </DomainObject.Predmet.ProtuStrankaListFormatedWithAdress>
  <DomainObject.Predmet.ProtuStrankaListFormatedWithAdressOIB>
    <izvorni_sadrzaj>
      <item>ALFA @ OMEGA  d.o.o., OIB 14123117670, Senjska 37A, 47000 Karlovac</item>
    </izvorni_sadrzaj>
    <derivirana_varijabla naziv="DomainObject.Predmet.ProtuStrankaListFormatedWithAdressOIB_1">
      <item>ALFA @ OMEGA  d.o.o., OIB 14123117670, Senjska 37A, 47000 Karlovac</item>
    </derivirana_varijabla>
  </DomainObject.Predmet.ProtuStrankaListFormatedWithAdressOIB>
  <DomainObject.Predmet.ProtuStrankaListNazivFormated>
    <izvorni_sadrzaj>
      <item>ALFA @ OMEGA  d.o.o.</item>
    </izvorni_sadrzaj>
    <derivirana_varijabla naziv="DomainObject.Predmet.ProtuStrankaListNazivFormated_1">
      <item>ALFA @ OMEGA  d.o.o.</item>
    </derivirana_varijabla>
  </DomainObject.Predmet.ProtuStrankaListNazivFormated>
  <DomainObject.Predmet.ProtuStrankaListNazivFormatedOIB>
    <izvorni_sadrzaj>
      <item>ALFA @ OMEGA  d.o.o., OIB 14123117670</item>
    </izvorni_sadrzaj>
    <derivirana_varijabla naziv="DomainObject.Predmet.ProtuStrankaListNazivFormatedOIB_1">
      <item>ALFA @ OMEGA  d.o.o., OIB 14123117670</item>
    </derivirana_varijabla>
  </DomainObject.Predmet.ProtuStrankaListNazivFormatedOIB>
  <DomainObject.Predmet.OstaliListFormated>
    <izvorni_sadrzaj>
      <item>Dalibor Lesić</item>
      <item>Maja Jurinac</item>
      <item>Domagoj Krpačić</item>
    </izvorni_sadrzaj>
    <derivirana_varijabla naziv="DomainObject.Predmet.OstaliListFormated_1">
      <item>Dalibor Lesić</item>
      <item>Maja Jurinac</item>
      <item>Domagoj Krpačić</item>
    </derivirana_varijabla>
  </DomainObject.Predmet.OstaliListFormated>
  <DomainObject.Predmet.OstaliListFormatedOIB>
    <izvorni_sadrzaj>
      <item>Dalibor Lesić, OIB 54597362756</item>
      <item>Maja Jurinac, OIB 59458584824</item>
      <item>Domagoj Krpačić, OIB 18593686473</item>
    </izvorni_sadrzaj>
    <derivirana_varijabla naziv="DomainObject.Predmet.OstaliListFormatedOIB_1">
      <item>Dalibor Lesić, OIB 54597362756</item>
      <item>Maja Jurinac, OIB 59458584824</item>
      <item>Domagoj Krpačić, OIB 18593686473</item>
    </derivirana_varijabla>
  </DomainObject.Predmet.OstaliListFormatedOIB>
  <DomainObject.Predmet.OstaliListFormatedWithAdress>
    <izvorni_sadrzaj>
      <item>Dalibor Lesić, Šeketino Brdo 29, 47250 Šeketino Brdo</item>
      <item>Maja Jurinac, Havidićeva 4, 10000 Zagreb</item>
      <item>Domagoj Krpačić, Stupno 66, 44000 Stupno</item>
    </izvorni_sadrzaj>
    <derivirana_varijabla naziv="DomainObject.Predmet.OstaliListFormatedWithAdress_1">
      <item>Dalibor Lesić, Šeketino Brdo 29, 47250 Šeketino Brdo</item>
      <item>Maja Jurinac, Havidićeva 4, 10000 Zagreb</item>
      <item>Domagoj Krpačić, Stupno 66, 44000 Stupno</item>
    </derivirana_varijabla>
  </DomainObject.Predmet.OstaliListFormatedWithAdress>
  <DomainObject.Predmet.OstaliListFormatedWithAdressOIB>
    <izvorni_sadrzaj>
      <item>Dalibor Lesić, OIB 54597362756, Šeketino Brdo 29, 47250 Šeketino Brdo</item>
      <item>Maja Jurinac, OIB 59458584824, Havidićeva 4, 10000 Zagreb</item>
      <item>Domagoj Krpačić, OIB 18593686473, Stupno 66, 44000 Stupno</item>
    </izvorni_sadrzaj>
    <derivirana_varijabla naziv="DomainObject.Predmet.OstaliListFormatedWithAdressOIB_1">
      <item>Dalibor Lesić, OIB 54597362756, Šeketino Brdo 29, 47250 Šeketino Brdo</item>
      <item>Maja Jurinac, OIB 59458584824, Havidićeva 4, 10000 Zagreb</item>
      <item>Domagoj Krpačić, OIB 18593686473, Stupno 66, 44000 Stupno</item>
    </derivirana_varijabla>
  </DomainObject.Predmet.OstaliListFormatedWithAdressOIB>
  <DomainObject.Predmet.OstaliListNazivFormated>
    <izvorni_sadrzaj>
      <item>Dalibor Lesić</item>
      <item>Maja Jurinac</item>
      <item>Domagoj Krpačić</item>
    </izvorni_sadrzaj>
    <derivirana_varijabla naziv="DomainObject.Predmet.OstaliListNazivFormated_1">
      <item>Dalibor Lesić</item>
      <item>Maja Jurinac</item>
      <item>Domagoj Krpačić</item>
    </derivirana_varijabla>
  </DomainObject.Predmet.OstaliListNazivFormated>
  <DomainObject.Predmet.OstaliListNazivFormatedOIB>
    <izvorni_sadrzaj>
      <item>Dalibor Lesić, OIB 54597362756</item>
      <item>Maja Jurinac, OIB 59458584824</item>
      <item>Domagoj Krpačić, OIB 18593686473</item>
    </izvorni_sadrzaj>
    <derivirana_varijabla naziv="DomainObject.Predmet.OstaliListNazivFormatedOIB_1">
      <item>Dalibor Lesić, OIB 54597362756</item>
      <item>Maja Jurinac, OIB 59458584824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Regionalni centar Zagreb i dr.</izvorni_sadrzaj>
    <derivirana_varijabla naziv="DomainObject.Predmet.StrankaIDrugi_1">FINA , Regionalni centar Zagreb i dr.</derivirana_varijabla>
  </DomainObject.Predmet.StrankaIDrugi>
  <DomainObject.Predmet.ProtustrankaIDrugi>
    <izvorni_sadrzaj>ALFA @ OMEGA  d.o.o.</izvorni_sadrzaj>
    <derivirana_varijabla naziv="DomainObject.Predmet.ProtustrankaIDrugi_1">ALFA @ OMEGA  d.o.o.</derivirana_varijabla>
  </DomainObject.Predmet.ProtustrankaIDrugi>
  <DomainObject.Predmet.StrankaIDrugiAdressOIB>
    <izvorni_sadrzaj>FINA , Regionalni centar Zagreb, OIB 85821130368, Ul. grada Vukovara 70, 10000 Zagreb i dr.</izvorni_sadrzaj>
    <derivirana_varijabla naziv="DomainObject.Predmet.StrankaIDrugiAdressOIB_1">FINA , Regionalni centar Zagreb, OIB 85821130368, Ul. grada Vukovara 70, 10000 Zagreb i dr.</derivirana_varijabla>
  </DomainObject.Predmet.StrankaIDrugiAdressOIB>
  <DomainObject.Predmet.ProtustrankaIDrugiAdressOIB>
    <izvorni_sadrzaj>ALFA @ OMEGA  d.o.o., OIB 14123117670, Senjska 37A, 47000 Karlovac</izvorni_sadrzaj>
    <derivirana_varijabla naziv="DomainObject.Predmet.ProtustrankaIDrugiAdressOIB_1">ALFA @ OMEGA  d.o.o., OIB 14123117670, Senjska 37A,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Regionalni centar Zagreb</item>
      <item>ALFA @ OMEGA  d.o.o.</item>
      <item>Dalibor Lesić</item>
      <item>Maja Jurinac</item>
      <item>Domagoj Krpačić</item>
      <item>ostali - vjerovnici</item>
    </izvorni_sadrzaj>
    <derivirana_varijabla naziv="DomainObject.Predmet.SudioniciListNaziv_1">
      <item>FINA , Regionalni centar Zagreb</item>
      <item>ALFA @ OMEGA  d.o.o.</item>
      <item>Dalibor Lesić</item>
      <item>Maja Jurinac</item>
      <item>Domagoj Krpačić</item>
      <item>ostali - vjerovnici</item>
    </derivirana_varijabla>
  </DomainObject.Predmet.SudioniciListNaziv>
  <DomainObject.Predmet.SudioniciListAdressOIB>
    <izvorni_sadrzaj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  <item>ostali - vjerovnici</item>
    </izvorni_sadrzaj>
    <derivirana_varijabla naziv="DomainObject.Predmet.SudioniciListAdressOIB_1"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14123117670</item>
      <item>, OIB 54597362756</item>
      <item>, OIB 59458584824</item>
      <item>, OIB 18593686473</item>
      <item>, OIB null</item>
    </izvorni_sadrzaj>
    <derivirana_varijabla naziv="DomainObject.Predmet.SudioniciListNazivOIB_1">
      <item>, OIB 85821130368</item>
      <item>, OIB 14123117670</item>
      <item>, OIB 54597362756</item>
      <item>, OIB 59458584824</item>
      <item>, OIB 18593686473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716</properties:Words>
  <properties:Characters>3880</properties:Characters>
  <properties:Lines>84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2016-02-02T09:50:00Z</dcterms:created>
  <dc:creator>MINISTARSTVO PRAVOSUĐA</dc:creator>
  <cp:lastModifiedBy>Kristina Švajger</cp:lastModifiedBy>
  <cp:lastPrinted>2016-02-02T10:02:00Z</cp:lastPrinted>
  <dcterms:modified xmlns:xsi="http://www.w3.org/2001/XMLSchema-instance" xsi:type="dcterms:W3CDTF">2016-02-02T10:02:00Z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