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d914e" w14:paraId="e1d914e" w:rsidRDefault="00014568" w:rsidP="00DE262D" w:rsidR="006F51F0" w:rsidRPr="00151FF0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E262D">
        <w:t>6 St-</w:t>
      </w:r>
      <w:r w:rsidR="008470C6">
        <w:t>1834/16-59</w:t>
      </w:r>
    </w:p>
    <w:p w:rsidRDefault="006F51F0" w:rsidP="006F51F0" w:rsidR="006F51F0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51F0" w:rsidP="006F51F0" w:rsidR="006F51F0" w:rsidRPr="00D21A2C"/>
    <w:p w:rsidRDefault="006F51F0" w:rsidP="006F51F0" w:rsidR="006F51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F51F0" w:rsidP="006F51F0" w:rsidR="006F51F0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6F51F0" w:rsidP="006F51F0" w:rsidR="006F51F0">
      <w:pPr>
        <w:jc w:val="center"/>
      </w:pPr>
    </w:p>
    <w:p w:rsidRDefault="006F51F0" w:rsidP="006F51F0" w:rsidR="006F51F0">
      <w:pPr>
        <w:jc w:val="center"/>
      </w:pPr>
      <w:r w:rsidRPr="00C773E3">
        <w:t>R</w:t>
      </w:r>
      <w:r w:rsidR="00C34F30">
        <w:t xml:space="preserve"> </w:t>
      </w:r>
      <w:r w:rsidRPr="00C773E3">
        <w:t>E</w:t>
      </w:r>
      <w:r w:rsidR="00C34F30">
        <w:t xml:space="preserve"> </w:t>
      </w:r>
      <w:r w:rsidRPr="00C773E3">
        <w:t>P</w:t>
      </w:r>
      <w:r w:rsidR="00C34F30">
        <w:t xml:space="preserve"> </w:t>
      </w:r>
      <w:r w:rsidRPr="00C773E3">
        <w:t>U</w:t>
      </w:r>
      <w:r w:rsidR="00C34F30">
        <w:t xml:space="preserve"> </w:t>
      </w:r>
      <w:r w:rsidRPr="00C773E3">
        <w:t>B</w:t>
      </w:r>
      <w:r w:rsidR="00C34F30">
        <w:t xml:space="preserve"> </w:t>
      </w:r>
      <w:r w:rsidRPr="00C773E3">
        <w:t>L</w:t>
      </w:r>
      <w:r w:rsidR="00C34F30">
        <w:t xml:space="preserve"> </w:t>
      </w:r>
      <w:r w:rsidRPr="00C773E3">
        <w:t>I</w:t>
      </w:r>
      <w:r w:rsidR="00C34F30">
        <w:t xml:space="preserve"> </w:t>
      </w:r>
      <w:r w:rsidRPr="00C773E3">
        <w:t>K</w:t>
      </w:r>
      <w:r w:rsidR="00C34F30">
        <w:t xml:space="preserve"> </w:t>
      </w:r>
      <w:r w:rsidRPr="00C773E3">
        <w:t>A</w:t>
      </w:r>
      <w:r w:rsidR="00C34F30">
        <w:t xml:space="preserve"> </w:t>
      </w:r>
      <w:r w:rsidRPr="00C773E3">
        <w:t xml:space="preserve"> H</w:t>
      </w:r>
      <w:r w:rsidR="00C34F30">
        <w:t xml:space="preserve"> </w:t>
      </w:r>
      <w:r w:rsidRPr="00C773E3">
        <w:t>R</w:t>
      </w:r>
      <w:r w:rsidR="00C34F30">
        <w:t xml:space="preserve"> </w:t>
      </w:r>
      <w:r w:rsidRPr="00C773E3">
        <w:t>V</w:t>
      </w:r>
      <w:r w:rsidR="00C34F30">
        <w:t xml:space="preserve"> </w:t>
      </w:r>
      <w:r w:rsidRPr="00C773E3">
        <w:t>A</w:t>
      </w:r>
      <w:r w:rsidR="00C34F30">
        <w:t xml:space="preserve"> </w:t>
      </w:r>
      <w:r w:rsidRPr="00C773E3">
        <w:t>T</w:t>
      </w:r>
      <w:r w:rsidR="00C34F30">
        <w:t xml:space="preserve"> </w:t>
      </w:r>
      <w:r w:rsidRPr="00C773E3">
        <w:t>S</w:t>
      </w:r>
      <w:r w:rsidR="00C34F30">
        <w:t xml:space="preserve"> </w:t>
      </w:r>
      <w:r w:rsidRPr="00C773E3">
        <w:t>K</w:t>
      </w:r>
      <w:r w:rsidR="00C34F30">
        <w:t xml:space="preserve"> </w:t>
      </w:r>
      <w:r w:rsidRPr="00C773E3">
        <w:t>A</w:t>
      </w:r>
    </w:p>
    <w:p w:rsidRDefault="00087DDA" w:rsidP="006F51F0" w:rsidR="00087DDA" w:rsidRPr="00C773E3">
      <w:pPr>
        <w:jc w:val="center"/>
      </w:pPr>
    </w:p>
    <w:p w:rsidRDefault="006F51F0" w:rsidP="00DE262D" w:rsidR="006F51F0" w:rsidRPr="00C773E3">
      <w:pPr>
        <w:pStyle w:val="Naslov1"/>
        <w:jc w:val="center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6F51F0" w:rsidP="006F51F0" w:rsidR="006F51F0">
      <w:pPr>
        <w:jc w:val="center"/>
      </w:pPr>
    </w:p>
    <w:p w:rsidRDefault="006F51F0" w:rsidP="006F51F0" w:rsidR="006F51F0">
      <w:pPr>
        <w:jc w:val="center"/>
      </w:pPr>
    </w:p>
    <w:p w:rsidRDefault="006F51F0" w:rsidP="006F51F0" w:rsidR="006F51F0" w:rsidRPr="001F308A">
      <w:pPr>
        <w:jc w:val="both"/>
      </w:pPr>
      <w:r>
        <w:tab/>
      </w:r>
      <w:r w:rsidRPr="001F308A">
        <w:t xml:space="preserve">Trgovački sud u Osijeku, </w:t>
      </w:r>
      <w:r w:rsidR="00DE262D">
        <w:t>po stečajnoj sutkinji Nadi Roso</w:t>
      </w:r>
      <w:r w:rsidRPr="001F308A">
        <w:t xml:space="preserve">, </w:t>
      </w:r>
      <w:r>
        <w:t>u stečajnom postupku nad stečajnim dužnikom</w:t>
      </w:r>
      <w:r w:rsidRPr="001F308A">
        <w:t xml:space="preserve"> </w:t>
      </w:r>
      <w:r w:rsidR="008470C6">
        <w:rPr>
          <w:b/>
        </w:rPr>
        <w:t>AFIRMACIJA VUKOVAR d.o.o. „u stečaju“, Vukovar, Andrije Hebranga 1, MBS: 030102594, OIB: 88507640325</w:t>
      </w:r>
      <w:r w:rsidRPr="001F308A">
        <w:t xml:space="preserve">, dana </w:t>
      </w:r>
      <w:r w:rsidR="008470C6">
        <w:t>11</w:t>
      </w:r>
      <w:r w:rsidR="00CE38B6">
        <w:t>. rujna</w:t>
      </w:r>
      <w:r w:rsidRPr="004B7119">
        <w:t xml:space="preserve"> 2018</w:t>
      </w:r>
      <w:r w:rsidRPr="001F308A">
        <w:t xml:space="preserve">. </w:t>
      </w:r>
    </w:p>
    <w:p w:rsidRDefault="006F51F0" w:rsidP="006F51F0" w:rsidR="006F51F0">
      <w:pPr>
        <w:jc w:val="both"/>
      </w:pPr>
    </w:p>
    <w:p w:rsidRDefault="006F51F0" w:rsidP="006F51F0" w:rsidR="006F51F0">
      <w:pPr>
        <w:jc w:val="both"/>
      </w:pPr>
    </w:p>
    <w:p w:rsidRDefault="006F51F0" w:rsidP="006F51F0" w:rsidR="006F51F0" w:rsidRPr="00C773E3">
      <w:pPr>
        <w:jc w:val="center"/>
      </w:pPr>
      <w:r w:rsidRPr="00C773E3">
        <w:t>r i j e š i o   j e</w:t>
      </w:r>
    </w:p>
    <w:p w:rsidRDefault="006F51F0" w:rsidP="006F51F0" w:rsidR="006F51F0" w:rsidRPr="00087DDA"/>
    <w:p w:rsidRDefault="006F51F0" w:rsidP="006F51F0" w:rsidR="006F51F0" w:rsidRPr="00087DDA"/>
    <w:p w:rsidRDefault="00E476FD" w:rsidP="008C0123" w:rsidR="008C0123" w:rsidRPr="008C0123">
      <w:pPr>
        <w:pStyle w:val="Tijeloteksta"/>
        <w:numPr>
          <w:ilvl w:val="0"/>
          <w:numId w:val="26"/>
        </w:numPr>
        <w:suppressAutoHyphens/>
      </w:pPr>
      <w:r w:rsidRPr="008C0123">
        <w:t>Ponuditelju</w:t>
      </w:r>
      <w:r w:rsidR="008C0123" w:rsidRPr="008C0123">
        <w:t xml:space="preserve"> </w:t>
      </w:r>
      <w:r w:rsidR="008470C6">
        <w:t>IMEX BANKA d.d. Split, Tolstojeva 6, OIB: 99326633206</w:t>
      </w:r>
      <w:r w:rsidRPr="008C0123">
        <w:t xml:space="preserve"> </w:t>
      </w:r>
      <w:r w:rsidR="006F51F0" w:rsidRPr="008C0123">
        <w:t xml:space="preserve"> </w:t>
      </w:r>
      <w:r w:rsidR="008C0123" w:rsidRPr="008C0123">
        <w:t>dosuđuje se nekretnina</w:t>
      </w:r>
      <w:r w:rsidR="006F51F0" w:rsidRPr="008C0123">
        <w:t xml:space="preserve"> upisana u </w:t>
      </w:r>
      <w:r w:rsidR="008C0123" w:rsidRPr="008C0123">
        <w:t xml:space="preserve">zemljišnoknjižnom odjelu </w:t>
      </w:r>
      <w:r w:rsidR="008470C6">
        <w:t>Vukovar</w:t>
      </w:r>
      <w:r w:rsidR="008C0123" w:rsidRPr="008C0123">
        <w:t>:</w:t>
      </w:r>
    </w:p>
    <w:p w:rsidRDefault="008C0123" w:rsidP="008C0123" w:rsidR="006F51F0" w:rsidRPr="008C0123">
      <w:pPr>
        <w:pStyle w:val="Odlomakpopisa"/>
        <w:numPr>
          <w:ilvl w:val="0"/>
          <w:numId w:val="25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proofErr w:type="spellStart"/>
      <w:r w:rsidRPr="008C0123">
        <w:rPr>
          <w:rFonts w:hAnsi="Times New Roman" w:ascii="Times New Roman"/>
          <w:sz w:val="24"/>
          <w:szCs w:val="24"/>
        </w:rPr>
        <w:t>zk</w:t>
      </w:r>
      <w:proofErr w:type="spellEnd"/>
      <w:r w:rsidRPr="008C0123">
        <w:rPr>
          <w:rFonts w:hAnsi="Times New Roman" w:ascii="Times New Roman"/>
          <w:sz w:val="24"/>
          <w:szCs w:val="24"/>
        </w:rPr>
        <w:t xml:space="preserve">. ul. </w:t>
      </w:r>
      <w:r w:rsidR="008470C6">
        <w:rPr>
          <w:rFonts w:hAnsi="Times New Roman" w:ascii="Times New Roman"/>
          <w:sz w:val="24"/>
          <w:szCs w:val="24"/>
        </w:rPr>
        <w:t xml:space="preserve">2252 k.o. Vukovar, </w:t>
      </w:r>
      <w:proofErr w:type="spellStart"/>
      <w:r w:rsidR="008470C6">
        <w:rPr>
          <w:rFonts w:hAnsi="Times New Roman" w:ascii="Times New Roman"/>
          <w:sz w:val="24"/>
          <w:szCs w:val="24"/>
        </w:rPr>
        <w:t>kč</w:t>
      </w:r>
      <w:proofErr w:type="spellEnd"/>
      <w:r w:rsidR="008470C6">
        <w:rPr>
          <w:rFonts w:hAnsi="Times New Roman" w:ascii="Times New Roman"/>
          <w:sz w:val="24"/>
          <w:szCs w:val="24"/>
        </w:rPr>
        <w:t>. br. 1855 kuća broj 10 u ulici Lenjinovo šetalište i dvorište, ukupne površine 362 m2</w:t>
      </w:r>
    </w:p>
    <w:p w:rsidRDefault="006F51F0" w:rsidP="006F51F0" w:rsidR="006F51F0" w:rsidRPr="008C0123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6F51F0" w:rsidP="006F51F0" w:rsidR="006F51F0" w:rsidRPr="008C0123">
      <w:pPr>
        <w:pStyle w:val="Odlomakpopisa"/>
        <w:jc w:val="both"/>
        <w:rPr>
          <w:rFonts w:hAnsi="Times New Roman" w:ascii="Times New Roman"/>
          <w:b/>
          <w:sz w:val="24"/>
          <w:szCs w:val="24"/>
        </w:rPr>
      </w:pPr>
      <w:r w:rsidRPr="008C0123">
        <w:rPr>
          <w:rFonts w:hAnsi="Times New Roman" w:ascii="Times New Roman"/>
          <w:b/>
          <w:sz w:val="24"/>
          <w:szCs w:val="24"/>
        </w:rPr>
        <w:t xml:space="preserve">za iznos od </w:t>
      </w:r>
      <w:r w:rsidR="008470C6">
        <w:rPr>
          <w:rFonts w:hAnsi="Times New Roman" w:ascii="Times New Roman"/>
          <w:b/>
          <w:sz w:val="24"/>
          <w:szCs w:val="24"/>
        </w:rPr>
        <w:t>2.960.000,00</w:t>
      </w:r>
      <w:r w:rsidRPr="008C0123">
        <w:rPr>
          <w:rFonts w:hAnsi="Times New Roman" w:ascii="Times New Roman"/>
          <w:b/>
          <w:sz w:val="24"/>
          <w:szCs w:val="24"/>
        </w:rPr>
        <w:t xml:space="preserve"> kn.</w:t>
      </w:r>
    </w:p>
    <w:p w:rsidRDefault="006F51F0" w:rsidP="006F51F0" w:rsidR="006F51F0" w:rsidRPr="008C0123">
      <w:pPr>
        <w:jc w:val="both"/>
      </w:pPr>
    </w:p>
    <w:p w:rsidRDefault="006F51F0" w:rsidP="008C0123" w:rsidR="006F51F0" w:rsidRPr="008C0123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sz w:val="24"/>
          <w:szCs w:val="24"/>
        </w:rPr>
      </w:pPr>
      <w:r w:rsidRPr="008C0123">
        <w:rPr>
          <w:rFonts w:hAnsi="Times New Roman" w:ascii="Times New Roman"/>
          <w:sz w:val="24"/>
          <w:szCs w:val="24"/>
        </w:rPr>
        <w:t xml:space="preserve">Nalaže se ponuditelju uplata </w:t>
      </w:r>
      <w:proofErr w:type="spellStart"/>
      <w:r w:rsidRPr="008C0123">
        <w:rPr>
          <w:rFonts w:hAnsi="Times New Roman" w:ascii="Times New Roman"/>
          <w:sz w:val="24"/>
          <w:szCs w:val="24"/>
        </w:rPr>
        <w:t>kupovnine</w:t>
      </w:r>
      <w:proofErr w:type="spellEnd"/>
      <w:r w:rsidRPr="008C0123">
        <w:rPr>
          <w:rFonts w:hAnsi="Times New Roman" w:ascii="Times New Roman"/>
          <w:sz w:val="24"/>
          <w:szCs w:val="24"/>
        </w:rPr>
        <w:t xml:space="preserve">, u iznosu od </w:t>
      </w:r>
      <w:r w:rsidR="008470C6">
        <w:rPr>
          <w:rFonts w:hAnsi="Times New Roman" w:ascii="Times New Roman"/>
          <w:sz w:val="24"/>
          <w:szCs w:val="24"/>
        </w:rPr>
        <w:t>2.960.000,00</w:t>
      </w:r>
      <w:r w:rsidR="008C0123">
        <w:rPr>
          <w:rFonts w:hAnsi="Times New Roman" w:ascii="Times New Roman"/>
          <w:sz w:val="24"/>
          <w:szCs w:val="24"/>
        </w:rPr>
        <w:t xml:space="preserve"> kn</w:t>
      </w:r>
      <w:r w:rsidRPr="008C0123">
        <w:rPr>
          <w:rFonts w:hAnsi="Times New Roman" w:ascii="Times New Roman"/>
          <w:sz w:val="24"/>
          <w:szCs w:val="24"/>
        </w:rPr>
        <w:t xml:space="preserve"> umanjene za iznos položene jamčevine u iznosu od </w:t>
      </w:r>
      <w:r w:rsidR="008470C6">
        <w:rPr>
          <w:rFonts w:hAnsi="Times New Roman" w:ascii="Times New Roman"/>
          <w:sz w:val="24"/>
          <w:szCs w:val="24"/>
        </w:rPr>
        <w:t>592.000,00</w:t>
      </w:r>
      <w:r w:rsidRPr="008C0123">
        <w:rPr>
          <w:rFonts w:hAnsi="Times New Roman" w:ascii="Times New Roman"/>
          <w:sz w:val="24"/>
          <w:szCs w:val="24"/>
        </w:rPr>
        <w:t xml:space="preserve"> kn</w:t>
      </w:r>
      <w:r w:rsidR="008470C6">
        <w:rPr>
          <w:rFonts w:hAnsi="Times New Roman" w:ascii="Times New Roman"/>
          <w:sz w:val="24"/>
          <w:szCs w:val="24"/>
        </w:rPr>
        <w:t xml:space="preserve"> </w:t>
      </w:r>
      <w:r w:rsidR="008470C6" w:rsidRPr="00087DDA">
        <w:rPr>
          <w:rFonts w:hAnsi="Times New Roman" w:ascii="Times New Roman"/>
          <w:sz w:val="24"/>
          <w:szCs w:val="24"/>
        </w:rPr>
        <w:t xml:space="preserve">odnosno uplata iznosa od </w:t>
      </w:r>
      <w:r w:rsidR="008470C6">
        <w:rPr>
          <w:rFonts w:hAnsi="Times New Roman" w:ascii="Times New Roman"/>
          <w:sz w:val="24"/>
          <w:szCs w:val="24"/>
        </w:rPr>
        <w:t>2.368.000,00</w:t>
      </w:r>
      <w:r w:rsidR="008470C6" w:rsidRPr="00087DDA">
        <w:rPr>
          <w:rFonts w:hAnsi="Times New Roman" w:ascii="Times New Roman"/>
          <w:sz w:val="24"/>
          <w:szCs w:val="24"/>
        </w:rPr>
        <w:t xml:space="preserve"> kn</w:t>
      </w:r>
      <w:r w:rsidRPr="008C0123">
        <w:rPr>
          <w:rFonts w:hAnsi="Times New Roman" w:ascii="Times New Roman"/>
          <w:b/>
          <w:sz w:val="24"/>
          <w:szCs w:val="24"/>
        </w:rPr>
        <w:t>, u roku 30 dana</w:t>
      </w:r>
      <w:r w:rsidRPr="008C0123">
        <w:rPr>
          <w:rFonts w:hAnsi="Times New Roman" w:ascii="Times New Roman"/>
          <w:sz w:val="24"/>
          <w:szCs w:val="24"/>
        </w:rPr>
        <w:t xml:space="preserve"> </w:t>
      </w:r>
      <w:r w:rsidRPr="008C0123">
        <w:rPr>
          <w:rFonts w:hAnsi="Times New Roman" w:ascii="Times New Roman"/>
          <w:b/>
          <w:sz w:val="24"/>
          <w:szCs w:val="24"/>
        </w:rPr>
        <w:t>od dana pravomoćnosti rješenja o dosudi</w:t>
      </w:r>
      <w:r w:rsidRPr="008C0123">
        <w:rPr>
          <w:rFonts w:hAnsi="Times New Roman" w:ascii="Times New Roman"/>
          <w:sz w:val="24"/>
          <w:szCs w:val="24"/>
        </w:rPr>
        <w:t xml:space="preserve"> na poseban račun Financijske agencije otvoren za tu namjenu IBAN: HR1123900011300028787, Model: HR11. </w:t>
      </w:r>
    </w:p>
    <w:p w:rsidRDefault="006F51F0" w:rsidP="006F51F0" w:rsidR="006F51F0" w:rsidRPr="008C0123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8C0123">
        <w:rPr>
          <w:rFonts w:hAnsi="Times New Roman" w:ascii="Times New Roman"/>
          <w:sz w:val="24"/>
          <w:szCs w:val="24"/>
        </w:rPr>
        <w:t xml:space="preserve">Pod „poziv na broj“ (PNB) kao podatak prvi (P1) treba upisati broj </w:t>
      </w:r>
      <w:r w:rsidR="008470C6">
        <w:rPr>
          <w:rFonts w:hAnsi="Times New Roman" w:ascii="Times New Roman"/>
          <w:sz w:val="24"/>
          <w:szCs w:val="24"/>
        </w:rPr>
        <w:t>88250</w:t>
      </w:r>
      <w:r w:rsidRPr="008C0123">
        <w:rPr>
          <w:rFonts w:hAnsi="Times New Roman" w:ascii="Times New Roman"/>
          <w:sz w:val="24"/>
          <w:szCs w:val="24"/>
        </w:rPr>
        <w:t xml:space="preserve">, a kao podatak drugi </w:t>
      </w:r>
      <w:r w:rsidR="0080094A">
        <w:rPr>
          <w:rFonts w:hAnsi="Times New Roman" w:ascii="Times New Roman"/>
          <w:sz w:val="24"/>
          <w:szCs w:val="24"/>
        </w:rPr>
        <w:t>(</w:t>
      </w:r>
      <w:r w:rsidRPr="008C0123">
        <w:rPr>
          <w:rFonts w:hAnsi="Times New Roman" w:ascii="Times New Roman"/>
          <w:sz w:val="24"/>
          <w:szCs w:val="24"/>
        </w:rPr>
        <w:t>P2</w:t>
      </w:r>
      <w:r w:rsidR="0080094A">
        <w:rPr>
          <w:rFonts w:hAnsi="Times New Roman" w:ascii="Times New Roman"/>
          <w:sz w:val="24"/>
          <w:szCs w:val="24"/>
        </w:rPr>
        <w:t>)</w:t>
      </w:r>
      <w:r w:rsidRPr="008C0123">
        <w:rPr>
          <w:rFonts w:hAnsi="Times New Roman" w:ascii="Times New Roman"/>
          <w:sz w:val="24"/>
          <w:szCs w:val="24"/>
        </w:rPr>
        <w:t xml:space="preserve"> treba upisati </w:t>
      </w:r>
      <w:r w:rsidR="0050094C">
        <w:rPr>
          <w:rFonts w:hAnsi="Times New Roman" w:ascii="Times New Roman"/>
          <w:sz w:val="24"/>
          <w:szCs w:val="24"/>
        </w:rPr>
        <w:t>34789</w:t>
      </w:r>
      <w:r w:rsidRPr="008C0123">
        <w:rPr>
          <w:rFonts w:hAnsi="Times New Roman" w:ascii="Times New Roman"/>
          <w:sz w:val="24"/>
          <w:szCs w:val="24"/>
        </w:rPr>
        <w:t>.</w:t>
      </w:r>
    </w:p>
    <w:p w:rsidRDefault="006F51F0" w:rsidP="006F51F0" w:rsidR="006F51F0" w:rsidRPr="008C0123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8C0123">
        <w:rPr>
          <w:rFonts w:hAnsi="Times New Roman" w:ascii="Times New Roman"/>
          <w:sz w:val="24"/>
          <w:szCs w:val="24"/>
        </w:rPr>
        <w:t>Podatak P1 i P2 nužno je odvojiti crticom (-).</w:t>
      </w:r>
    </w:p>
    <w:p w:rsidRDefault="006F51F0" w:rsidP="006F51F0" w:rsidR="006F51F0" w:rsidRPr="00087DDA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Prilikom uplate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na račun Financijske agencije </w:t>
      </w:r>
      <w:r w:rsidR="00BF02A1">
        <w:rPr>
          <w:rFonts w:hAnsi="Times New Roman" w:ascii="Times New Roman"/>
          <w:sz w:val="24"/>
          <w:szCs w:val="24"/>
        </w:rPr>
        <w:t xml:space="preserve">IBAN </w:t>
      </w:r>
      <w:r w:rsidR="00BF02A1" w:rsidRPr="008C0123">
        <w:rPr>
          <w:rFonts w:hAnsi="Times New Roman" w:ascii="Times New Roman"/>
          <w:sz w:val="24"/>
          <w:szCs w:val="24"/>
        </w:rPr>
        <w:t>HR1123900011300028787</w:t>
      </w:r>
      <w:r w:rsidR="00BF02A1">
        <w:rPr>
          <w:rFonts w:hAnsi="Times New Roman" w:ascii="Times New Roman"/>
          <w:sz w:val="24"/>
          <w:szCs w:val="24"/>
        </w:rPr>
        <w:t xml:space="preserve">,  </w:t>
      </w:r>
      <w:r w:rsidRPr="00087DDA">
        <w:rPr>
          <w:rFonts w:hAnsi="Times New Roman" w:ascii="Times New Roman"/>
          <w:sz w:val="24"/>
          <w:szCs w:val="24"/>
        </w:rPr>
        <w:t>potrebno je da uplatitelj u polje 71A na SWIFT-u ili na obrascu naloga za plaćanje u polje „Opcija troška“ naznači opciju „OUR“.</w:t>
      </w:r>
    </w:p>
    <w:p w:rsidRDefault="006F51F0" w:rsidP="006F51F0" w:rsidR="006F51F0" w:rsidRPr="00087DDA">
      <w:pPr>
        <w:jc w:val="both"/>
      </w:pPr>
    </w:p>
    <w:p w:rsidRDefault="006F51F0" w:rsidP="008C0123" w:rsidR="006F51F0" w:rsidRPr="00087DDA">
      <w:pPr>
        <w:pStyle w:val="Odlomakpopisa"/>
        <w:numPr>
          <w:ilvl w:val="0"/>
          <w:numId w:val="26"/>
        </w:numPr>
        <w:autoSpaceDE w:val="false"/>
        <w:autoSpaceDN w:val="false"/>
        <w:adjustRightInd w:val="false"/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Financijska agencija je dužna bez odgode izvršiti prijenos novčanih sredstava (cjelokupne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, odnosno uplaćene jamčevine i preostalog dijela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do ukupne cijene u iznosu od </w:t>
      </w:r>
      <w:r w:rsidR="0050094C">
        <w:rPr>
          <w:rFonts w:hAnsi="Times New Roman" w:ascii="Times New Roman"/>
          <w:b/>
          <w:sz w:val="24"/>
          <w:szCs w:val="24"/>
        </w:rPr>
        <w:t>2.960.000,00</w:t>
      </w:r>
      <w:r w:rsidRPr="00087DDA">
        <w:rPr>
          <w:rFonts w:hAnsi="Times New Roman" w:ascii="Times New Roman"/>
          <w:sz w:val="24"/>
          <w:szCs w:val="24"/>
        </w:rPr>
        <w:t xml:space="preserve"> </w:t>
      </w:r>
      <w:r w:rsidRPr="00087DDA">
        <w:rPr>
          <w:rFonts w:hAnsi="Times New Roman" w:ascii="Times New Roman"/>
          <w:bCs/>
          <w:sz w:val="24"/>
          <w:szCs w:val="24"/>
        </w:rPr>
        <w:t xml:space="preserve">i to s računa broj HR3323900011300028779 iznos od </w:t>
      </w:r>
      <w:r w:rsidR="0050094C">
        <w:rPr>
          <w:rFonts w:hAnsi="Times New Roman" w:ascii="Times New Roman"/>
          <w:bCs/>
          <w:sz w:val="24"/>
          <w:szCs w:val="24"/>
        </w:rPr>
        <w:t>592.000,00</w:t>
      </w:r>
      <w:r w:rsidRPr="00087DDA">
        <w:rPr>
          <w:rFonts w:hAnsi="Times New Roman" w:ascii="Times New Roman"/>
          <w:bCs/>
          <w:sz w:val="24"/>
          <w:szCs w:val="24"/>
        </w:rPr>
        <w:t xml:space="preserve"> kn, te s računa broj HR1123900011300028787 iznos od </w:t>
      </w:r>
      <w:r w:rsidR="0050094C">
        <w:rPr>
          <w:rFonts w:hAnsi="Times New Roman" w:ascii="Times New Roman"/>
          <w:bCs/>
          <w:sz w:val="24"/>
          <w:szCs w:val="24"/>
        </w:rPr>
        <w:lastRenderedPageBreak/>
        <w:t>2.368.000,00</w:t>
      </w:r>
      <w:r w:rsidRPr="00087DDA">
        <w:rPr>
          <w:rFonts w:hAnsi="Times New Roman" w:ascii="Times New Roman"/>
          <w:bCs/>
          <w:sz w:val="24"/>
          <w:szCs w:val="24"/>
        </w:rPr>
        <w:t xml:space="preserve"> kn na žiro-račun suda broj HR3123900011300000200 kod Hrvatske poštanske banke s pozivom na broj HR 05 272-</w:t>
      </w:r>
      <w:r w:rsidR="0050094C">
        <w:rPr>
          <w:rFonts w:hAnsi="Times New Roman" w:ascii="Times New Roman"/>
          <w:bCs/>
          <w:sz w:val="24"/>
          <w:szCs w:val="24"/>
        </w:rPr>
        <w:t>1834</w:t>
      </w:r>
      <w:r w:rsidRPr="00087DDA">
        <w:rPr>
          <w:rFonts w:hAnsi="Times New Roman" w:ascii="Times New Roman"/>
          <w:bCs/>
          <w:sz w:val="24"/>
          <w:szCs w:val="24"/>
        </w:rPr>
        <w:t>-16, odmah po uplati ponuditelja</w:t>
      </w:r>
      <w:r w:rsidRPr="00087DDA">
        <w:rPr>
          <w:rFonts w:hAnsi="Times New Roman" w:ascii="Times New Roman"/>
          <w:sz w:val="24"/>
          <w:szCs w:val="24"/>
        </w:rPr>
        <w:t>.</w:t>
      </w:r>
    </w:p>
    <w:p w:rsidRDefault="006F51F0" w:rsidP="006F51F0" w:rsidR="006F51F0" w:rsidRPr="00087DDA">
      <w:pPr>
        <w:jc w:val="both"/>
      </w:pPr>
    </w:p>
    <w:p w:rsidRDefault="006F51F0" w:rsidP="008C0123" w:rsidR="006F51F0" w:rsidRPr="00087DDA">
      <w:pPr>
        <w:pStyle w:val="Odlomakpopisa"/>
        <w:numPr>
          <w:ilvl w:val="0"/>
          <w:numId w:val="26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>Kupac je dužan platiti sve poreze, prireze, pristojbe, kao i ostale troškove vezane s prodajom i prijenosom vlasništva nekretnina iz točke 1. izreke ovoga rješenja na kupca.</w:t>
      </w:r>
    </w:p>
    <w:p w:rsidRDefault="006F51F0" w:rsidP="006F51F0" w:rsidR="006F51F0" w:rsidRPr="00087DDA">
      <w:pPr>
        <w:jc w:val="both"/>
      </w:pPr>
    </w:p>
    <w:p w:rsidRDefault="006F51F0" w:rsidP="008C0123" w:rsidR="006F51F0" w:rsidRPr="00087DDA">
      <w:pPr>
        <w:pStyle w:val="Odlomakpopisa"/>
        <w:numPr>
          <w:ilvl w:val="0"/>
          <w:numId w:val="26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Nakon pravomoćnosti ovoga rješenja i nakon što kupac položi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>, te se u zemljišnu knjigu upiše u njegovu korist pravo vlasništva na dosuđenim nekretninama, brisati će se prava i tereti upisani na nekretninama.</w:t>
      </w:r>
    </w:p>
    <w:p w:rsidRDefault="006F51F0" w:rsidP="006F51F0" w:rsidR="006F51F0" w:rsidRPr="00087DDA">
      <w:pPr>
        <w:jc w:val="both"/>
      </w:pPr>
    </w:p>
    <w:p w:rsidRDefault="006F51F0" w:rsidP="008C0123" w:rsidR="006F51F0" w:rsidRPr="00087DDA">
      <w:pPr>
        <w:pStyle w:val="Odlomakpopisa"/>
        <w:numPr>
          <w:ilvl w:val="0"/>
          <w:numId w:val="26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Nakon što ponuditelj položi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i nakon pravomoćnosti ovoga rješenja nekretnine će se predati kupcu, a temeljem posebnog zaključka.</w:t>
      </w:r>
    </w:p>
    <w:p w:rsidRDefault="006F51F0" w:rsidP="006F51F0" w:rsidR="006F51F0" w:rsidRPr="00087DDA">
      <w:pPr>
        <w:jc w:val="both"/>
      </w:pPr>
    </w:p>
    <w:p w:rsidRDefault="006F51F0" w:rsidP="008C0123" w:rsidR="006F51F0" w:rsidRPr="00087DDA">
      <w:pPr>
        <w:pStyle w:val="Odlomakpopisa"/>
        <w:numPr>
          <w:ilvl w:val="0"/>
          <w:numId w:val="26"/>
        </w:numPr>
        <w:autoSpaceDE w:val="false"/>
        <w:autoSpaceDN w:val="false"/>
        <w:adjustRightInd w:val="false"/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Nekretnine će se dosuditi i kupcima koji su ponudili nižu cijenu, redom prema veličini cijene koju su ponudili, ako kupci koji su ponudili veću cijenu ne polože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u roku koji im je određen ili koji će im biti određen. U tom slučaju sud će donijeti posebno rješenje o dosudi svakom sljedećem kupcu koji je ispunio uvjete da mu se nekretnine dosude, u kojem će odrediti rok za polaganje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>. Sud će u tom rješenju najprije oglasiti nevažećom dosudu kupcu koji je ponudio višu cijenu.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center"/>
      </w:pPr>
      <w:r w:rsidRPr="00087DDA">
        <w:t>Obrazloženje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ab/>
        <w:t xml:space="preserve">Na provedenoj </w:t>
      </w:r>
      <w:r w:rsidR="0050094C">
        <w:t>drugoj</w:t>
      </w:r>
      <w:r w:rsidRPr="00087DDA">
        <w:t xml:space="preserve"> elektroničkoj javnoj dražbi dana od </w:t>
      </w:r>
      <w:r w:rsidR="0050094C">
        <w:t>18.4</w:t>
      </w:r>
      <w:r w:rsidRPr="00087DDA">
        <w:t xml:space="preserve">.2018. do </w:t>
      </w:r>
      <w:r w:rsidR="0050094C">
        <w:t>10.7</w:t>
      </w:r>
      <w:r w:rsidRPr="00087DDA">
        <w:t xml:space="preserve">.2018. godine (ID nadmetanja: </w:t>
      </w:r>
      <w:r w:rsidR="00E41764">
        <w:t>5145</w:t>
      </w:r>
      <w:r w:rsidRPr="00087DDA">
        <w:t>) za predmetne nekretnine ponudu</w:t>
      </w:r>
      <w:r w:rsidR="00E41764">
        <w:t xml:space="preserve"> je</w:t>
      </w:r>
      <w:r w:rsidRPr="00087DDA">
        <w:t xml:space="preserve"> istakao </w:t>
      </w:r>
      <w:r w:rsidR="00217A65">
        <w:t>najbolji</w:t>
      </w:r>
      <w:r w:rsidRPr="00087DDA">
        <w:t xml:space="preserve"> ponuditelj kao u t. 1. izreke ovoga rješenja.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ab/>
        <w:t xml:space="preserve">Kako su ispunjeni uvjeti iz </w:t>
      </w:r>
      <w:r w:rsidR="00216B7F">
        <w:t>Z</w:t>
      </w:r>
      <w:r w:rsidRPr="00087DDA">
        <w:t>aključka</w:t>
      </w:r>
      <w:r w:rsidR="00E41764">
        <w:t xml:space="preserve"> ovoga suda broj 6 St-</w:t>
      </w:r>
      <w:r w:rsidR="00217A65">
        <w:t>1834</w:t>
      </w:r>
      <w:r w:rsidR="00E41764">
        <w:t xml:space="preserve">/16 od </w:t>
      </w:r>
      <w:r w:rsidR="00217A65">
        <w:t>14. studenog 2017.g.</w:t>
      </w:r>
      <w:r w:rsidR="00F87D3D">
        <w:t xml:space="preserve"> </w:t>
      </w:r>
      <w:r w:rsidR="00E41764">
        <w:t xml:space="preserve"> </w:t>
      </w:r>
      <w:r w:rsidRPr="00087DDA">
        <w:t>o određivanju prodaje i Zahtjeva za prodaju nekretnina u stečajnom postupku, te kako je sud utvrdio da je predmetni ponuditelj ponudio najveću cijenu i da su ispunjene pretpostavke da mu se dosude predmetne nekretnine, sud je nekretnine dosudio kao u t. 1. izreke ovoga rješenja.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ab/>
        <w:t>Slijedom navedenoga sud je odlučio kao u izreci rješenja sukladno čl. 103. i 132.c Ovršnog zakona (NN 112/12, 25/13 i 93/14), a sve u skladu s čl. 247. Stečajnog zakona (NN 71/15).</w:t>
      </w:r>
    </w:p>
    <w:p w:rsidRDefault="006F51F0" w:rsidP="006F51F0" w:rsidR="006F51F0" w:rsidRPr="00087DDA">
      <w:pPr>
        <w:jc w:val="both"/>
      </w:pPr>
    </w:p>
    <w:p w:rsidRDefault="006F51F0" w:rsidP="006F51F0" w:rsidR="006F51F0">
      <w:pPr>
        <w:jc w:val="center"/>
      </w:pPr>
      <w:r w:rsidRPr="00087DDA">
        <w:t xml:space="preserve">U Osijeku </w:t>
      </w:r>
      <w:r w:rsidR="00217A65">
        <w:t>11. rujna</w:t>
      </w:r>
      <w:r w:rsidRPr="00087DDA">
        <w:t xml:space="preserve"> 2018.</w:t>
      </w:r>
    </w:p>
    <w:p w:rsidRDefault="00217A65" w:rsidP="006F51F0" w:rsidR="00217A65" w:rsidRPr="00087DDA">
      <w:pPr>
        <w:jc w:val="center"/>
      </w:pPr>
    </w:p>
    <w:p w:rsidRDefault="006F51F0" w:rsidP="006F51F0" w:rsidR="006F51F0" w:rsidRPr="00087DDA">
      <w:pPr>
        <w:jc w:val="center"/>
      </w:pPr>
    </w:p>
    <w:p w:rsidRDefault="006F51F0" w:rsidP="006F51F0" w:rsidR="006F51F0" w:rsidRPr="00087DDA">
      <w:pPr>
        <w:jc w:val="both"/>
      </w:pPr>
      <w:r w:rsidRPr="00087DDA">
        <w:t>Zapisničar:</w:t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="00087DDA">
        <w:t>STEČAJNA SUTKINJA</w:t>
      </w:r>
      <w:r w:rsidRPr="00087DDA">
        <w:t>:</w:t>
      </w:r>
    </w:p>
    <w:p w:rsidRDefault="00087DDA" w:rsidP="006F51F0" w:rsidR="006F51F0" w:rsidRPr="00087DDA">
      <w:pPr>
        <w:jc w:val="both"/>
      </w:pPr>
      <w:r>
        <w:t>Danijela Sekulić</w:t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  <w:t xml:space="preserve">      </w:t>
      </w:r>
      <w:r>
        <w:t xml:space="preserve">                Nada Roso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>POUKA O PRAVNOM LIJEKU:</w:t>
      </w:r>
    </w:p>
    <w:p w:rsidRDefault="006F51F0" w:rsidP="006F51F0" w:rsidR="006F51F0" w:rsidRPr="00087DDA">
      <w:pPr>
        <w:jc w:val="both"/>
      </w:pPr>
      <w:r w:rsidRPr="00087DDA">
        <w:t>Protiv ovog rješenja može nezadovoljna stranka uložiti žalbu Visokom trgovačkom sudu Republike Hrvatske u Zagrebu u roku od 8 dana pismeno u 3 primjerka putem ovog suda.</w:t>
      </w:r>
    </w:p>
    <w:p w:rsidRDefault="00E217F8" w:rsidP="006F51F0" w:rsidR="00E217F8" w:rsidRPr="00087DDA">
      <w:pPr>
        <w:jc w:val="right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C1434B" w:rsidP="00E217F8" w:rsidR="00C1434B" w:rsidRPr="00087DDA">
      <w:pPr>
        <w:pStyle w:val="Tijeloteksta"/>
      </w:pPr>
    </w:p>
    <w:p w:rsidRDefault="00E12C7D" w:rsidP="00E217F8" w:rsidR="00C1434B">
      <w:pPr>
        <w:pStyle w:val="Tijeloteksta"/>
      </w:pPr>
      <w:r>
        <w:t xml:space="preserve">DNA: </w:t>
      </w:r>
    </w:p>
    <w:p w:rsidRDefault="00E12C7D" w:rsidP="00E12C7D" w:rsidR="00E12C7D">
      <w:pPr>
        <w:pStyle w:val="Bezproreda"/>
      </w:pPr>
      <w:r>
        <w:t xml:space="preserve">1. stečajni upravitelj </w:t>
      </w:r>
      <w:proofErr w:type="spellStart"/>
      <w:r w:rsidR="00217A65">
        <w:t>Mirsad</w:t>
      </w:r>
      <w:proofErr w:type="spellEnd"/>
      <w:r w:rsidR="00217A65">
        <w:t xml:space="preserve"> </w:t>
      </w:r>
      <w:proofErr w:type="spellStart"/>
      <w:r w:rsidR="00217A65">
        <w:t>Demirović</w:t>
      </w:r>
      <w:proofErr w:type="spellEnd"/>
      <w:r w:rsidR="00217A65">
        <w:t>, Gunja, Kolodvorska 4</w:t>
      </w:r>
    </w:p>
    <w:p w:rsidRDefault="00E12C7D" w:rsidP="00217A65" w:rsidR="00E12C7D">
      <w:pPr>
        <w:pStyle w:val="Bezproreda"/>
        <w:tabs>
          <w:tab w:pos="5370" w:val="left"/>
        </w:tabs>
      </w:pPr>
      <w:r>
        <w:t xml:space="preserve">2. ŽDO </w:t>
      </w:r>
      <w:r w:rsidR="00217A65">
        <w:t>Vukovar</w:t>
      </w:r>
      <w:r w:rsidR="00217A65">
        <w:tab/>
      </w:r>
    </w:p>
    <w:p w:rsidRDefault="00C83214" w:rsidP="00217A65" w:rsidR="00216B7F">
      <w:pPr>
        <w:pStyle w:val="Bezproreda"/>
      </w:pPr>
      <w:r>
        <w:t xml:space="preserve">3. </w:t>
      </w:r>
      <w:r w:rsidR="00217A65">
        <w:t>za IMEX BANKA d.d. Split pun. Tihomir Zec odvjetnik u OD u Osijeku</w:t>
      </w:r>
    </w:p>
    <w:p w:rsidRDefault="00C83214" w:rsidP="00216B7F" w:rsidR="00E12C7D">
      <w:pPr>
        <w:pStyle w:val="Bezproreda"/>
      </w:pPr>
      <w:r>
        <w:t>5</w:t>
      </w:r>
      <w:r w:rsidR="00216B7F">
        <w:t>. FINA</w:t>
      </w:r>
    </w:p>
    <w:p w:rsidRDefault="00C83214" w:rsidP="00E12C7D" w:rsidR="00E12C7D" w:rsidRPr="00E12C7D">
      <w:pPr>
        <w:pStyle w:val="Bezproreda"/>
        <w:rPr>
          <w:rFonts w:cstheme="minorBidi"/>
        </w:rPr>
      </w:pPr>
      <w:r>
        <w:t>6</w:t>
      </w:r>
      <w:r w:rsidR="00E12C7D">
        <w:t xml:space="preserve">. e- oglasna ploča suda uz </w:t>
      </w:r>
      <w:r w:rsidR="00216B7F">
        <w:t xml:space="preserve">izvješće FINE od </w:t>
      </w:r>
      <w:r w:rsidR="00217A65">
        <w:t>12.7.2018. g. (str. 242-251 spisa)</w:t>
      </w:r>
    </w:p>
    <w:p w:rsidRDefault="00C83214" w:rsidP="00E12C7D" w:rsidR="00E12C7D">
      <w:pPr>
        <w:pStyle w:val="Bezproreda"/>
      </w:pPr>
      <w:r>
        <w:t>7</w:t>
      </w:r>
      <w:r w:rsidR="00E12C7D">
        <w:t>. K-</w:t>
      </w:r>
      <w:r w:rsidR="00217A65">
        <w:t>11.10.</w:t>
      </w:r>
    </w:p>
    <w:p w:rsidRDefault="00C1434B" w:rsidP="00E217F8" w:rsidR="00C1434B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bookmarkStart w:name="_GoBack" w:id="0"/>
      <w:bookmarkEnd w:id="0"/>
    </w:p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185" w:rsidR="00A86185">
      <w:r>
        <w:separator/>
      </w:r>
    </w:p>
  </w:endnote>
  <w:endnote w:id="0" w:type="continuationSeparator">
    <w:p w:rsidRDefault="00A86185" w:rsidR="00A861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185" w:rsidR="00A86185">
      <w:r>
        <w:separator/>
      </w:r>
    </w:p>
  </w:footnote>
  <w:footnote w:id="0" w:type="continuationSeparator">
    <w:p w:rsidRDefault="00A86185" w:rsidR="00A861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39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217A65" w:rsidR="00217A65" w:rsidRPr="00151FF0">
    <w:pPr>
      <w:jc w:val="right"/>
    </w:pPr>
    <w:r>
      <w:tab/>
    </w:r>
    <w:r>
      <w:tab/>
    </w:r>
    <w:r w:rsidR="00217A65">
      <w:t>6 St-1834/16-59</w:t>
    </w:r>
  </w:p>
  <w:p w:rsidRDefault="00F50565" w:rsidP="00127883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34EDF"/>
    <w:multiLevelType w:val="hybridMultilevel"/>
    <w:tmpl w:val="B2FCDBF0"/>
    <w:lvl w:tplc="A7D41C6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D091618"/>
    <w:multiLevelType w:val="hybridMultilevel"/>
    <w:tmpl w:val="71009B12"/>
    <w:lvl w:tplc="D304F4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7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AC91C1F"/>
    <w:multiLevelType w:val="hybridMultilevel"/>
    <w:tmpl w:val="960A7A82"/>
    <w:lvl w:tplc="0D246BD8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0305B7F"/>
    <w:multiLevelType w:val="hybridMultilevel"/>
    <w:tmpl w:val="2F483CE6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8">
    <w:nsid w:val="6BE86628"/>
    <w:multiLevelType w:val="hybridMultilevel"/>
    <w:tmpl w:val="626C30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DBD3D50"/>
    <w:multiLevelType w:val="hybridMultilevel"/>
    <w:tmpl w:val="A5B0D4E6"/>
    <w:lvl w:tplc="752A2CF2" w:ilvl="0">
      <w:numFmt w:val="bullet"/>
      <w:lvlText w:val="-"/>
      <w:lvlJc w:val="left"/>
      <w:pPr>
        <w:ind w:hanging="360" w:left="1428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0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21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2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4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5"/>
  </w:num>
  <w:num w:numId="3">
    <w:abstractNumId w:val="20"/>
  </w:num>
  <w:num w:numId="4">
    <w:abstractNumId w:val="7"/>
  </w:num>
  <w:num w:numId="5">
    <w:abstractNumId w:val="16"/>
  </w:num>
  <w:num w:numId="6">
    <w:abstractNumId w:val="21"/>
  </w:num>
  <w:num w:numId="7">
    <w:abstractNumId w:val="22"/>
  </w:num>
  <w:num w:numId="8">
    <w:abstractNumId w:val="10"/>
  </w:num>
  <w:num w:numId="9">
    <w:abstractNumId w:val="23"/>
  </w:num>
  <w:num w:numId="10">
    <w:abstractNumId w:val="3"/>
  </w:num>
  <w:num w:numId="11">
    <w:abstractNumId w:val="6"/>
  </w:num>
  <w:num w:numId="12">
    <w:abstractNumId w:val="24"/>
  </w:num>
  <w:num w:numId="13">
    <w:abstractNumId w:val="1"/>
  </w:num>
  <w:num w:numId="14">
    <w:abstractNumId w:val="14"/>
  </w:num>
  <w:num w:numId="15">
    <w:abstractNumId w:val="5"/>
  </w:num>
  <w:num w:numId="16">
    <w:abstractNumId w:val="8"/>
  </w:num>
  <w:num w:numId="17">
    <w:abstractNumId w:val="17"/>
  </w:num>
  <w:num w:numId="18">
    <w:abstractNumId w:val="2"/>
  </w:num>
  <w:num w:numId="19">
    <w:abstractNumId w:val="25"/>
  </w:num>
  <w:num w:numId="20">
    <w:abstractNumId w:val="13"/>
  </w:num>
  <w:num w:numId="21">
    <w:abstractNumId w:val="0"/>
  </w:num>
  <w:num w:numId="22">
    <w:abstractNumId w:val="9"/>
  </w:num>
  <w:num w:numId="23">
    <w:abstractNumId w:val="18"/>
  </w:num>
  <w:num w:numId="24">
    <w:abstractNumId w:val="11"/>
  </w:num>
  <w:num w:numId="25">
    <w:abstractNumId w:val="19"/>
  </w:num>
  <w:num w:numId="2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7DDA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27883"/>
    <w:rsid w:val="001334EA"/>
    <w:rsid w:val="00165DD6"/>
    <w:rsid w:val="0017291E"/>
    <w:rsid w:val="0018745E"/>
    <w:rsid w:val="00193FD2"/>
    <w:rsid w:val="001A7119"/>
    <w:rsid w:val="001B691C"/>
    <w:rsid w:val="001C7225"/>
    <w:rsid w:val="001E06D7"/>
    <w:rsid w:val="00216B7F"/>
    <w:rsid w:val="00217A65"/>
    <w:rsid w:val="00242171"/>
    <w:rsid w:val="002531DC"/>
    <w:rsid w:val="002608CD"/>
    <w:rsid w:val="00261DD7"/>
    <w:rsid w:val="0029177B"/>
    <w:rsid w:val="002A0808"/>
    <w:rsid w:val="002B235A"/>
    <w:rsid w:val="002B5105"/>
    <w:rsid w:val="002C7BB6"/>
    <w:rsid w:val="002D3C4E"/>
    <w:rsid w:val="002E17E8"/>
    <w:rsid w:val="002E38E2"/>
    <w:rsid w:val="002E6AA0"/>
    <w:rsid w:val="002F78B9"/>
    <w:rsid w:val="00316FFD"/>
    <w:rsid w:val="00333655"/>
    <w:rsid w:val="0033428F"/>
    <w:rsid w:val="00334955"/>
    <w:rsid w:val="003470E1"/>
    <w:rsid w:val="00356785"/>
    <w:rsid w:val="0035718F"/>
    <w:rsid w:val="00363AC4"/>
    <w:rsid w:val="00365EB5"/>
    <w:rsid w:val="003A0718"/>
    <w:rsid w:val="003C1541"/>
    <w:rsid w:val="003C1D60"/>
    <w:rsid w:val="003E5EEC"/>
    <w:rsid w:val="003F0E69"/>
    <w:rsid w:val="003F3963"/>
    <w:rsid w:val="0040357C"/>
    <w:rsid w:val="00405CDB"/>
    <w:rsid w:val="0042519B"/>
    <w:rsid w:val="00433769"/>
    <w:rsid w:val="00434676"/>
    <w:rsid w:val="00436640"/>
    <w:rsid w:val="00437703"/>
    <w:rsid w:val="00444696"/>
    <w:rsid w:val="004572F5"/>
    <w:rsid w:val="00470300"/>
    <w:rsid w:val="004729F3"/>
    <w:rsid w:val="004879A8"/>
    <w:rsid w:val="004B1F30"/>
    <w:rsid w:val="004B3AE7"/>
    <w:rsid w:val="004B3D9B"/>
    <w:rsid w:val="004D0FE0"/>
    <w:rsid w:val="004E03C2"/>
    <w:rsid w:val="0050094C"/>
    <w:rsid w:val="0052368D"/>
    <w:rsid w:val="005368F2"/>
    <w:rsid w:val="00542142"/>
    <w:rsid w:val="00551F22"/>
    <w:rsid w:val="0055370E"/>
    <w:rsid w:val="00575B4B"/>
    <w:rsid w:val="005A6222"/>
    <w:rsid w:val="005B609C"/>
    <w:rsid w:val="005B6CBA"/>
    <w:rsid w:val="005C4314"/>
    <w:rsid w:val="005C4C45"/>
    <w:rsid w:val="005D2CAF"/>
    <w:rsid w:val="005D76EF"/>
    <w:rsid w:val="005E558D"/>
    <w:rsid w:val="005E6F5E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D6978"/>
    <w:rsid w:val="006E0454"/>
    <w:rsid w:val="006F3607"/>
    <w:rsid w:val="006F51F0"/>
    <w:rsid w:val="00734462"/>
    <w:rsid w:val="0074582E"/>
    <w:rsid w:val="0076065C"/>
    <w:rsid w:val="00763833"/>
    <w:rsid w:val="00764C83"/>
    <w:rsid w:val="00767088"/>
    <w:rsid w:val="0076773B"/>
    <w:rsid w:val="00775AA3"/>
    <w:rsid w:val="007760F0"/>
    <w:rsid w:val="00792EE8"/>
    <w:rsid w:val="007A2A11"/>
    <w:rsid w:val="007B4D38"/>
    <w:rsid w:val="007C1A7C"/>
    <w:rsid w:val="007E4DD9"/>
    <w:rsid w:val="0080094A"/>
    <w:rsid w:val="00801C75"/>
    <w:rsid w:val="0081147E"/>
    <w:rsid w:val="00830B2E"/>
    <w:rsid w:val="008326A9"/>
    <w:rsid w:val="008419B9"/>
    <w:rsid w:val="008470C6"/>
    <w:rsid w:val="00847615"/>
    <w:rsid w:val="008618F0"/>
    <w:rsid w:val="00864CDA"/>
    <w:rsid w:val="0088426E"/>
    <w:rsid w:val="008860E3"/>
    <w:rsid w:val="008A300F"/>
    <w:rsid w:val="008A3350"/>
    <w:rsid w:val="008C0123"/>
    <w:rsid w:val="008D37BB"/>
    <w:rsid w:val="00901EED"/>
    <w:rsid w:val="00902607"/>
    <w:rsid w:val="00925E5F"/>
    <w:rsid w:val="0094128C"/>
    <w:rsid w:val="009516A0"/>
    <w:rsid w:val="00954ED7"/>
    <w:rsid w:val="00973133"/>
    <w:rsid w:val="009B72A4"/>
    <w:rsid w:val="009D2EFA"/>
    <w:rsid w:val="009E299F"/>
    <w:rsid w:val="00A3682D"/>
    <w:rsid w:val="00A41D6B"/>
    <w:rsid w:val="00A439AD"/>
    <w:rsid w:val="00A652E1"/>
    <w:rsid w:val="00A86185"/>
    <w:rsid w:val="00A905DC"/>
    <w:rsid w:val="00AA02FE"/>
    <w:rsid w:val="00AA7BA7"/>
    <w:rsid w:val="00AB71FE"/>
    <w:rsid w:val="00AD50F1"/>
    <w:rsid w:val="00B11FDD"/>
    <w:rsid w:val="00B2515B"/>
    <w:rsid w:val="00B258D3"/>
    <w:rsid w:val="00B2798C"/>
    <w:rsid w:val="00B47CF8"/>
    <w:rsid w:val="00B52408"/>
    <w:rsid w:val="00B56C02"/>
    <w:rsid w:val="00B93DD6"/>
    <w:rsid w:val="00BA388C"/>
    <w:rsid w:val="00BA441E"/>
    <w:rsid w:val="00BC5C48"/>
    <w:rsid w:val="00BE12FF"/>
    <w:rsid w:val="00BE316E"/>
    <w:rsid w:val="00BF02A1"/>
    <w:rsid w:val="00BF79EC"/>
    <w:rsid w:val="00C1434B"/>
    <w:rsid w:val="00C26D1C"/>
    <w:rsid w:val="00C3127D"/>
    <w:rsid w:val="00C34F30"/>
    <w:rsid w:val="00C41811"/>
    <w:rsid w:val="00C5562A"/>
    <w:rsid w:val="00C63693"/>
    <w:rsid w:val="00C6437F"/>
    <w:rsid w:val="00C64654"/>
    <w:rsid w:val="00C70563"/>
    <w:rsid w:val="00C83214"/>
    <w:rsid w:val="00C95B2E"/>
    <w:rsid w:val="00CA0E6D"/>
    <w:rsid w:val="00CA5E07"/>
    <w:rsid w:val="00CB37D0"/>
    <w:rsid w:val="00CB3972"/>
    <w:rsid w:val="00CC321F"/>
    <w:rsid w:val="00CD05EA"/>
    <w:rsid w:val="00CE38B6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DE262D"/>
    <w:rsid w:val="00DF1DB5"/>
    <w:rsid w:val="00E12C7D"/>
    <w:rsid w:val="00E14F81"/>
    <w:rsid w:val="00E20D25"/>
    <w:rsid w:val="00E217F8"/>
    <w:rsid w:val="00E269A3"/>
    <w:rsid w:val="00E31F9E"/>
    <w:rsid w:val="00E41764"/>
    <w:rsid w:val="00E476FD"/>
    <w:rsid w:val="00E626F2"/>
    <w:rsid w:val="00E6367B"/>
    <w:rsid w:val="00E71337"/>
    <w:rsid w:val="00E7394B"/>
    <w:rsid w:val="00EB185D"/>
    <w:rsid w:val="00EC77F9"/>
    <w:rsid w:val="00ED1853"/>
    <w:rsid w:val="00EF2B4D"/>
    <w:rsid w:val="00F21958"/>
    <w:rsid w:val="00F25F91"/>
    <w:rsid w:val="00F50565"/>
    <w:rsid w:val="00F63D27"/>
    <w:rsid w:val="00F661AF"/>
    <w:rsid w:val="00F70CCD"/>
    <w:rsid w:val="00F8328B"/>
    <w:rsid w:val="00F87D3D"/>
    <w:rsid w:val="00FA0CE4"/>
    <w:rsid w:val="00FA3EF8"/>
    <w:rsid w:val="00FD38F4"/>
    <w:rsid w:val="00FD6601"/>
    <w:rsid w:val="00FE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customStyle="true" w:styleId="TijelotekstaChar" w:type="character">
    <w:name w:val="Tijelo teksta Char"/>
    <w:link w:val="Tijeloteksta"/>
    <w:rsid w:val="008C0123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8C0123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39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B39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9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9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9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customStyle="1" w:styleId="TijelotekstaChar" w:type="character">
    <w:name w:val="Tijelo teksta Char"/>
    <w:link w:val="Tijeloteksta"/>
    <w:rsid w:val="008C0123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8C0123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39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B39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9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9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9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271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637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1834</izvorni_sadrzaj>
    <derivirana_varijabla naziv="DomainObject.Predmet.Broj_1">1834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St-1834/2016</izvorni_sadrzaj>
    <derivirana_varijabla naziv="DomainObject.Predmet.OznakaBroj_1">St-1834/2016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AFIRMACIJA VUKOVAR društvo s ograničenom odgovornošću za poslovanje nekretninama</izvorni_sadrzaj>
    <derivirana_varijabla naziv="DomainObject.Predmet.ProtustrankaFormated_1">  AFIRMACIJA VUKOVAR društvo s ograničenom odgovornošću za poslovanje nekretninama</derivirana_varijabla>
  </DomainObject.Predmet.ProtustrankaFormated>
  <DomainObject.Predmet.ProtustrankaFormatedOIB>
    <izvorni_sadrzaj>  AFIRMACIJA VUKOVAR društvo s ograničenom odgovornošću za poslovanje nekretninama, OIB 88507640325</izvorni_sadrzaj>
    <derivirana_varijabla naziv="DomainObject.Predmet.ProtustrankaFormatedOIB_1">  AFIRMACIJA VUKOVAR društvo s ograničenom odgovornošću za poslovanje nekretninama, OIB 88507640325</derivirana_varijabla>
  </DomainObject.Predmet.ProtustrankaFormatedOIB>
  <DomainObject.Predmet.ProtustrankaFormatedWithAdress>
    <izvorni_sadrzaj> AFIRMACIJA VUKOVAR društvo s ograničenom odgovornošću za poslovanje nekretninama, Andrije Hebranga 1, 32000 Vukovar</izvorni_sadrzaj>
    <derivirana_varijabla naziv="DomainObject.Predmet.ProtustrankaFormatedWithAdress_1"> AFIRMACIJA VUKOVAR društvo s ograničenom odgovornošću za poslovanje nekretninama, Andrije Hebranga 1, 32000 Vukovar</derivirana_varijabla>
  </DomainObject.Predmet.ProtustrankaFormatedWithAdress>
  <DomainObject.Predmet.ProtustrankaFormatedWithAdressOIB>
    <izvorni_sadrzaj> AFIRMACIJA VUKOVAR društvo s ograničenom odgovornošću za poslovanje nekretninama, OIB 88507640325, Andrije Hebranga 1, 32000 Vukovar</izvorni_sadrzaj>
    <derivirana_varijabla naziv="DomainObject.Predmet.ProtustrankaFormatedWithAdressOIB_1"> AFIRMACIJA VUKOVAR društvo s ograničenom odgovornošću za poslovanje nekretninama, OIB 88507640325, Andrije Hebranga 1, 32000 Vukovar</derivirana_varijabla>
  </DomainObject.Predmet.ProtustrankaFormatedWithAdressOIB>
  <DomainObject.Predmet.ProtustrankaWithAdress>
    <izvorni_sadrzaj>AFIRMACIJA VUKOVAR društvo s ograničenom odgovornošću za poslovanje nekretninama Andrije Hebranga 1, 32000 Vukovar</izvorni_sadrzaj>
    <derivirana_varijabla naziv="DomainObject.Predmet.ProtustrankaWithAdress_1">AFIRMACIJA VUKOVAR društvo s ograničenom odgovornošću za poslovanje nekretninama Andrije Hebranga 1, 32000 Vukovar</derivirana_varijabla>
  </DomainObject.Predmet.ProtustrankaWithAdress>
  <DomainObject.Predmet.ProtustrankaWithAdressOIB>
    <izvorni_sadrzaj>AFIRMACIJA VUKOVAR društvo s ograničenom odgovornošću za poslovanje nekretninama, OIB 88507640325, Andrije Hebranga 1, 32000 Vukovar</izvorni_sadrzaj>
    <derivirana_varijabla naziv="DomainObject.Predmet.ProtustrankaWithAdressOIB_1">AFIRMACIJA VUKOVAR društvo s ograničenom odgovornošću za poslovanje nekretninama, OIB 88507640325, Andrije Hebranga 1, 32000 Vukovar</derivirana_varijabla>
  </DomainObject.Predmet.ProtustrankaWithAdressOIB>
  <DomainObject.Predmet.ProtustrankaNazivFormated>
    <izvorni_sadrzaj>AFIRMACIJA VUKOVAR društvo s ograničenom odgovornošću za poslovanje nekretninama</izvorni_sadrzaj>
    <derivirana_varijabla naziv="DomainObject.Predmet.ProtustrankaNazivFormated_1">AFIRMACIJA VUKOVAR društvo s ograničenom odgovornošću za poslovanje nekretninama</derivirana_varijabla>
  </DomainObject.Predmet.ProtustrankaNazivFormated>
  <DomainObject.Predmet.ProtustrankaNazivFormatedOIB>
    <izvorni_sadrzaj>AFIRMACIJA VUKOVAR društvo s ograničenom odgovornošću za poslovanje nekretninama, OIB 88507640325</izvorni_sadrzaj>
    <derivirana_varijabla naziv="DomainObject.Predmet.ProtustrankaNazivFormatedOIB_1">AFIRMACIJA VUKOVAR društvo s ograničenom odgovornošću za poslovanje nekretninama, OIB 88507640325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AFIRMACIJA VUKOVAR društvo s ograničenom odgovornošću za poslovanje nekretninama</item>
    </izvorni_sadrzaj>
    <derivirana_varijabla naziv="DomainObject.Predmet.ProtuStrankaListFormated_1">
      <item>AFIRMACIJA VUKOVAR društvo s ograničenom odgovornošću za poslovanje nekretninama</item>
    </derivirana_varijabla>
  </DomainObject.Predmet.ProtuStrankaListFormated>
  <DomainObject.Predmet.ProtuStrankaListFormatedOIB>
    <izvorni_sadrzaj>
      <item>AFIRMACIJA VUKOVAR društvo s ograničenom odgovornošću za poslovanje nekretninama, OIB 88507640325</item>
    </izvorni_sadrzaj>
    <derivirana_varijabla naziv="DomainObject.Predmet.ProtuStrankaListFormatedOIB_1">
      <item>AFIRMACIJA VUKOVAR društvo s ograničenom odgovornošću za poslovanje nekretninama, OIB 88507640325</item>
    </derivirana_varijabla>
  </DomainObject.Predmet.ProtuStrankaListFormatedOIB>
  <DomainObject.Predmet.ProtuStrankaListFormatedWithAdress>
    <izvorni_sadrzaj>
      <item>AFIRMACIJA VUKOVAR društvo s ograničenom odgovornošću za poslovanje nekretninama, Andrije Hebranga 1, 32000 Vukovar</item>
    </izvorni_sadrzaj>
    <derivirana_varijabla naziv="DomainObject.Predmet.ProtuStrankaListFormatedWithAdress_1">
      <item>AFIRMACIJA VUKOVAR društvo s ograničenom odgovornošću za poslovanje nekretninama, Andrije Hebranga 1, 32000 Vukovar</item>
    </derivirana_varijabla>
  </DomainObject.Predmet.ProtuStrankaListFormatedWithAdress>
  <DomainObject.Predmet.ProtuStrankaListFormatedWithAdressOIB>
    <izvorni_sadrzaj>
      <item>AFIRMACIJA VUKOVAR društvo s ograničenom odgovornošću za poslovanje nekretninama, OIB 88507640325, Andrije Hebranga 1, 32000 Vukovar</item>
    </izvorni_sadrzaj>
    <derivirana_varijabla naziv="DomainObject.Predmet.ProtuStrankaListFormatedWithAdressOIB_1">
      <item>AFIRMACIJA VUKOVAR društvo s ograničenom odgovornošću za poslovanje nekretninama, OIB 88507640325, Andrije Hebranga 1, 32000 Vukovar</item>
    </derivirana_varijabla>
  </DomainObject.Predmet.ProtuStrankaListFormatedWithAdressOIB>
  <DomainObject.Predmet.ProtuStrankaListNazivFormated>
    <izvorni_sadrzaj>
      <item>AFIRMACIJA VUKOVAR društvo s ograničenom odgovornošću za poslovanje nekretninama</item>
    </izvorni_sadrzaj>
    <derivirana_varijabla naziv="DomainObject.Predmet.ProtuStrankaListNazivFormated_1">
      <item>AFIRMACIJA VUKOVAR društvo s ograničenom odgovornošću za poslovanje nekretninama</item>
    </derivirana_varijabla>
  </DomainObject.Predmet.ProtuStrankaListNazivFormated>
  <DomainObject.Predmet.ProtuStrankaListNazivFormatedOIB>
    <izvorni_sadrzaj>
      <item>AFIRMACIJA VUKOVAR društvo s ograničenom odgovornošću za poslovanje nekretninama, OIB 88507640325</item>
    </izvorni_sadrzaj>
    <derivirana_varijabla naziv="DomainObject.Predmet.ProtuStrankaListNazivFormatedOIB_1">
      <item>AFIRMACIJA VUKOVAR društvo s ograničenom odgovornošću za poslovanje nekretninama, OIB 88507640325</item>
    </derivirana_varijabla>
  </DomainObject.Predmet.ProtuStrankaListNazivFormatedOIB>
  <DomainObject.Predmet.OstaliListFormated>
    <izvorni_sadrzaj>
      <item>ŽDO VUKOVAR</item>
      <item>Saša Zekanović</item>
      <item>Sanda Marinac</item>
    </izvorni_sadrzaj>
    <derivirana_varijabla naziv="DomainObject.Predmet.OstaliListFormated_1">
      <item>ŽDO VUKOVAR</item>
      <item>Saša Zekanović</item>
      <item>Sanda Marinac</item>
    </derivirana_varijabla>
  </DomainObject.Predmet.OstaliListFormated>
  <DomainObject.Predmet.OstaliListFormatedOIB>
    <izvorni_sadrzaj>
      <item>ŽDO VUKOVAR</item>
      <item>Saša Zekanović, OIB 02844436009</item>
      <item>Sanda Marinac, OIB 01875522309</item>
    </izvorni_sadrzaj>
    <derivirana_varijabla naziv="DomainObject.Predmet.OstaliListFormatedOIB_1">
      <item>ŽDO VUKOVAR</item>
      <item>Saša Zekanović, OIB 02844436009</item>
      <item>Sanda Marinac, OIB 01875522309</item>
    </derivirana_varijabla>
  </DomainObject.Predmet.OstaliListFormatedOIB>
  <DomainObject.Predmet.OstaliListFormatedWithAdress>
    <izvorni_sadrzaj>
      <item>ŽDO VUKOVAR</item>
      <item>Saša Zekanović, Trg Republike Hrvatske 27, 32000 Vukovar</item>
      <item>Sanda Marinac, Kralja Krešimira 53, 34000 Požega</item>
    </izvorni_sadrzaj>
    <derivirana_varijabla naziv="DomainObject.Predmet.OstaliListFormatedWithAdress_1">
      <item>ŽDO VUKOVAR</item>
      <item>Saša Zekanović, Trg Republike Hrvatske 27, 32000 Vukovar</item>
      <item>Sanda Marinac, Kralja Krešimira 53, 34000 Požega</item>
    </derivirana_varijabla>
  </DomainObject.Predmet.OstaliListFormatedWithAdress>
  <DomainObject.Predmet.OstaliListFormatedWithAdressOIB>
    <izvorni_sadrzaj>
      <item>ŽDO VUKOVAR</item>
      <item>Saša Zekanović, OIB 02844436009, Trg Republike Hrvatske 27, 32000 Vukovar</item>
      <item>Sanda Marinac, OIB 01875522309, Kralja Krešimira 53, 34000 Požega</item>
    </izvorni_sadrzaj>
    <derivirana_varijabla naziv="DomainObject.Predmet.OstaliListFormatedWithAdressOIB_1">
      <item>ŽDO VUKOVAR</item>
      <item>Saša Zekanović, OIB 02844436009, Trg Republike Hrvatske 27, 32000 Vukovar</item>
      <item>Sanda Marinac, OIB 01875522309, Kralja Krešimira 53, 34000 Požega</item>
    </derivirana_varijabla>
  </DomainObject.Predmet.OstaliListFormatedWithAdressOIB>
  <DomainObject.Predmet.OstaliListNazivFormated>
    <izvorni_sadrzaj>
      <item>ŽDO VUKOVAR</item>
      <item>Saša Zekanović</item>
      <item>Sanda Marinac</item>
    </izvorni_sadrzaj>
    <derivirana_varijabla naziv="DomainObject.Predmet.OstaliListNazivFormated_1">
      <item>ŽDO VUKOVAR</item>
      <item>Saša Zekanović</item>
      <item>Sanda Marinac</item>
    </derivirana_varijabla>
  </DomainObject.Predmet.OstaliListNazivFormated>
  <DomainObject.Predmet.OstaliListNazivFormatedOIB>
    <izvorni_sadrzaj>
      <item>ŽDO VUKOVAR</item>
      <item>Saša Zekanović, OIB 02844436009</item>
      <item>Sanda Marinac, OIB 01875522309</item>
    </izvorni_sadrzaj>
    <derivirana_varijabla naziv="DomainObject.Predmet.OstaliListNazivFormatedOIB_1">
      <item>ŽDO VUKOVAR</item>
      <item>Saša Zekanović, OIB 02844436009</item>
      <item>Sanda Marinac, OIB 01875522309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AFIRMACIJA VUKOVAR društvo s ograničenom odgovornošću za poslovanje nekretninama</izvorni_sadrzaj>
    <derivirana_varijabla naziv="DomainObject.Predmet.ProtustrankaIDrugi_1">AFIRMACIJA VUKOVAR društvo s ograničenom odgovornošću za poslovanje nekretninama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AFIRMACIJA VUKOVAR društvo s ograničenom odgovornošću za poslovanje nekretninama, OIB 88507640325, Andrije Hebranga 1, 32000 Vukovar</izvorni_sadrzaj>
    <derivirana_varijabla naziv="DomainObject.Predmet.ProtustrankaIDrugiAdressOIB_1">AFIRMACIJA VUKOVAR društvo s ograničenom odgovornošću za poslovanje nekretninama, OIB 88507640325, Andrije Hebranga 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AFIRMACIJA VUKOVAR društvo s ograničenom odgovornošću za poslovanje nekretninama</item>
      <item>ŽDO VUKOVAR</item>
      <item>Saša Zekanović</item>
      <item>Sanda Marinac</item>
    </izvorni_sadrzaj>
    <derivirana_varijabla naziv="DomainObject.Predmet.SudioniciListNaziv_1">
      <item>FINA RC OSIJEK</item>
      <item>AFIRMACIJA VUKOVAR društvo s ograničenom odgovornošću za poslovanje nekretninama</item>
      <item>ŽDO VUKOVAR</item>
      <item>Saša Zekanović</item>
      <item>Sanda Marinac</item>
    </derivirana_varijabla>
  </DomainObject.Predmet.SudioniciListNaziv>
  <DomainObject.Predmet.SudioniciListAdressOIB>
    <izvorni_sadrzaj>
      <item>FINA RC OSIJEK, OIB 85821130368</item>
      <item>AFIRMACIJA VUKOVAR društvo s ograničenom odgovornošću za poslovanje nekretninama, OIB 88507640325, Andrije Hebranga 1,32000 Vukovar</item>
      <item>ŽDO VUKOVAR</item>
      <item>Saša Zekanović, OIB 02844436009, Trg Republike Hrvatske 27,32000 Vukovar</item>
      <item>Sanda Marinac, OIB 01875522309, Kralja Krešimira 53,34000 Požega</item>
    </izvorni_sadrzaj>
    <derivirana_varijabla naziv="DomainObject.Predmet.SudioniciListAdressOIB_1">
      <item>FINA RC OSIJEK, OIB 85821130368</item>
      <item>AFIRMACIJA VUKOVAR društvo s ograničenom odgovornošću za poslovanje nekretninama, OIB 88507640325, Andrije Hebranga 1,32000 Vukovar</item>
      <item>ŽDO VUKOVAR</item>
      <item>Saša Zekanović, OIB 02844436009, Trg Republike Hrvatske 27,32000 Vukovar</item>
      <item>Sanda Marinac, OIB 01875522309, Kralja Krešimira 53,34000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88507640325</item>
      <item>, OIB null</item>
      <item>, OIB 02844436009</item>
      <item>, OIB 01875522309</item>
    </izvorni_sadrzaj>
    <derivirana_varijabla naziv="DomainObject.Predmet.SudioniciListNazivOIB_1">
      <item>, OIB 85821130368</item>
      <item>, OIB 88507640325</item>
      <item>, OIB null</item>
      <item>, OIB 02844436009</item>
      <item>, OIB 01875522309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D7EA62-111A-4D09-A51E-E177A05F4C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674</properties:Words>
  <properties:Characters>3487</properties:Characters>
  <properties:Lines>150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2018-09-11T07:19:00Z</dcterms:created>
  <dc:creator>banka</dc:creator>
  <cp:lastModifiedBy>Danijela Sekulić</cp:lastModifiedBy>
  <cp:lastPrinted>2018-09-11T07:29:00Z</cp:lastPrinted>
  <dcterms:modified xmlns:xsi="http://www.w3.org/2001/XMLSchema-instance" xsi:type="dcterms:W3CDTF">2018-09-11T07:30:00Z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(AFIRMACIJA VUKOVAR.docx)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