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6bc0" w14:paraId="a726bc0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8B0A7F" w:rsidR="00CA7275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>AGROKOR koncern za upravljanje društvima, proizvodnju i trgovinu poljoprivrednim proizvodima, dioničko društvo Zagreb (Grad Zagreb)</w:t>
      </w:r>
      <w:r w:rsidR="00714E78">
        <w:rPr>
          <w:rFonts w:hAnsi="Times New Roman" w:ascii="Times New Roman"/>
          <w:szCs w:val="24"/>
        </w:rPr>
        <w:t xml:space="preserve"> Marijana </w:t>
      </w:r>
      <w:proofErr w:type="spellStart"/>
      <w:r w:rsidR="00714E78">
        <w:rPr>
          <w:rFonts w:hAnsi="Times New Roman" w:ascii="Times New Roman"/>
          <w:szCs w:val="24"/>
        </w:rPr>
        <w:t>Čavića</w:t>
      </w:r>
      <w:proofErr w:type="spellEnd"/>
      <w:r w:rsidR="00714E78">
        <w:rPr>
          <w:rFonts w:hAnsi="Times New Roman" w:ascii="Times New Roman"/>
          <w:szCs w:val="24"/>
        </w:rPr>
        <w:t xml:space="preserve"> 1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 xml:space="preserve">dana </w:t>
      </w:r>
      <w:r w:rsidR="00F4415C">
        <w:rPr>
          <w:rFonts w:hAnsi="Times New Roman" w:ascii="Times New Roman"/>
          <w:szCs w:val="24"/>
        </w:rPr>
        <w:t>6. ožujka</w:t>
      </w:r>
      <w:r w:rsidR="00932ADE" w:rsidRPr="004220EA">
        <w:rPr>
          <w:rFonts w:hAnsi="Times New Roman" w:ascii="Times New Roman"/>
          <w:szCs w:val="24"/>
        </w:rPr>
        <w:t xml:space="preserve"> 2018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CB042C" w:rsidP="00AC385A" w:rsidR="00650AA4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Utvrđuje se da je vjerovnik </w:t>
      </w:r>
      <w:r w:rsidR="00F4415C">
        <w:rPr>
          <w:rFonts w:hAnsi="Times New Roman" w:ascii="Times New Roman"/>
          <w:szCs w:val="24"/>
        </w:rPr>
        <w:t xml:space="preserve">ENIS BAJRIĆ iz Velike Gorice, Matice hrvatske 3 OIB. 68244357347 </w:t>
      </w:r>
      <w:r w:rsidRPr="004220EA">
        <w:rPr>
          <w:rFonts w:hAnsi="Times New Roman" w:ascii="Times New Roman"/>
          <w:szCs w:val="24"/>
        </w:rPr>
        <w:t xml:space="preserve">povukao prijavu novčane tražbine prema društvu </w:t>
      </w:r>
      <w:r w:rsidR="00F4415C">
        <w:rPr>
          <w:rFonts w:hAnsi="Times New Roman" w:ascii="Times New Roman"/>
          <w:szCs w:val="24"/>
        </w:rPr>
        <w:t>AGRAM</w:t>
      </w:r>
      <w:r w:rsidR="00714E78">
        <w:rPr>
          <w:rFonts w:hAnsi="Times New Roman" w:ascii="Times New Roman"/>
          <w:szCs w:val="24"/>
        </w:rPr>
        <w:t xml:space="preserve"> d.d. Zagreb</w:t>
      </w:r>
      <w:r w:rsidR="00F4415C">
        <w:rPr>
          <w:rFonts w:hAnsi="Times New Roman" w:ascii="Times New Roman"/>
          <w:szCs w:val="24"/>
        </w:rPr>
        <w:t>, OIB: 05937759187 i KONZUM d.d. OIB: 29955634590</w:t>
      </w:r>
      <w:r w:rsidRPr="004220EA">
        <w:rPr>
          <w:rFonts w:hAnsi="Times New Roman" w:ascii="Times New Roman"/>
          <w:szCs w:val="24"/>
        </w:rPr>
        <w:t xml:space="preserve">, </w:t>
      </w:r>
      <w:r w:rsidR="00932ADE" w:rsidRPr="004220EA">
        <w:rPr>
          <w:rFonts w:hAnsi="Times New Roman" w:ascii="Times New Roman"/>
          <w:szCs w:val="24"/>
        </w:rPr>
        <w:t>u</w:t>
      </w:r>
      <w:r w:rsidR="008178EC" w:rsidRPr="004220EA">
        <w:rPr>
          <w:rFonts w:hAnsi="Times New Roman" w:ascii="Times New Roman"/>
          <w:szCs w:val="24"/>
        </w:rPr>
        <w:t xml:space="preserve"> postupku izvanredne uprave nad dužnikom AGROKOR koncern za upravljanje društvima, proizvodnju i trgovinu poljoprivrednim proizvodima, dionič</w:t>
      </w:r>
      <w:r w:rsidR="009A7081" w:rsidRPr="004220EA">
        <w:rPr>
          <w:rFonts w:hAnsi="Times New Roman" w:ascii="Times New Roman"/>
          <w:szCs w:val="24"/>
        </w:rPr>
        <w:t>ko društvo Zagreb (Grad Zagreb)</w:t>
      </w:r>
      <w:r w:rsidR="005E15AE" w:rsidRPr="005E15AE">
        <w:rPr>
          <w:rFonts w:hAnsi="Times New Roman" w:ascii="Times New Roman"/>
          <w:szCs w:val="24"/>
        </w:rPr>
        <w:t xml:space="preserve"> </w:t>
      </w:r>
      <w:r w:rsidR="005E15AE">
        <w:rPr>
          <w:rFonts w:hAnsi="Times New Roman" w:ascii="Times New Roman"/>
          <w:szCs w:val="24"/>
        </w:rPr>
        <w:t xml:space="preserve">Marijana </w:t>
      </w:r>
      <w:proofErr w:type="spellStart"/>
      <w:r w:rsidR="005E15AE">
        <w:rPr>
          <w:rFonts w:hAnsi="Times New Roman" w:ascii="Times New Roman"/>
          <w:szCs w:val="24"/>
        </w:rPr>
        <w:t>Čavića</w:t>
      </w:r>
      <w:proofErr w:type="spellEnd"/>
      <w:r w:rsidR="005E15AE">
        <w:rPr>
          <w:rFonts w:hAnsi="Times New Roman" w:ascii="Times New Roman"/>
          <w:szCs w:val="24"/>
        </w:rPr>
        <w:t xml:space="preserve"> 1</w:t>
      </w:r>
      <w:r w:rsidR="008178EC" w:rsidRPr="004220EA">
        <w:rPr>
          <w:rFonts w:hAnsi="Times New Roman" w:ascii="Times New Roman"/>
          <w:szCs w:val="24"/>
        </w:rPr>
        <w:t>, OIB:05937759187 i njegovim ovisnim i povezanim društvim</w:t>
      </w:r>
      <w:r w:rsidR="00300D03">
        <w:rPr>
          <w:rFonts w:hAnsi="Times New Roman" w:ascii="Times New Roman"/>
          <w:szCs w:val="24"/>
        </w:rPr>
        <w:t>a.</w:t>
      </w:r>
      <w:r w:rsidR="00986E94" w:rsidRPr="004220EA">
        <w:rPr>
          <w:rFonts w:hAnsi="Times New Roman" w:ascii="Times New Roman"/>
          <w:szCs w:val="24"/>
        </w:rPr>
        <w:t xml:space="preserve"> </w:t>
      </w:r>
    </w:p>
    <w:p w:rsidRDefault="00F07809" w:rsidP="00986E94" w:rsidR="00F07809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300D03" w:rsidP="00F4415C" w:rsidR="00A10DCC">
      <w:pPr>
        <w:ind w:left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Budući da je </w:t>
      </w:r>
      <w:r w:rsidR="00714E78">
        <w:rPr>
          <w:rFonts w:hAnsi="Times New Roman" w:ascii="Times New Roman"/>
          <w:szCs w:val="24"/>
        </w:rPr>
        <w:t xml:space="preserve">gore navedeni </w:t>
      </w:r>
      <w:r>
        <w:rPr>
          <w:rFonts w:hAnsi="Times New Roman" w:ascii="Times New Roman"/>
          <w:szCs w:val="24"/>
        </w:rPr>
        <w:t xml:space="preserve">vjerovnik </w:t>
      </w:r>
      <w:r w:rsidR="00F4415C">
        <w:rPr>
          <w:rFonts w:hAnsi="Times New Roman" w:ascii="Times New Roman"/>
          <w:szCs w:val="24"/>
        </w:rPr>
        <w:t xml:space="preserve">podneskom od 9. veljače 2018. godine povukao </w:t>
      </w:r>
    </w:p>
    <w:p w:rsidRDefault="00F4415C" w:rsidP="00A10DCC" w:rsidR="00932ADE" w:rsidRPr="00300D0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prijavu novčane tražbine prema gore navedenim društvima</w:t>
      </w:r>
      <w:r w:rsidR="00300D03">
        <w:rPr>
          <w:rFonts w:hAnsi="Times New Roman" w:ascii="Times New Roman"/>
          <w:szCs w:val="24"/>
        </w:rPr>
        <w:t>,</w:t>
      </w:r>
      <w:r w:rsidR="00562818" w:rsidRPr="004220EA">
        <w:rPr>
          <w:rFonts w:hAnsi="Times New Roman" w:ascii="Times New Roman"/>
          <w:szCs w:val="24"/>
        </w:rPr>
        <w:t xml:space="preserve"> to je odluč</w:t>
      </w:r>
      <w:r w:rsidR="00300D03">
        <w:rPr>
          <w:rFonts w:hAnsi="Times New Roman" w:ascii="Times New Roman"/>
          <w:szCs w:val="24"/>
        </w:rPr>
        <w:t>eno kao u izreci ovog rješenja, p</w:t>
      </w:r>
      <w:r w:rsidR="00932ADE" w:rsidRPr="004220EA">
        <w:rPr>
          <w:rFonts w:hAnsi="Times New Roman" w:ascii="Times New Roman"/>
          <w:szCs w:val="24"/>
        </w:rPr>
        <w:t xml:space="preserve">ozivom na odredbu čl. </w:t>
      </w:r>
      <w:r w:rsidR="00562818" w:rsidRPr="004220EA">
        <w:rPr>
          <w:rFonts w:hAnsi="Times New Roman" w:ascii="Times New Roman"/>
          <w:szCs w:val="24"/>
        </w:rPr>
        <w:t xml:space="preserve">193 </w:t>
      </w:r>
      <w:r w:rsidR="00562818" w:rsidRPr="004220EA">
        <w:rPr>
          <w:rFonts w:hAnsi="Times New Roman" w:ascii="Times New Roman"/>
        </w:rPr>
        <w:t xml:space="preserve">Zakona o parničnom postupku (NN 53/91, 91/92, 112/99, 88/01, 117/03, 88/05, 2/07 – Odluka USRH, 84/08, 96/08 – Odluka USRH, 123/08 – ISPR., 57/11, 148/11 – </w:t>
      </w:r>
      <w:proofErr w:type="spellStart"/>
      <w:r w:rsidR="00562818" w:rsidRPr="004220EA">
        <w:rPr>
          <w:rFonts w:hAnsi="Times New Roman" w:ascii="Times New Roman"/>
        </w:rPr>
        <w:t>proč</w:t>
      </w:r>
      <w:proofErr w:type="spellEnd"/>
      <w:r w:rsidR="00562818" w:rsidRPr="004220EA">
        <w:rPr>
          <w:rFonts w:hAnsi="Times New Roman" w:ascii="Times New Roman"/>
        </w:rPr>
        <w:t xml:space="preserve">. tekst, 25/13), čl. 10 Stečajnog zakona (NN71/15) i odredbe čl. 8 i </w:t>
      </w:r>
      <w:r w:rsidR="00932ADE" w:rsidRPr="004220EA">
        <w:rPr>
          <w:rFonts w:hAnsi="Times New Roman" w:ascii="Times New Roman"/>
          <w:szCs w:val="24"/>
        </w:rPr>
        <w:t>10 Zakona o postupku izvanredne uprave u trgovačkim društvima od sistemskog značaja za Republiku Hrvatsku (NN 32/17, dalje ZPIUTD)</w:t>
      </w:r>
      <w:r w:rsidR="00300D03">
        <w:rPr>
          <w:rFonts w:hAnsi="Times New Roman" w:ascii="Times New Roman"/>
          <w:szCs w:val="24"/>
        </w:rPr>
        <w:t>.</w:t>
      </w:r>
    </w:p>
    <w:p w:rsidRDefault="00712C14" w:rsidP="00932ADE" w:rsidR="00712C14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3C4159" w:rsidRPr="004220EA">
        <w:rPr>
          <w:rFonts w:hAnsi="Times New Roman" w:ascii="Times New Roman"/>
          <w:szCs w:val="24"/>
        </w:rPr>
        <w:t xml:space="preserve">u, </w:t>
      </w:r>
      <w:r w:rsidR="00F4415C">
        <w:rPr>
          <w:rFonts w:hAnsi="Times New Roman" w:ascii="Times New Roman"/>
          <w:szCs w:val="24"/>
        </w:rPr>
        <w:t>6. ožujka</w:t>
      </w:r>
      <w:r w:rsidR="00932ADE" w:rsidRPr="004220EA">
        <w:rPr>
          <w:rFonts w:hAnsi="Times New Roman" w:ascii="Times New Roman"/>
          <w:szCs w:val="24"/>
        </w:rPr>
        <w:t xml:space="preserve"> 2018.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6E1D23">
        <w:rPr>
          <w:rFonts w:hAnsi="Times New Roman" w:ascii="Times New Roman"/>
          <w:szCs w:val="24"/>
        </w:rPr>
        <w:t>,v.r.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6E1D23" w:rsidR="006E1D23" w:rsidRPr="006E1D23">
      <w:pPr>
        <w:rPr>
          <w:rFonts w:hAnsi="Times New Roman" w:ascii="Times New Roman"/>
        </w:rPr>
      </w:pPr>
      <w:r w:rsidRPr="006E1D23">
        <w:rPr>
          <w:rFonts w:hAnsi="Times New Roman" w:ascii="Times New Roman"/>
        </w:rPr>
        <w:tab/>
      </w:r>
      <w:r w:rsidRPr="006E1D23">
        <w:rPr>
          <w:rFonts w:hAnsi="Times New Roman" w:ascii="Times New Roman"/>
        </w:rPr>
        <w:tab/>
      </w:r>
      <w:r w:rsidRPr="006E1D23">
        <w:rPr>
          <w:rFonts w:hAnsi="Times New Roman" w:ascii="Times New Roman"/>
        </w:rPr>
        <w:tab/>
      </w:r>
      <w:r w:rsidRPr="006E1D23">
        <w:rPr>
          <w:rFonts w:hAnsi="Times New Roman" w:ascii="Times New Roman"/>
        </w:rPr>
        <w:tab/>
      </w:r>
      <w:r w:rsidRPr="006E1D23">
        <w:rPr>
          <w:rFonts w:hAnsi="Times New Roman" w:ascii="Times New Roman"/>
        </w:rPr>
        <w:tab/>
      </w:r>
      <w:r w:rsidRPr="006E1D23">
        <w:rPr>
          <w:rFonts w:hAnsi="Times New Roman" w:ascii="Times New Roman"/>
        </w:rPr>
        <w:tab/>
      </w:r>
      <w:r w:rsidRPr="006E1D23">
        <w:rPr>
          <w:rFonts w:hAnsi="Times New Roman" w:ascii="Times New Roman"/>
        </w:rPr>
        <w:tab/>
      </w:r>
      <w:r w:rsidRPr="006E1D23">
        <w:rPr>
          <w:rFonts w:hAnsi="Times New Roman" w:ascii="Times New Roman"/>
        </w:rPr>
        <w:tab/>
        <w:t xml:space="preserve">Za točnost </w:t>
      </w:r>
      <w:proofErr w:type="spellStart"/>
      <w:r w:rsidRPr="006E1D23">
        <w:rPr>
          <w:rFonts w:hAnsi="Times New Roman" w:ascii="Times New Roman"/>
        </w:rPr>
        <w:t>otpravka</w:t>
      </w:r>
      <w:proofErr w:type="spellEnd"/>
      <w:r w:rsidRPr="006E1D23">
        <w:rPr>
          <w:rFonts w:hAnsi="Times New Roman" w:ascii="Times New Roman"/>
        </w:rPr>
        <w:t>-</w:t>
      </w:r>
      <w:proofErr w:type="spellStart"/>
      <w:r w:rsidRPr="006E1D23">
        <w:rPr>
          <w:rFonts w:hAnsi="Times New Roman" w:ascii="Times New Roman"/>
        </w:rPr>
        <w:t>ovl.službenik</w:t>
      </w:r>
      <w:proofErr w:type="spellEnd"/>
    </w:p>
    <w:p w:rsidRDefault="006E1D23" w:rsidP="006E1D23" w:rsidR="006E1D23" w:rsidRPr="006E1D23">
      <w:pPr>
        <w:ind w:firstLine="720" w:left="6480"/>
        <w:rPr>
          <w:rFonts w:hAnsi="Times New Roman" w:ascii="Times New Roman"/>
        </w:rPr>
      </w:pPr>
      <w:r w:rsidRPr="006E1D23">
        <w:rPr>
          <w:rFonts w:hAnsi="Times New Roman" w:ascii="Times New Roman"/>
        </w:rPr>
        <w:t>Vinka Mihalinčić</w:t>
      </w:r>
    </w:p>
    <w:p w:rsidRDefault="00714E78" w:rsidP="006E1D23" w:rsidR="00D11390" w:rsidRPr="004220EA">
      <w:pPr>
        <w:ind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775982" w:rsidR="00D11390" w:rsidRPr="004220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896" w:rsidR="00876896">
      <w:r>
        <w:separator/>
      </w:r>
    </w:p>
  </w:endnote>
  <w:endnote w:id="0" w:type="continuationSeparator">
    <w:p w:rsidRDefault="00876896" w:rsidR="00876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896" w:rsidR="00876896">
      <w:r>
        <w:separator/>
      </w:r>
    </w:p>
  </w:footnote>
  <w:footnote w:id="0" w:type="continuationSeparator">
    <w:p w:rsidRDefault="00876896" w:rsidR="008768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32ADE" w:rsidRPr="00932ADE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 xml:space="preserve">, </w:t>
    </w:r>
    <w:proofErr w:type="spellStart"/>
    <w:r w:rsidR="001C50E0">
      <w:rPr>
        <w:rFonts w:hAnsi="Times New Roman" w:ascii="Times New Roman"/>
      </w:rPr>
      <w:t>Amruševa</w:t>
    </w:r>
    <w:proofErr w:type="spellEnd"/>
    <w:r w:rsidR="001C50E0">
      <w:rPr>
        <w:rFonts w:hAnsi="Times New Roman" w:ascii="Times New Roman"/>
      </w:rPr>
      <w:t xml:space="preserve">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714E78">
      <w:rPr>
        <w:rFonts w:hAnsi="Times New Roman" w:ascii="Times New Roman"/>
      </w:rPr>
      <w:t>-</w:t>
    </w:r>
    <w:r w:rsidR="009C6B37">
      <w:rPr>
        <w:rFonts w:hAnsi="Times New Roman" w:ascii="Times New Roman"/>
      </w:rPr>
      <w:t>2179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108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6CC9"/>
    <w:rsid w:val="000833AD"/>
    <w:rsid w:val="0008499F"/>
    <w:rsid w:val="000A4BD5"/>
    <w:rsid w:val="000A694E"/>
    <w:rsid w:val="000B484D"/>
    <w:rsid w:val="000B5E60"/>
    <w:rsid w:val="000C1A8A"/>
    <w:rsid w:val="000D19CB"/>
    <w:rsid w:val="000D3FCA"/>
    <w:rsid w:val="000E056A"/>
    <w:rsid w:val="000E58EE"/>
    <w:rsid w:val="000F3F5F"/>
    <w:rsid w:val="0012597D"/>
    <w:rsid w:val="001355F6"/>
    <w:rsid w:val="00137541"/>
    <w:rsid w:val="001510E5"/>
    <w:rsid w:val="00180B7F"/>
    <w:rsid w:val="00185A56"/>
    <w:rsid w:val="00186263"/>
    <w:rsid w:val="00187001"/>
    <w:rsid w:val="00194DE7"/>
    <w:rsid w:val="001B2D9A"/>
    <w:rsid w:val="001C50E0"/>
    <w:rsid w:val="001D196A"/>
    <w:rsid w:val="001D55CE"/>
    <w:rsid w:val="001D5A36"/>
    <w:rsid w:val="001F29E9"/>
    <w:rsid w:val="002061C9"/>
    <w:rsid w:val="002275FF"/>
    <w:rsid w:val="00235A1C"/>
    <w:rsid w:val="002414BF"/>
    <w:rsid w:val="002540C2"/>
    <w:rsid w:val="002561F9"/>
    <w:rsid w:val="00260574"/>
    <w:rsid w:val="00266696"/>
    <w:rsid w:val="002746E8"/>
    <w:rsid w:val="00275EEA"/>
    <w:rsid w:val="002863A1"/>
    <w:rsid w:val="002A27FB"/>
    <w:rsid w:val="002D3B89"/>
    <w:rsid w:val="002E32D9"/>
    <w:rsid w:val="002E7AA1"/>
    <w:rsid w:val="002F3FE9"/>
    <w:rsid w:val="002F4747"/>
    <w:rsid w:val="00300D03"/>
    <w:rsid w:val="00312CA7"/>
    <w:rsid w:val="00335146"/>
    <w:rsid w:val="00337DA1"/>
    <w:rsid w:val="00345E0B"/>
    <w:rsid w:val="00356950"/>
    <w:rsid w:val="0036533B"/>
    <w:rsid w:val="003658F1"/>
    <w:rsid w:val="003717BE"/>
    <w:rsid w:val="00374202"/>
    <w:rsid w:val="00381399"/>
    <w:rsid w:val="003818EB"/>
    <w:rsid w:val="00396312"/>
    <w:rsid w:val="003A0F3B"/>
    <w:rsid w:val="003B6D92"/>
    <w:rsid w:val="003C143B"/>
    <w:rsid w:val="003C3844"/>
    <w:rsid w:val="003C4159"/>
    <w:rsid w:val="003F3FCB"/>
    <w:rsid w:val="00402D30"/>
    <w:rsid w:val="00403A8E"/>
    <w:rsid w:val="004166AE"/>
    <w:rsid w:val="004220EA"/>
    <w:rsid w:val="00422A46"/>
    <w:rsid w:val="00432620"/>
    <w:rsid w:val="00443C41"/>
    <w:rsid w:val="00444EB3"/>
    <w:rsid w:val="00451829"/>
    <w:rsid w:val="004720B4"/>
    <w:rsid w:val="004C3F18"/>
    <w:rsid w:val="004E2358"/>
    <w:rsid w:val="004E33AF"/>
    <w:rsid w:val="004F044D"/>
    <w:rsid w:val="004F419C"/>
    <w:rsid w:val="00500DCB"/>
    <w:rsid w:val="00534708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1376"/>
    <w:rsid w:val="00594D57"/>
    <w:rsid w:val="005C5F49"/>
    <w:rsid w:val="005C7969"/>
    <w:rsid w:val="005E1418"/>
    <w:rsid w:val="005E15AE"/>
    <w:rsid w:val="005F674A"/>
    <w:rsid w:val="00607501"/>
    <w:rsid w:val="006212A8"/>
    <w:rsid w:val="006214BE"/>
    <w:rsid w:val="00625C0E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E3C"/>
    <w:rsid w:val="0069138D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1D23"/>
    <w:rsid w:val="006E249D"/>
    <w:rsid w:val="006E36BC"/>
    <w:rsid w:val="006E5E51"/>
    <w:rsid w:val="006E6564"/>
    <w:rsid w:val="007105E2"/>
    <w:rsid w:val="00710D7D"/>
    <w:rsid w:val="00712C14"/>
    <w:rsid w:val="00714E78"/>
    <w:rsid w:val="0071718C"/>
    <w:rsid w:val="007255ED"/>
    <w:rsid w:val="00727024"/>
    <w:rsid w:val="00735597"/>
    <w:rsid w:val="007402E1"/>
    <w:rsid w:val="00751E64"/>
    <w:rsid w:val="00763E10"/>
    <w:rsid w:val="00765A7B"/>
    <w:rsid w:val="007745BA"/>
    <w:rsid w:val="00774A01"/>
    <w:rsid w:val="00775982"/>
    <w:rsid w:val="00783DB9"/>
    <w:rsid w:val="00792B17"/>
    <w:rsid w:val="00795B6E"/>
    <w:rsid w:val="007A455D"/>
    <w:rsid w:val="007C001B"/>
    <w:rsid w:val="007C1894"/>
    <w:rsid w:val="007C4176"/>
    <w:rsid w:val="007D5F35"/>
    <w:rsid w:val="007E5455"/>
    <w:rsid w:val="00802179"/>
    <w:rsid w:val="008068F8"/>
    <w:rsid w:val="008172CD"/>
    <w:rsid w:val="008178EC"/>
    <w:rsid w:val="00824B5D"/>
    <w:rsid w:val="0084245D"/>
    <w:rsid w:val="008453B2"/>
    <w:rsid w:val="00872F93"/>
    <w:rsid w:val="008733FF"/>
    <w:rsid w:val="00876896"/>
    <w:rsid w:val="00877654"/>
    <w:rsid w:val="008A02F4"/>
    <w:rsid w:val="008A4401"/>
    <w:rsid w:val="008B0A7F"/>
    <w:rsid w:val="008C6837"/>
    <w:rsid w:val="008E1545"/>
    <w:rsid w:val="008F7270"/>
    <w:rsid w:val="00910AE8"/>
    <w:rsid w:val="00932ADE"/>
    <w:rsid w:val="0095441A"/>
    <w:rsid w:val="009644A5"/>
    <w:rsid w:val="009679D6"/>
    <w:rsid w:val="009749CB"/>
    <w:rsid w:val="0097626E"/>
    <w:rsid w:val="00976C15"/>
    <w:rsid w:val="00986E94"/>
    <w:rsid w:val="009A0EAA"/>
    <w:rsid w:val="009A7081"/>
    <w:rsid w:val="009B65CD"/>
    <w:rsid w:val="009C6B37"/>
    <w:rsid w:val="009C6B67"/>
    <w:rsid w:val="009D3AA6"/>
    <w:rsid w:val="009D5BBC"/>
    <w:rsid w:val="009D6F57"/>
    <w:rsid w:val="009E3935"/>
    <w:rsid w:val="009E544F"/>
    <w:rsid w:val="00A10DCC"/>
    <w:rsid w:val="00A26A12"/>
    <w:rsid w:val="00A3518B"/>
    <w:rsid w:val="00A400FC"/>
    <w:rsid w:val="00A41D63"/>
    <w:rsid w:val="00A46EB5"/>
    <w:rsid w:val="00A47241"/>
    <w:rsid w:val="00A55ACE"/>
    <w:rsid w:val="00A7326F"/>
    <w:rsid w:val="00AB09BA"/>
    <w:rsid w:val="00AB2EFC"/>
    <w:rsid w:val="00AB72BC"/>
    <w:rsid w:val="00AC385A"/>
    <w:rsid w:val="00AC702F"/>
    <w:rsid w:val="00AD5589"/>
    <w:rsid w:val="00AE11EC"/>
    <w:rsid w:val="00AE6D41"/>
    <w:rsid w:val="00AF3574"/>
    <w:rsid w:val="00B21DD8"/>
    <w:rsid w:val="00B21F15"/>
    <w:rsid w:val="00B2467C"/>
    <w:rsid w:val="00B31FAF"/>
    <w:rsid w:val="00B34781"/>
    <w:rsid w:val="00B702FF"/>
    <w:rsid w:val="00B73C08"/>
    <w:rsid w:val="00B7508B"/>
    <w:rsid w:val="00BB39ED"/>
    <w:rsid w:val="00BB5314"/>
    <w:rsid w:val="00BB579C"/>
    <w:rsid w:val="00BB6AA2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7334"/>
    <w:rsid w:val="00C81021"/>
    <w:rsid w:val="00C83A0F"/>
    <w:rsid w:val="00C91617"/>
    <w:rsid w:val="00C9173F"/>
    <w:rsid w:val="00CA0034"/>
    <w:rsid w:val="00CA5D13"/>
    <w:rsid w:val="00CA7275"/>
    <w:rsid w:val="00CB042C"/>
    <w:rsid w:val="00CB11A8"/>
    <w:rsid w:val="00CB7B68"/>
    <w:rsid w:val="00CC1919"/>
    <w:rsid w:val="00CC1EF7"/>
    <w:rsid w:val="00CC2CF0"/>
    <w:rsid w:val="00CC593A"/>
    <w:rsid w:val="00CE6A17"/>
    <w:rsid w:val="00CE6C59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619E0"/>
    <w:rsid w:val="00E67037"/>
    <w:rsid w:val="00E6776F"/>
    <w:rsid w:val="00E71F4A"/>
    <w:rsid w:val="00E91B05"/>
    <w:rsid w:val="00EA242C"/>
    <w:rsid w:val="00EB2DB4"/>
    <w:rsid w:val="00ED05A5"/>
    <w:rsid w:val="00EF5F25"/>
    <w:rsid w:val="00F07809"/>
    <w:rsid w:val="00F12CB0"/>
    <w:rsid w:val="00F23F7B"/>
    <w:rsid w:val="00F354CB"/>
    <w:rsid w:val="00F41DAF"/>
    <w:rsid w:val="00F4415C"/>
    <w:rsid w:val="00F4635B"/>
    <w:rsid w:val="00F5111C"/>
    <w:rsid w:val="00FA10E1"/>
    <w:rsid w:val="00FA135A"/>
    <w:rsid w:val="00FA4733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E1D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1D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D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D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D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E1D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1D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D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D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D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St-1138/2017-2179</izvorni_sadrzaj>
    <derivirana_varijabla naziv="DomainObject.Oznaka_1">St-1138/2017-2179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Original u ref.</izvorni_sadrzaj>
    <derivirana_varijabla naziv="DomainObject.Predmet.Opis_1">86 dijela spisa
Preslika dijela spisa na VTS ŠPREM-AMARENA, AJINOMOTO... i GALFRIO
preslika dijela spisa na VTS - žalba Sberbank of Russia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104 SVEZ</izvorni_sadrzaj>
    <derivirana_varijabla naziv="DomainObject.Predmet.PrimjedbaSuca_1">104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St-1138/2017-2179</izvorni_sadrzaj>
    <derivirana_varijabla naziv="DomainObject.PoslovniBrojDokumenta_1">St-1138/2017-2179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279</properties:Words>
  <properties:Characters>1473</properties:Characters>
  <properties:Lines>39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2018-03-06T12:35:00Z</dcterms:created>
  <dc:creator>Sudsko vijeæe</dc:creator>
  <cp:lastModifiedBy>Vinka Mihalinčić</cp:lastModifiedBy>
  <cp:lastPrinted>2018-01-18T14:01:00Z</cp:lastPrinted>
  <dcterms:modified xmlns:xsi="http://www.w3.org/2001/XMLSchema-instance" xsi:type="dcterms:W3CDTF">2018-03-06T12:41:00Z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St-1138/2017-2179 / Odluka - Rješenje (RJEŠENJE-__ENIS_BAJRIĆ.docx)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