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bf20" w14:paraId="f79bf20" w:rsidRDefault="00BA4478" w:rsidP="00BA4478" w:rsidR="00BA4478">
      <w:pPr>
        <w15:collapsed w:val="false"/>
      </w:pPr>
      <w:bookmarkStart w:name="_GoBack" w:id="0"/>
      <w:bookmarkEnd w:id="0"/>
    </w:p>
    <w:p w:rsidRDefault="00BA4478" w:rsidP="00BA4478" w:rsidR="00BA4478">
      <w:pPr>
        <w:rPr>
          <w:b/>
        </w:rPr>
      </w:pPr>
      <w:r>
        <w:rPr>
          <w:b/>
        </w:rPr>
        <w:t>REPUBLIKA HRVATSKA</w:t>
      </w:r>
    </w:p>
    <w:p w:rsidRDefault="00BA4478" w:rsidP="00BA4478" w:rsidR="00BA4478">
      <w:r>
        <w:rPr>
          <w:b/>
        </w:rPr>
        <w:t>TRGOVAČKI SUD U SPLITU</w:t>
      </w:r>
      <w:r>
        <w:t xml:space="preserve">                                                          </w:t>
      </w:r>
      <w:r>
        <w:rPr>
          <w:b/>
        </w:rPr>
        <w:t>1.St-1080/2017</w:t>
      </w:r>
    </w:p>
    <w:p w:rsidRDefault="00BA4478" w:rsidP="00BA4478" w:rsidR="00BA4478">
      <w:r>
        <w:t xml:space="preserve">                                                           </w:t>
      </w:r>
    </w:p>
    <w:p w:rsidRDefault="00BA4478" w:rsidP="00BA4478" w:rsidR="00BA44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 A P I S N I K</w:t>
      </w:r>
    </w:p>
    <w:p w:rsidRDefault="00BA4478" w:rsidP="00BA4478" w:rsidR="00BA4478">
      <w:pPr>
        <w:jc w:val="center"/>
        <w:rPr>
          <w:b/>
          <w:sz w:val="28"/>
          <w:szCs w:val="28"/>
        </w:rPr>
      </w:pPr>
    </w:p>
    <w:p w:rsidRDefault="00BA4478" w:rsidP="00BA4478" w:rsidR="00BA4478">
      <w:pPr>
        <w:pStyle w:val="Bezproreda"/>
        <w:ind w:firstLine="708"/>
        <w:jc w:val="both"/>
        <w:rPr>
          <w:szCs w:val="22"/>
        </w:rPr>
      </w:pPr>
      <w:r>
        <w:t>Sastavljen kod Trgovačkog suda u Splitu, u stečajnom postupku nad stečajnim dužnikom  SAPOR d.o.o. u stečaju Split, Put Brodarice 6, OIB: 82948198557. , dana 25. siječnja 2019. godine</w:t>
      </w:r>
    </w:p>
    <w:p w:rsidRDefault="00BA4478" w:rsidP="00BA4478" w:rsidR="00BA4478"/>
    <w:p w:rsidRDefault="00BA4478" w:rsidP="00BA4478" w:rsidR="00BA4478">
      <w:pPr>
        <w:jc w:val="center"/>
      </w:pPr>
      <w:r>
        <w:t>I S P I T N O   R O Č I Š T E:</w:t>
      </w:r>
    </w:p>
    <w:p w:rsidRDefault="00BA4478" w:rsidP="00BA4478" w:rsidR="00BA4478"/>
    <w:p w:rsidRDefault="00BA4478" w:rsidP="00BA4478" w:rsidR="00BA4478"/>
    <w:p w:rsidRDefault="00BA4478" w:rsidP="00BA4478" w:rsidR="00BA4478">
      <w:r>
        <w:t>Prisutni od suda:</w:t>
      </w:r>
    </w:p>
    <w:p w:rsidRDefault="00BA4478" w:rsidP="00BA4478" w:rsidR="00BA4478">
      <w:r>
        <w:t>Velimir Vuković, stečajni sudac</w:t>
      </w:r>
    </w:p>
    <w:p w:rsidRDefault="00BA4478" w:rsidP="00BA4478" w:rsidR="00BA4478">
      <w:r>
        <w:t>Željana Buzov, zapisničar</w:t>
      </w:r>
    </w:p>
    <w:p w:rsidRDefault="00BA4478" w:rsidP="00BA4478" w:rsidR="00BA4478"/>
    <w:p w:rsidRDefault="00BA4478" w:rsidP="00BA4478" w:rsidR="00BA4478">
      <w:pPr>
        <w:jc w:val="center"/>
      </w:pPr>
      <w:r>
        <w:t>Početak u 12,00 sati.</w:t>
      </w:r>
    </w:p>
    <w:p w:rsidRDefault="00BA4478" w:rsidP="00BA4478" w:rsidR="00BA4478"/>
    <w:p w:rsidRDefault="00BA4478" w:rsidP="00BA4478" w:rsidR="00BA4478">
      <w:r>
        <w:t>Utvrđuje se da su pristupili:</w:t>
      </w:r>
    </w:p>
    <w:p w:rsidRDefault="00BA4478" w:rsidP="00BA4478" w:rsidR="00BA4478">
      <w:r>
        <w:t>Ante Majić, stečajni upravitelj</w:t>
      </w:r>
    </w:p>
    <w:p w:rsidRDefault="00BA4478" w:rsidP="00BA4478" w:rsidR="00BA4478"/>
    <w:p w:rsidRDefault="00BA4478" w:rsidP="00BA4478" w:rsidR="00BA4478">
      <w:r>
        <w:t>Za vjerovnike:</w:t>
      </w:r>
    </w:p>
    <w:p w:rsidRDefault="00BA4478" w:rsidP="00BA4478" w:rsidR="00BA4478"/>
    <w:p w:rsidRDefault="00BA4478" w:rsidP="0046638E" w:rsidR="00BA4478">
      <w:r>
        <w:t>Vjerovnik: .  Republika Hrvatska, Ministarstvo financija, Porezna uprava,</w:t>
      </w:r>
      <w:r w:rsidR="0046638E">
        <w:t xml:space="preserve"> Lendi Peci zamjenik u ŽDO i Branka Šolić savjetnica u </w:t>
      </w:r>
      <w:r>
        <w:t xml:space="preserve">Županijsko državno odvjetništvo u Splitu </w:t>
      </w:r>
    </w:p>
    <w:p w:rsidRDefault="00BA4478" w:rsidP="00BA4478" w:rsidR="00BA4478">
      <w:r>
        <w:t xml:space="preserve">Vjerovnik : . IGOR SAPUNAR  punomoćnik Damir Gruić odvjetnik u Splitu, punomoć </w:t>
      </w:r>
      <w:r w:rsidR="00BF14D9">
        <w:t>u spisu</w:t>
      </w:r>
    </w:p>
    <w:p w:rsidRDefault="00BA4478" w:rsidP="00BA4478" w:rsidR="00BA4478">
      <w:r>
        <w:t xml:space="preserve">Vjerovnik : KOTEKS d.d. punomoćnik Damir Gruić odvjetnik u Splitu, punomoć </w:t>
      </w:r>
      <w:r w:rsidR="00BF14D9">
        <w:t>u spisu</w:t>
      </w:r>
    </w:p>
    <w:p w:rsidRDefault="00BA4478" w:rsidP="00BA4478" w:rsidR="00BA4478">
      <w:r>
        <w:t xml:space="preserve">Vjerovnik :  NEVA KERUM d.o.o. punomoćnik Damir Gruić odvjetnik u Splitu, punomoć </w:t>
      </w:r>
      <w:r w:rsidR="00BF14D9">
        <w:t xml:space="preserve">u spisu </w:t>
      </w:r>
    </w:p>
    <w:p w:rsidRDefault="0046638E" w:rsidP="00BA4478" w:rsidR="0046638E">
      <w:r>
        <w:t>Vjerovnik: REVICON d.o.o., zamjenik punomoćnika Jurica Toimić, odvjetnik u Splitu, prilaže zamjeničku punomoć</w:t>
      </w:r>
    </w:p>
    <w:p w:rsidRDefault="00BA4478" w:rsidP="00BA4478" w:rsidR="0046638E">
      <w:r>
        <w:t xml:space="preserve">Vjerovnik : </w:t>
      </w:r>
      <w:r w:rsidR="0046638E">
        <w:t>ACI d.d. zamjenik punomoćnika Edita Dvornik, odvjetnička vježbenica kod Borka Bebića</w:t>
      </w:r>
    </w:p>
    <w:p w:rsidRDefault="0046638E" w:rsidP="00BA4478" w:rsidR="0046638E">
      <w:r>
        <w:t>Vjerovnik: ADRIA RESORTS d.o.o. zamjenik punomoćnika Marin Karuza, odvjetnik u OD Hanžeković i partneri</w:t>
      </w:r>
    </w:p>
    <w:p w:rsidRDefault="0046638E" w:rsidP="00BA4478" w:rsidR="0046638E">
      <w:r>
        <w:t>Vjerovnik.  MEŠTROVIĆ d.o.o., zastupan po vlasniku Zdravku Meštroviću</w:t>
      </w:r>
    </w:p>
    <w:p w:rsidRDefault="0046638E" w:rsidP="00BA4478" w:rsidR="00BA4478">
      <w:r>
        <w:t xml:space="preserve"> </w:t>
      </w:r>
    </w:p>
    <w:p w:rsidRDefault="0046638E" w:rsidP="00BA4478" w:rsidR="0046638E">
      <w:r>
        <w:t>Za javnost: nitko</w:t>
      </w:r>
    </w:p>
    <w:p w:rsidRDefault="00BA4478" w:rsidP="00BA4478" w:rsidR="00BA4478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A4478" w:rsidP="00BA4478" w:rsidR="00BA4478">
      <w:pPr>
        <w:ind w:firstLine="708"/>
        <w:jc w:val="both"/>
      </w:pPr>
      <w:r>
        <w:t xml:space="preserve">Rješenjem ovog suda br. 1.St-1080/2017 od 21.prosinca 2018. godine otvoren je stečajni postupak na stečajnim dužnikom </w:t>
      </w:r>
      <w:r>
        <w:rPr>
          <w:rFonts w:cs="Times New Roman"/>
          <w:szCs w:val="24"/>
        </w:rPr>
        <w:t xml:space="preserve">SAPOR d.o.o. </w:t>
      </w:r>
      <w:r>
        <w:t xml:space="preserve">u stečaju </w:t>
      </w:r>
      <w:r>
        <w:rPr>
          <w:rFonts w:cs="Times New Roman"/>
          <w:szCs w:val="24"/>
        </w:rPr>
        <w:t>Split, Put Brodarice 6, OIB: 82948198557</w:t>
      </w:r>
      <w:r>
        <w:t>.Istim rješenjem za stečajnog upravitelja imenovan je  Zoran Miletić, Split, Nazorov prilaz 1A, OIB: 73025684607.</w:t>
      </w:r>
    </w:p>
    <w:p w:rsidRDefault="00BA4478" w:rsidP="00BA4478" w:rsidR="00BA4478"/>
    <w:p w:rsidRDefault="00BA4478" w:rsidP="00BA4478" w:rsidR="00BA4478">
      <w:pPr>
        <w:ind w:firstLine="708"/>
        <w:jc w:val="both"/>
      </w:pPr>
      <w:r>
        <w:t xml:space="preserve">Nadalje se utvrđuje da je rješenje o otvaranju stečajnog postupka istaknuto na e-oglasnoj ploči ovog suda dana  21.prosinca 2017.  godine. </w:t>
      </w:r>
    </w:p>
    <w:p w:rsidRDefault="00BA4478" w:rsidP="00BA4478" w:rsidR="00BA4478">
      <w:pPr>
        <w:ind w:firstLine="708"/>
        <w:jc w:val="both"/>
      </w:pPr>
    </w:p>
    <w:p w:rsidRDefault="00BA4478" w:rsidP="0047642A" w:rsidR="0047642A">
      <w:pPr>
        <w:ind w:firstLine="708"/>
        <w:jc w:val="both"/>
      </w:pPr>
      <w:r>
        <w:lastRenderedPageBreak/>
        <w:tab/>
      </w:r>
      <w:r w:rsidR="0047642A">
        <w:t>Rješenjem suda od 18.svibnja 2018. dužnosti stečajnog upravitelja razr</w:t>
      </w:r>
      <w:r w:rsidR="00BF14D9">
        <w:t>i</w:t>
      </w:r>
      <w:r w:rsidR="0047642A">
        <w:t xml:space="preserve">ješen je stečajni upravitelj Zoran Miletić, Split, Nazorov prilaz 1A, OIB: 73025684607, a za novog stečajnog upravitelja imenovan je Ante Majić, Zagreb, </w:t>
      </w:r>
      <w:r w:rsidR="00D613D2">
        <w:t>Prilaz baruna Filipovića 13, OIB: 54998137767.</w:t>
      </w:r>
    </w:p>
    <w:p w:rsidRDefault="00BA4478" w:rsidP="00BA4478" w:rsidR="00BA4478"/>
    <w:p w:rsidRDefault="00BA4478" w:rsidP="009B5222" w:rsidR="00BA4478">
      <w:pPr>
        <w:jc w:val="both"/>
      </w:pPr>
      <w:r>
        <w:tab/>
        <w:t xml:space="preserve">Utvrđuje se da je stečajni upravitelj ovom sudu </w:t>
      </w:r>
      <w:r w:rsidR="009B5222">
        <w:t>9</w:t>
      </w:r>
      <w:r>
        <w:t>.</w:t>
      </w:r>
      <w:r w:rsidR="009B5222">
        <w:t>1</w:t>
      </w:r>
      <w:r>
        <w:t>.201</w:t>
      </w:r>
      <w:r w:rsidR="009B5222">
        <w:t>9</w:t>
      </w:r>
      <w:r>
        <w:t xml:space="preserve">. godine, dostavio tablicu prijavljenih </w:t>
      </w:r>
      <w:r w:rsidR="00BF14D9">
        <w:t xml:space="preserve">i ispitanih </w:t>
      </w:r>
      <w:r>
        <w:t>tražbina</w:t>
      </w:r>
      <w:r w:rsidR="009B5222">
        <w:t xml:space="preserve"> s obrazloženjima</w:t>
      </w:r>
      <w:r>
        <w:t xml:space="preserve">, </w:t>
      </w:r>
      <w:r w:rsidR="009B5222">
        <w:t>koje nisu ispitana na ispitnom ročištu od 26.4.2018.</w:t>
      </w:r>
      <w:r>
        <w:t xml:space="preserve"> te da je predmetno pismeno  istaknuto na e-oglasnoj ploči sudova </w:t>
      </w:r>
      <w:r w:rsidR="005F76BD">
        <w:t>12</w:t>
      </w:r>
      <w:r>
        <w:t xml:space="preserve">. </w:t>
      </w:r>
      <w:r w:rsidR="005F76BD">
        <w:t>1</w:t>
      </w:r>
      <w:r>
        <w:t>.201</w:t>
      </w:r>
      <w:r w:rsidR="005F76BD">
        <w:t>9</w:t>
      </w:r>
      <w:r>
        <w:t>. godine.</w:t>
      </w:r>
    </w:p>
    <w:p w:rsidRDefault="00BA4478" w:rsidP="00BA4478" w:rsidR="00BA4478">
      <w:r>
        <w:tab/>
      </w:r>
    </w:p>
    <w:p w:rsidRDefault="00BA4478" w:rsidP="00BA4478" w:rsidR="00BA4478">
      <w:pPr>
        <w:ind w:firstLine="708"/>
        <w:jc w:val="both"/>
      </w:pPr>
      <w:r>
        <w:t xml:space="preserve">Predmet  ovog ispitnog ročišta je ispitivanje prijava tražbina stečajnih vjerovnika koja nisu ispitana na ispitnom ročištu od </w:t>
      </w:r>
      <w:r w:rsidR="009B5222">
        <w:t>26.travnja 2018.</w:t>
      </w:r>
      <w:r>
        <w:t xml:space="preserve"> i to kako slijedi:</w:t>
      </w:r>
    </w:p>
    <w:p w:rsidRDefault="00BA4478" w:rsidP="00BA4478" w:rsidR="00BA4478">
      <w:pPr>
        <w:ind w:firstLine="708"/>
        <w:jc w:val="both"/>
      </w:pPr>
    </w:p>
    <w:p w:rsidRDefault="00BA4478" w:rsidP="00BA4478" w:rsidR="00BA4478">
      <w:pPr>
        <w:jc w:val="both"/>
      </w:pPr>
      <w:r>
        <w:t>II. VIŠI ISPLATNI RED</w:t>
      </w:r>
      <w:r>
        <w:tab/>
      </w:r>
      <w:r>
        <w:tab/>
      </w:r>
      <w:r>
        <w:tab/>
      </w:r>
      <w:r>
        <w:tab/>
      </w:r>
    </w:p>
    <w:p w:rsidRDefault="00BA4478" w:rsidP="00BA4478" w:rsidR="00BA4478">
      <w:pPr>
        <w:jc w:val="both"/>
      </w:pPr>
    </w:p>
    <w:p w:rsidRDefault="005F76BD" w:rsidP="00BA4478" w:rsidR="00BA4478">
      <w:pPr>
        <w:jc w:val="both"/>
      </w:pPr>
      <w:r>
        <w:t>1</w:t>
      </w:r>
      <w:r w:rsidR="00BA4478">
        <w:t>. ADRIATIC CROATIA INTERNATIONAL CLUB d.d., OIB: 82948198557,</w:t>
      </w:r>
      <w:r>
        <w:t xml:space="preserve"> (ACI)</w:t>
      </w:r>
      <w:r w:rsidR="00BA4478">
        <w:t xml:space="preserve"> prijavio tražbinu u iznosu od 182.954,35 kn iz osnova najma veza za jahtu u ACI Split.</w:t>
      </w:r>
    </w:p>
    <w:p w:rsidRDefault="00F17DFD" w:rsidP="00BA4478" w:rsidR="00BA4478">
      <w:pPr>
        <w:jc w:val="both"/>
      </w:pPr>
      <w:r>
        <w:t>2</w:t>
      </w:r>
      <w:r w:rsidR="00BA4478">
        <w:t>. REVICON d.o.o. Split, OIB: 82948198557, prijavio tražbinu u iznosu od 1</w:t>
      </w:r>
      <w:r w:rsidR="0046638E">
        <w:t>8</w:t>
      </w:r>
      <w:r w:rsidR="00BA4478">
        <w:t>.585,00 kn iz osnova računa za računovodstvene usluge.</w:t>
      </w:r>
    </w:p>
    <w:p w:rsidRDefault="00F17DFD" w:rsidP="00BA4478" w:rsidR="00BA4478">
      <w:pPr>
        <w:jc w:val="both"/>
      </w:pPr>
      <w:r>
        <w:t>3</w:t>
      </w:r>
      <w:r w:rsidR="00BA4478">
        <w:t>. KOTEKS  d.d. Split, OIB: 57001982985, prijavio tražbinu u iznosu od 2.279.057,76 kn iz osnova ugovora o kupoprodaji nekretnine od 05.03.2013., ugovora o ustupu tražbine od 28.06.2013.</w:t>
      </w:r>
    </w:p>
    <w:p w:rsidRDefault="00F17DFD" w:rsidP="00BA4478" w:rsidR="00BA4478">
      <w:pPr>
        <w:jc w:val="both"/>
      </w:pPr>
      <w:r>
        <w:t>4</w:t>
      </w:r>
      <w:r w:rsidR="00BA4478">
        <w:t>. KERUM d.o.o.</w:t>
      </w:r>
      <w:r w:rsidR="0046456D">
        <w:t xml:space="preserve"> u stečaju</w:t>
      </w:r>
      <w:r w:rsidR="008203F0">
        <w:t>,</w:t>
      </w:r>
      <w:r w:rsidR="00BA4478">
        <w:t xml:space="preserve"> Split, OIB: 66124057408, prijavio tražbinu u iznosu od 61.362.611,36 kn iz osnova ugovora o zajmu 113025 od 02.01.2008., ugovora 113026 od 02.01.2009. ugovora o zajmu  od 12.01.2010.i ugovora o zajmu  od 10.01.2012.</w:t>
      </w:r>
    </w:p>
    <w:p w:rsidRDefault="00F17DFD" w:rsidP="00BA4478" w:rsidR="00BA4478">
      <w:pPr>
        <w:jc w:val="both"/>
      </w:pPr>
      <w:r>
        <w:t>5</w:t>
      </w:r>
      <w:r w:rsidR="00BA4478">
        <w:t xml:space="preserve">. KURDILA d.o.o. </w:t>
      </w:r>
      <w:r w:rsidR="008203F0">
        <w:t xml:space="preserve">u stečaju, </w:t>
      </w:r>
      <w:r w:rsidR="00BA4478">
        <w:t>Split, OIB: 45065006828, prijavio tražbinu u iznosu od 478.676,60 kn iz osnova naknade isplaćene radnicima za rad obavljen dužniku.</w:t>
      </w:r>
    </w:p>
    <w:p w:rsidRDefault="0046638E" w:rsidP="00BA4478" w:rsidR="00BA4478">
      <w:pPr>
        <w:jc w:val="both"/>
      </w:pPr>
      <w:r>
        <w:t>6</w:t>
      </w:r>
      <w:r w:rsidR="00F17DFD">
        <w:t>.</w:t>
      </w:r>
      <w:r w:rsidR="00BA4478">
        <w:t xml:space="preserve"> IGOR SAPUNAR, Solin, OIB: 82948198557, prijavio tražbinu u iznosu od 50.000.000,00 kn iz osnova regresne tražbine povodom izdane zadužnice za kredit KBZ d.d. prema dužniku.</w:t>
      </w:r>
    </w:p>
    <w:p w:rsidRDefault="0046638E" w:rsidP="00BA4478" w:rsidR="0046638E">
      <w:pPr>
        <w:jc w:val="both"/>
      </w:pPr>
      <w:r>
        <w:t>7. NEVA KERUM d.o.o., OIB: 64309963487, prijavila tražbinu u iznosu od 57.956.077,26 kn s osnova ugovora o pozajmici od 23.02.2009., aneksa ugovora za 2010. i 2013.godinu</w:t>
      </w:r>
    </w:p>
    <w:p w:rsidRDefault="00BA4478" w:rsidP="00BA4478" w:rsidR="00BA4478">
      <w:pPr>
        <w:jc w:val="both"/>
      </w:pPr>
      <w:r>
        <w:tab/>
      </w:r>
      <w:r>
        <w:tab/>
      </w:r>
    </w:p>
    <w:p w:rsidRDefault="00BA4478" w:rsidP="00BA4478" w:rsidR="0046638E">
      <w:pPr>
        <w:jc w:val="both"/>
      </w:pPr>
      <w:r>
        <w:tab/>
        <w:t xml:space="preserve">Stečajni sudac poziva stečajnog upravitelja da se na </w:t>
      </w:r>
      <w:r w:rsidR="00F17DFD">
        <w:t>temelju čl. 260 Stečajnog zakon</w:t>
      </w:r>
      <w:r w:rsidR="0046638E">
        <w:t>a</w:t>
      </w:r>
      <w:r>
        <w:t xml:space="preserve"> (NN 75/15, 104/17) određeno izjasni priznaje li ili osporava prijavu tražbine naprijed navedenih stečajnih vjerovnika.</w:t>
      </w:r>
    </w:p>
    <w:p w:rsidRDefault="004259C3" w:rsidP="00BA4478" w:rsidR="004259C3">
      <w:pPr>
        <w:jc w:val="both"/>
      </w:pPr>
    </w:p>
    <w:p w:rsidRDefault="00BA4478" w:rsidP="00BA4478" w:rsidR="004259C3">
      <w:pPr>
        <w:jc w:val="both"/>
      </w:pPr>
      <w:r>
        <w:tab/>
        <w:t>Stečajni upravitelj</w:t>
      </w:r>
      <w:r w:rsidR="004259C3">
        <w:t xml:space="preserve"> Ante Majić prije izjašnjenja o prijavama tražbina koje će se ispitati na današnjem ispitnom ročištu obaviještava sve prisutne i javnost, a u povodu natpisa o njegovoj poznatosti sa gosp. Kerumom i njegovim odvjetnikom Damirom Gruićem, pod punom i materijalnom odgovornošću izjavljujem da sam gosp. Keruma jednom upoznato dok je bio gradonačelnik u firmi u kojoj sam prije radio Ericson d.d., a gos. Gruića uopće nisam poznavao prije imenovanja za stečajnog upravitelja kada sam obavio kontakte za pribavom dokumentacije koja se odnosi na stečajne vjerovnike, a koje navedeni odvjetnik zastupa u ovom postupku. Prema tome, nikakvih osobnih kontakata sa gosp. Kerumom i gosp. Gruićem nemam i želim da se to primi na znanje.</w:t>
      </w:r>
    </w:p>
    <w:p w:rsidRDefault="004259C3" w:rsidP="00BA4478" w:rsidR="004259C3">
      <w:pPr>
        <w:jc w:val="both"/>
      </w:pPr>
    </w:p>
    <w:p w:rsidRDefault="004259C3" w:rsidP="004259C3" w:rsidR="00BA4478">
      <w:pPr>
        <w:ind w:firstLine="708"/>
        <w:jc w:val="both"/>
      </w:pPr>
      <w:r>
        <w:t>Stečajni upravitelj</w:t>
      </w:r>
      <w:r w:rsidR="00BA4478">
        <w:t xml:space="preserve"> izjavljuje da priznaje  tražbine vjerovnika II. višeg isplatnog reda kako je to navedeno u tablici prijavljenih i ispitanih tražbina od </w:t>
      </w:r>
      <w:r w:rsidR="00B34D0A">
        <w:t>9</w:t>
      </w:r>
      <w:r w:rsidR="00BA4478">
        <w:t>.</w:t>
      </w:r>
      <w:r w:rsidR="00B34D0A">
        <w:t>1</w:t>
      </w:r>
      <w:r w:rsidR="00BA4478">
        <w:t>.201</w:t>
      </w:r>
      <w:r w:rsidR="00B34D0A">
        <w:t>9</w:t>
      </w:r>
      <w:r w:rsidR="00BA4478">
        <w:t xml:space="preserve">. i to u odnosu na </w:t>
      </w:r>
      <w:r w:rsidR="00C02B7C">
        <w:t xml:space="preserve">vjerovnike: 1. ADRIATIC CROATIA INTERNATIONAL CLUB d.d., OIB: 82948198557, (ACI) u iznosu od 182.954,35 kn, 3. KOTEKS  d.d. Split, OIB: 57001982985,  u iznosu od 2.451.954,59 kn, </w:t>
      </w:r>
      <w:r w:rsidR="006D4CCA">
        <w:t>4. KERUM d.o.o. Split, OIB: 66124057408, u iznosu od 56.893.777,42 kn</w:t>
      </w:r>
      <w:r>
        <w:t>,</w:t>
      </w:r>
      <w:r w:rsidR="006D4CCA">
        <w:t xml:space="preserve">  5. NEVA KERUM d.o.o. Split, OIB: 64309962487, u iznosu od 57.596.077,26 kn,  a sve iz  razloga koji su obrazloženi uz dostavljene </w:t>
      </w:r>
      <w:r w:rsidR="0090226B">
        <w:t>podnesak od 9.1</w:t>
      </w:r>
      <w:r>
        <w:t>1</w:t>
      </w:r>
      <w:r w:rsidR="0090226B">
        <w:t>.2018.</w:t>
      </w:r>
      <w:r w:rsidR="00BA4478">
        <w:t xml:space="preserve"> </w:t>
      </w:r>
      <w:r>
        <w:t>te dokaze koji su priloženi uz predmetni podnesak.</w:t>
      </w:r>
    </w:p>
    <w:p w:rsidRDefault="004259C3" w:rsidP="004259C3" w:rsidR="004259C3">
      <w:pPr>
        <w:ind w:firstLine="708"/>
        <w:jc w:val="both"/>
      </w:pPr>
      <w:r>
        <w:t>U ovaj čas stečajni upravitelj izjavljuje da priznaje i tražbinu vjerovnika REVICON d.o.o. Split, OIB: 82948198557, u iznosu od 15.585,00 kn, a koja je bila osporena u tablici od 9.11.2018. radi nedostatnosti dokumentacije, obzirom da je u međuvremenu ovaj vjerovnik stečajnom upravitelju dostavio cjelokupnu dokumentaciju iz koje proizlazi da su stranke bile u višegodišnjem ugovornom odnosu vezano za pružanje usluga, te da je ovaj vjerovnik za obračunato razdoblje, a na koje se odnosi prijava tražbine, stečajnom vjerovniku pružao usluge, odnosno sastavljao knjigovodstvena izvješća i sva su dostavljena na znanje stečajnom upravitelju. Radi navedenog, povlači se osporavanje tražbine vjerovnika REVICON d.o.o. Split.</w:t>
      </w:r>
    </w:p>
    <w:p w:rsidRDefault="0090226B" w:rsidP="00BA4478" w:rsidR="0090226B">
      <w:pPr>
        <w:jc w:val="both"/>
      </w:pPr>
    </w:p>
    <w:p w:rsidRDefault="0090226B" w:rsidP="00BA4478" w:rsidR="0090226B">
      <w:pPr>
        <w:jc w:val="both"/>
      </w:pPr>
      <w:r>
        <w:tab/>
        <w:t xml:space="preserve">Stečajni upravitelj nadalje izjavljuje da osporava prijave tražbina vjerovnika:   KERUM d.o.o. Split, OIB: 66124057408, u iznosu od </w:t>
      </w:r>
      <w:r w:rsidR="00562E49">
        <w:t>4.468.833,94</w:t>
      </w:r>
      <w:r>
        <w:t xml:space="preserve"> kn</w:t>
      </w:r>
      <w:r w:rsidR="00562E49">
        <w:t>, KURDILA d.o.o. Split, OIB: 45065006828, u iznosu od 478.676,60 kn i IGOR SAPUNAR, Solin, OIB: 82948198557, prijavio tražbinu u iznosu od 50.000.000,00 kn, jer da se radi o nedostatnoj dokumentaciji uz prijave tražbina, dok se prijava tražbine vjerovnika Igora Sapunar osporava iz razloga što je ta tražbina već priznata vj</w:t>
      </w:r>
      <w:r w:rsidR="00B575DC">
        <w:t>e</w:t>
      </w:r>
      <w:r w:rsidR="00562E49">
        <w:t>r</w:t>
      </w:r>
      <w:r w:rsidR="00B575DC">
        <w:t>ovniku davatelju kredita</w:t>
      </w:r>
      <w:r w:rsidR="006110D3">
        <w:t>,</w:t>
      </w:r>
      <w:r w:rsidR="00B575DC">
        <w:t xml:space="preserve"> a ovaj vjerovnik kao jamac nije p</w:t>
      </w:r>
      <w:r w:rsidR="006110D3">
        <w:t>retrpio nikakvu naplatnu radnju do otvaranja stečaja nad dužnikom. Samo kao napomena koja nije navedena u tablici od 9.11.2018. trebam istaći da se tražbina vjerovnika Igora Sapunara temelji na bjanko zadužnici koja ima svojstvo ovrhe, pa za ovo osporavanje parnicu treba uputiti stečajni upravitelj.</w:t>
      </w:r>
      <w:r w:rsidR="00562E49">
        <w:tab/>
        <w:t xml:space="preserve"> </w:t>
      </w:r>
    </w:p>
    <w:p w:rsidRDefault="00BA4478" w:rsidP="00BA4478" w:rsidR="00B575DC">
      <w:pPr>
        <w:jc w:val="both"/>
      </w:pPr>
      <w:r>
        <w:tab/>
      </w:r>
    </w:p>
    <w:p w:rsidRDefault="00BA4478" w:rsidP="00BA4478" w:rsidR="00BA4478">
      <w:pPr>
        <w:jc w:val="both"/>
      </w:pPr>
      <w:r>
        <w:tab/>
        <w:t xml:space="preserve">Stečajni sudac poziva stečajne vjerovnike čije su tražbine ispitane da se izjasne o tražbinama drugih vjerovnika čije tražbine je priznao stečajni upravitelj, s mogućnosti izjašnjenja i u odnosu na Tablicu prijavljenih i ispitanih tražbina. </w:t>
      </w:r>
    </w:p>
    <w:p w:rsidRDefault="00BA4478" w:rsidP="00BA4478" w:rsidR="00BA4478">
      <w:pPr>
        <w:jc w:val="both"/>
      </w:pPr>
    </w:p>
    <w:p w:rsidRDefault="00BA4478" w:rsidP="00BA4478" w:rsidR="00B575DC">
      <w:pPr>
        <w:jc w:val="both"/>
      </w:pPr>
      <w:r>
        <w:tab/>
        <w:t>Punomoćnica vjerovnika Republike Hrvatske</w:t>
      </w:r>
      <w:r w:rsidR="006110D3">
        <w:t xml:space="preserve"> prije izjašnjenja o prijavama tražbina vjerovnika s današnjeg ročišta od stečajnog upravitelj traži pojašnjenje vezano za prijavu trabžine društva Kerum d.o.o., a iz koje dokumentacije ovog vjerovnika uz prijavu tražbine proizlazi kako bi u njegovim poslovnim knjigama u razdoblju od 2008. do 2011. bilo zaduženja s osnova pozajmica bilo 14.230.000,00 kn, time da je prema toj istoj dokumentaciji stečajni dužnik na ime povrata pozajmica uplatio 14.895.000,00 kn, dakle više od pozajmica, a ostale uplate vjerovnika Kerum d.o.o. i u knjigovodstvenoj dokumentaciji i dokumentaicji platnog prometa navedene su kao plaćanje usluga.</w:t>
      </w:r>
    </w:p>
    <w:p w:rsidRDefault="006110D3" w:rsidP="00BA4478" w:rsidR="006110D3">
      <w:pPr>
        <w:jc w:val="both"/>
      </w:pPr>
      <w:r>
        <w:tab/>
      </w:r>
    </w:p>
    <w:p w:rsidRDefault="006110D3" w:rsidP="006110D3" w:rsidR="006110D3">
      <w:pPr>
        <w:ind w:firstLine="708"/>
        <w:jc w:val="both"/>
      </w:pPr>
      <w:r>
        <w:t>Stečajni upravitelj u odnosu na iznesenu primjedbu vjerovnika RH što se tiče prijava tražbine Kerum d.o.o. izjavljuje kako je točno da je u financijskim izvodima priloženim uu tablicu od 9.11.2018. navedeno da se radi o plaćanju društva Kerum d.o.o. prema stečajnom dužniku za priznati iznos s osnova usluga kako su postojale ugovore o pozajmicama, ja sam te uplate tumačio kao plaćanje povrata pozajmica, uz napomenu da se i datumi oko provođenih uplata slažu sa ugovorima o pozajmicama. Naravno, temeljem usluga može se odnositi i na druge poslovne odnose između dužnika i ovog vjerovnika i ja izvan onog što sam naveo, ne mogu se posebno izjasniti.</w:t>
      </w:r>
    </w:p>
    <w:p w:rsidRDefault="006110D3" w:rsidP="00BA4478" w:rsidR="006110D3">
      <w:pPr>
        <w:jc w:val="both"/>
      </w:pPr>
    </w:p>
    <w:p w:rsidRDefault="006110D3" w:rsidP="00BA4478" w:rsidR="006110D3">
      <w:pPr>
        <w:jc w:val="both"/>
      </w:pPr>
      <w:r>
        <w:tab/>
        <w:t>Vjerovnik RH nakon izjašnjeja stečajnog upravitelja izjavljuje kako ovaj vjervonik u cijelosti osporava tražbinu vjerovnika Kerum d.o.o. koju je priznao stečajni upravitelj u tablici od 9.11.2018. i današnjem ročištu.</w:t>
      </w:r>
    </w:p>
    <w:p w:rsidRDefault="006110D3" w:rsidP="00BA4478" w:rsidR="006110D3">
      <w:pPr>
        <w:jc w:val="both"/>
      </w:pPr>
      <w:r>
        <w:tab/>
      </w:r>
      <w:r w:rsidR="002E452A">
        <w:t>Vjerovnik RH iz istih razloga koji su navedeni u odnosu na prijavu tražbine vjerovnika Kerum d.o.o. osporava se i prijava tražbine vjerovnika Neva Kerum d.o.o. u cijelosti koju je priznao stečajni upravitelj, obzirom da iz dostavljene dokumentacije platnog prometa o izvršenim uplatama proizlazi da bi se radilo o plaćanju usluga i asignacijama za radove Hotela Marjan. Ove uplate prema navodima iz dokumentacije sa sigurnošću ne potvrđuju da bi se radilo o zajmu.</w:t>
      </w:r>
    </w:p>
    <w:p w:rsidRDefault="00D613D2" w:rsidP="00BA4478" w:rsidR="00D613D2">
      <w:pPr>
        <w:jc w:val="both"/>
      </w:pPr>
    </w:p>
    <w:p w:rsidRDefault="00BA4478" w:rsidP="00BA4478" w:rsidR="00BA4478">
      <w:pPr>
        <w:jc w:val="both"/>
      </w:pPr>
      <w:r>
        <w:tab/>
        <w:t>Nakon izjašnjenja stečajnog upravitelja i stečajnih vjerovnika na današnjem ispitnom ročištu, sud donosi sljedeći:</w:t>
      </w:r>
    </w:p>
    <w:p w:rsidRDefault="00BA4478" w:rsidP="00BA4478" w:rsidR="00BA4478">
      <w:pPr>
        <w:jc w:val="center"/>
      </w:pPr>
      <w:r>
        <w:t>z a k lj u č a k</w:t>
      </w:r>
    </w:p>
    <w:p w:rsidRDefault="00BA4478" w:rsidP="00BA4478" w:rsidR="00BA4478">
      <w:pPr>
        <w:jc w:val="center"/>
      </w:pPr>
    </w:p>
    <w:p w:rsidRDefault="00BA4478" w:rsidP="00BA4478" w:rsidR="00B575DC">
      <w:pPr>
        <w:ind w:firstLine="708"/>
        <w:jc w:val="both"/>
      </w:pPr>
      <w:r>
        <w:t>1. Sukladno izjašnjenju stečajnog upravitelja  i stečajnih vjerovnika na današnjem  ispitnom ročištu stečajni sudac izradit će tablicu ispitanih tražbina te donijeti rješenje o utvrđivanju i osporavanju  tražbina, time da će pisani otpravak biti dostavljen samo stečajnom upravitelju i vjerovnicima čija je tražbina osporena.</w:t>
      </w:r>
    </w:p>
    <w:p w:rsidRDefault="00B575DC" w:rsidP="00BA4478" w:rsidR="00B575DC">
      <w:pPr>
        <w:ind w:firstLine="708"/>
        <w:jc w:val="both"/>
      </w:pPr>
    </w:p>
    <w:p w:rsidRDefault="00B575DC" w:rsidP="00B575DC" w:rsidR="00BA4478">
      <w:pPr>
        <w:pStyle w:val="Bezproreda"/>
      </w:pPr>
      <w:r>
        <w:tab/>
        <w:t>Otpravak rješenja biti će istaknut na e-oglasnoj ploči sudova.</w:t>
      </w:r>
      <w:r w:rsidR="00BA4478">
        <w:t xml:space="preserve"> </w:t>
      </w:r>
    </w:p>
    <w:p w:rsidRDefault="00BA4478" w:rsidP="00BA4478" w:rsidR="00BA4478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BA4478" w:rsidP="00BA4478" w:rsidR="00BA4478">
      <w:pPr>
        <w:jc w:val="both"/>
      </w:pPr>
    </w:p>
    <w:p w:rsidRDefault="00BA4478" w:rsidP="00BA4478" w:rsidR="00BA4478">
      <w:pPr>
        <w:jc w:val="center"/>
      </w:pPr>
      <w:r>
        <w:t xml:space="preserve">Dovršeno u   </w:t>
      </w:r>
      <w:r w:rsidR="00B575DC">
        <w:t>12</w:t>
      </w:r>
      <w:r>
        <w:t>,40   sati.</w:t>
      </w:r>
    </w:p>
    <w:p w:rsidRDefault="00BA4478" w:rsidP="00BA4478" w:rsidR="00BA4478">
      <w:pPr>
        <w:jc w:val="center"/>
      </w:pPr>
    </w:p>
    <w:p w:rsidRDefault="00BA4478" w:rsidP="00BA4478" w:rsidR="00BA4478"/>
    <w:p w:rsidRDefault="00BA4478" w:rsidP="00BA4478" w:rsidR="00BA4478"/>
    <w:p w:rsidRDefault="00BA4478" w:rsidP="00BA4478" w:rsidR="00BA4478">
      <w:r>
        <w:t xml:space="preserve">zapisničar                                </w:t>
      </w:r>
      <w:r>
        <w:tab/>
        <w:t>stečajni sudac</w:t>
      </w:r>
      <w:r>
        <w:tab/>
      </w:r>
      <w:r>
        <w:tab/>
      </w:r>
      <w:r>
        <w:tab/>
        <w:t xml:space="preserve">stečajni upravitelj                       </w:t>
      </w:r>
    </w:p>
    <w:p w:rsidRDefault="00BA4478" w:rsidP="00BA4478" w:rsidR="00BA4478"/>
    <w:p w:rsidRDefault="00BA4478" w:rsidP="00BA4478" w:rsidR="00BA4478"/>
    <w:p w:rsidRDefault="00BA4478" w:rsidP="00BA4478" w:rsidR="00BA4478"/>
    <w:p w:rsidRDefault="00BA4478" w:rsidP="00BA4478" w:rsidR="00BA4478">
      <w:pPr>
        <w:ind w:firstLine="708" w:left="5664"/>
      </w:pPr>
      <w:r>
        <w:t>stečajni vjerovnici</w:t>
      </w:r>
    </w:p>
    <w:p w:rsidRDefault="00BA4478" w:rsidP="00BA4478" w:rsidR="00BA4478"/>
    <w:p w:rsidRDefault="00BA4478" w:rsidP="00BA4478" w:rsidR="00BA4478"/>
    <w:p w:rsidRDefault="00BA4478" w:rsidP="00BA4478" w:rsidR="00BA447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4478"/>
    <w:rsid w:val="0006702E"/>
    <w:rsid w:val="002E452A"/>
    <w:rsid w:val="004259C3"/>
    <w:rsid w:val="0046456D"/>
    <w:rsid w:val="0046638E"/>
    <w:rsid w:val="0047642A"/>
    <w:rsid w:val="0053236A"/>
    <w:rsid w:val="00562E49"/>
    <w:rsid w:val="005F76BD"/>
    <w:rsid w:val="006110D3"/>
    <w:rsid w:val="006D4CCA"/>
    <w:rsid w:val="007C683F"/>
    <w:rsid w:val="008203F0"/>
    <w:rsid w:val="0090226B"/>
    <w:rsid w:val="009B5222"/>
    <w:rsid w:val="00B34D0A"/>
    <w:rsid w:val="00B575DC"/>
    <w:rsid w:val="00BA4478"/>
    <w:rsid w:val="00BF14D9"/>
    <w:rsid w:val="00C02B7C"/>
    <w:rsid w:val="00D613D2"/>
    <w:rsid w:val="00EB17EF"/>
    <w:rsid w:val="00F17DFD"/>
    <w:rsid w:val="00F53219"/>
    <w:rsid w:val="00F8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4478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4478"/>
  </w:style>
  <w:style w:styleId="Odlomakpopisa" w:type="paragraph">
    <w:name w:val="List Paragraph"/>
    <w:basedOn w:val="Normal"/>
    <w:uiPriority w:val="34"/>
    <w:qFormat/>
    <w:rsid w:val="00B575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03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03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7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4478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4478"/>
  </w:style>
  <w:style w:styleId="Odlomakpopisa" w:type="paragraph">
    <w:name w:val="List Paragraph"/>
    <w:basedOn w:val="Normal"/>
    <w:uiPriority w:val="34"/>
    <w:qFormat/>
    <w:rsid w:val="00B575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03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03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7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083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25. siječnja 2019.</izvorni_sadrzaj>
    <derivirana_varijabla naziv="DomainObject.StvarniPocetakDatum_1">25. siječnja 2019.</derivirana_varijabla>
  </DomainObject.StvarniPocetakDatum>
  <DomainObject.StvarniZavrsetakDatum>
    <izvorni_sadrzaj>25. siječnja 2019.</izvorni_sadrzaj>
    <derivirana_varijabla naziv="DomainObject.StvarniZavrsetakDatum_1">25. siječnja 2019.</derivirana_varijabla>
  </DomainObject.StvarniZavrsetakDatum>
  <DomainObject.PlaniraniZavrsetakDatum>
    <izvorni_sadrzaj>25. siječnja 2019.</izvorni_sadrzaj>
    <derivirana_varijabla naziv="DomainObject.PlaniraniZavrsetakDatum_1">25. siječnja 2019.</derivirana_varijabla>
  </DomainObject.PlaniraniZavrsetakDatum>
  <DomainObject.PlaniraniPocetakDatum>
    <izvorni_sadrzaj>25. siječnja 2019.</izvorni_sadrzaj>
    <derivirana_varijabla naziv="DomainObject.PlaniraniPocetakDatum_1">25. siječnja 2019.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12:45</izvorni_sadrzaj>
    <derivirana_varijabla naziv="DomainObject.PlaniraniZavrsetakVrijeme_1">12:45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siječnja 2019.</izvorni_sadrzaj>
    <derivirana_varijabla naziv="DomainObject.Zapisnik.DatumKreiranja_1">25.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St-1080/2017-119</izvorni_sadrzaj>
    <derivirana_varijabla naziv="DomainObject.Zapisnik.Oznaka_1">St-1080/2017-119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St-1080/2017</izvorni_sadrzaj>
    <derivirana_varijabla naziv="DomainObject.Predmet.OznakaBroj_1">St-1080/2017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SAPOR d.o.o. za građenje u stečaju</izvorni_sadrzaj>
    <derivirana_varijabla naziv="DomainObject.Predmet.ProtustrankaFormated_1">  SAPOR d.o.o. za građenje u stečaju</derivirana_varijabla>
  </DomainObject.Predmet.ProtustrankaFormated>
  <DomainObject.Predmet.ProtustrankaFormatedOIB>
    <izvorni_sadrzaj>  SAPOR d.o.o. za građenje u stečaju, OIB 82948198557</izvorni_sadrzaj>
    <derivirana_varijabla naziv="DomainObject.Predmet.ProtustrankaFormatedOIB_1">  SAPOR d.o.o. za građenje u stečaju, OIB 82948198557</derivirana_varijabla>
  </DomainObject.Predmet.ProtustrankaFormatedOIB>
  <DomainObject.Predmet.ProtustrankaFormatedWithAdress>
    <izvorni_sadrzaj> SAPOR d.o.o. za građenje u stečaju, Put Brodarice 6, 21000 Split</izvorni_sadrzaj>
    <derivirana_varijabla naziv="DomainObject.Predmet.ProtustrankaFormatedWithAdress_1"> SAPOR d.o.o. za građenje u stečaju, Put Brodarice 6, 21000 Split</derivirana_varijabla>
  </DomainObject.Predmet.ProtustrankaFormatedWithAdress>
  <DomainObject.Predmet.ProtustrankaFormatedWithAdressOIB>
    <izvorni_sadrzaj> SAPOR d.o.o. za građenje u stečaju, OIB 82948198557, Put Brodarice 6, 21000 Split</izvorni_sadrzaj>
    <derivirana_varijabla naziv="DomainObject.Predmet.ProtustrankaFormatedWithAdressOIB_1"> SAPOR d.o.o. za građenje u stečaju, OIB 82948198557, Put Brodarice 6, 21000 Split</derivirana_varijabla>
  </DomainObject.Predmet.ProtustrankaFormatedWithAdressOIB>
  <DomainObject.Predmet.ProtustrankaWithAdress>
    <izvorni_sadrzaj>SAPOR d.o.o. za građenje u stečaju Put Brodarice 6, 21000 Split</izvorni_sadrzaj>
    <derivirana_varijabla naziv="DomainObject.Predmet.ProtustrankaWithAdress_1">SAPOR d.o.o. za građenje u stečaju Put Brodarice 6, 21000 Split</derivirana_varijabla>
  </DomainObject.Predmet.ProtustrankaWithAdress>
  <DomainObject.Predmet.ProtustrankaWithAdressOIB>
    <izvorni_sadrzaj>SAPOR d.o.o. za građenje u stečaju, OIB 82948198557, Put Brodarice 6, 21000 Split</izvorni_sadrzaj>
    <derivirana_varijabla naziv="DomainObject.Predmet.ProtustrankaWithAdressOIB_1">SAPOR d.o.o. za građenje u stečaju, OIB 82948198557, Put Brodarice 6, 21000 Split</derivirana_varijabla>
  </DomainObject.Predmet.ProtustrankaWithAdressOIB>
  <DomainObject.Predmet.ProtustrankaNazivFormated>
    <izvorni_sadrzaj>SAPOR d.o.o. za građenje u stečaju</izvorni_sadrzaj>
    <derivirana_varijabla naziv="DomainObject.Predmet.ProtustrankaNazivFormated_1">SAPOR d.o.o. za građenje u stečaju</derivirana_varijabla>
  </DomainObject.Predmet.ProtustrankaNazivFormated>
  <DomainObject.Predmet.ProtustrankaNazivFormatedOIB>
    <izvorni_sadrzaj>SAPOR d.o.o. za građenje u stečaju, OIB 82948198557</izvorni_sadrzaj>
    <derivirana_varijabla naziv="DomainObject.Predmet.ProtustrankaNazivFormatedOIB_1">SAPOR d.o.o. za građenje u stečaju, OIB 82948198557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Građevinski obrt Jelavić vl. Ivica Jelavić-Šako; Županijsko državno odvjetništvo u Splitu; AMAG d.o.o. za građevinarstvo, trgovinu i ugostiteljstvo; MEŠTROVIĆ, d.o.o. za inženjering i export- import; FINANCIJSKA AGENCIJA, RC ZAGREB; Ivica Jelavić-Šako</izvorni_sadrzaj>
    <derivirana_varijabla naziv="DomainObject.Predmet.StrankaFormated_1">  Građevinski obrt Jelavić vl. Ivica Jelavić-Šako; Županijsko državno odvjetništvo u Splitu; AMAG d.o.o. za građevinarstvo, trgovinu i ugostiteljstvo; MEŠTROVIĆ, d.o.o. za inženjering i export- import; FINANCIJSKA AGENCIJA, RC ZAGREB; Ivica Jelavić-Šako</derivirana_varijabla>
  </DomainObject.Predmet.StrankaFormated>
  <DomainObject.Predmet.StrankaFormatedOIB>
    <izvorni_sadrzaj>  Građevinski obrt Jelavić vl. Ivica Jelavić-Šako; Županijsko državno odvjetništvo u Splitu; AMAG d.o.o. za građevinarstvo, trgovinu i ugostiteljstvo, OIB 32773611578; MEŠTROVIĆ, d.o.o. za inženjering i export- import, OIB 90777792465; FINANCIJSKA AGENCIJA, RC ZAGREB, OIB 85821130368; Ivica Jelavić-Šako, OIB 26255355420</izvorni_sadrzaj>
    <derivirana_varijabla naziv="DomainObject.Predmet.StrankaFormatedOIB_1">  Građevinski obrt Jelavić vl. Ivica Jelavić-Šako; Županijsko državno odvjetništvo u Splitu; AMAG d.o.o. za građevinarstvo, trgovinu i ugostiteljstvo, OIB 32773611578; MEŠTROVIĆ, d.o.o. za inženjering i export- import, OIB 90777792465; FINANCIJSKA AGENCIJA, RC ZAGREB, OIB 85821130368; Ivica Jelavić-Šako, OIB 26255355420</derivirana_varijabla>
  </DomainObject.Predmet.StrankaFormatedOIB>
  <DomainObject.Predmet.StrankaFormatedWithAdress>
    <izvorni_sadrzaj> Građevinski obrt Jelavić vl. Ivica Jelavić-Šako; Županijsko državno odvjetništvo u Splitu, Gundulićeva 29 a, 21000 Split; AMAG d.o.o. za građevinarstvo, trgovinu i ugostiteljstvo, Šižgorićeva 7, 21000 Split; MEŠTROVIĆ, d.o.o. za inženjering i export- import, Šibenska 23, 21000 Split; FINANCIJSKA AGENCIJA, RC ZAGREB, Koturaška 43, 10000 Zagreb; Ivica Jelavić-Šako, Solinske Mladeži 54, 21210 Solin</izvorni_sadrzaj>
    <derivirana_varijabla naziv="DomainObject.Predmet.StrankaFormatedWithAdress_1"> Građevinski obrt Jelavić vl. Ivica Jelavić-Šako; Županijsko državno odvjetništvo u Splitu, Gundulićeva 29 a, 21000 Split; AMAG d.o.o. za građevinarstvo, trgovinu i ugostiteljstvo, Šižgorićeva 7, 21000 Split; MEŠTROVIĆ, d.o.o. za inženjering i export- import, Šibenska 23, 21000 Split; FINANCIJSKA AGENCIJA, RC ZAGREB, Koturaška 43, 10000 Zagreb; Ivica Jelavić-Šako, Solinske Mladeži 54, 21210 Solin</derivirana_varijabla>
  </DomainObject.Predmet.StrankaFormatedWithAdress>
  <DomainObject.Predmet.StrankaFormatedWithAdressOIB>
    <izvorni_sadrzaj> Građevinski obrt Jelavić vl. Ivica Jelavić-Šako; Županijsko državno odvjetništvo u Splitu, Gundulićeva 29 a, 21000 Split; AMAG d.o.o. za građevinarstvo, trgovinu i ugostiteljstvo, OIB 32773611578, Šižgorićeva 7, 21000 Split; MEŠTROVIĆ, d.o.o. za inženjering i export- import, OIB 90777792465, Šibenska 23, 21000 Split; FINANCIJSKA AGENCIJA, RC ZAGREB, OIB 85821130368, Koturaška 43, 10000 Zagreb; Ivica Jelavić-Šako, OIB 26255355420, Solinske Mladeži 54, 21210 Solin</izvorni_sadrzaj>
    <derivirana_varijabla naziv="DomainObject.Predmet.StrankaFormatedWithAdressOIB_1"> Građevinski obrt Jelavić vl. Ivica Jelavić-Šako; Županijsko državno odvjetništvo u Splitu, Gundulićeva 29 a, 21000 Split; AMAG d.o.o. za građevinarstvo, trgovinu i ugostiteljstvo, OIB 32773611578, Šižgorićeva 7, 21000 Split; MEŠTROVIĆ, d.o.o. za inženjering i export- import, OIB 90777792465, Šibenska 23, 21000 Split; FINANCIJSKA AGENCIJA, RC ZAGREB, OIB 85821130368, Koturaška 43, 10000 Zagreb; Ivica Jelavić-Šako, OIB 26255355420, Solinske Mladeži 54, 21210 Solin</derivirana_varijabla>
  </DomainObject.Predmet.StrankaFormatedWithAdressOIB>
  <DomainObject.Predmet.StrankaWithAdress>
    <izvorni_sadrzaj>Građevinski obrt Jelavić vl. Ivica Jelavić-Šako ,Županijsko državno odvjetništvo u Splitu Gundulićeva 29 a,21000 Split,AMAG d.o.o. za građevinarstvo, trgovinu i ugostiteljstvo Šižgorićeva 7,21000 Split,MEŠTROVIĆ, d.o.o. za inženjering i export- import Šibenska 23,21000 Split,FINANCIJSKA AGENCIJA, RC ZAGREB Koturaška 43,10000 Zagreb,Ivica Jelavić-Šako Solinske Mladeži 54,21210 Solin</izvorni_sadrzaj>
    <derivirana_varijabla naziv="DomainObject.Predmet.StrankaWithAdress_1">Građevinski obrt Jelavić vl. Ivica Jelavić-Šako ,Županijsko državno odvjetništvo u Splitu Gundulićeva 29 a,21000 Split,AMAG d.o.o. za građevinarstvo, trgovinu i ugostiteljstvo Šižgorićeva 7,21000 Split,MEŠTROVIĆ, d.o.o. za inženjering i export- import Šibenska 23,21000 Split,FINANCIJSKA AGENCIJA, RC ZAGREB Koturaška 43,10000 Zagreb,Ivica Jelavić-Šako Solinske Mladeži 54,21210 Solin</derivirana_varijabla>
  </DomainObject.Predmet.StrankaWithAdress>
  <DomainObject.Predmet.StrankaWithAdressOIB>
    <izvorni_sadrzaj>Građevinski obrt Jelavić vl. Ivica Jelavić-Šako,Županijsko državno odvjetništvo u Splitu, Gundulićeva 29 a,21000 Split,AMAG d.o.o. za građevinarstvo, trgovinu i ugostiteljstvo, OIB 32773611578, Šižgorićeva 7,21000 Split,MEŠTROVIĆ, d.o.o. za inženjering i export- import, OIB 90777792465, Šibenska 23,21000 Split,FINANCIJSKA AGENCIJA, RC ZAGREB, OIB 85821130368, Koturaška 43,10000 Zagreb,Ivica Jelavić-Šako, OIB 26255355420, Solinske Mladeži 54,21210 Solin</izvorni_sadrzaj>
    <derivirana_varijabla naziv="DomainObject.Predmet.StrankaWithAdressOIB_1">Građevinski obrt Jelavić vl. Ivica Jelavić-Šako,Županijsko državno odvjetništvo u Splitu, Gundulićeva 29 a,21000 Split,AMAG d.o.o. za građevinarstvo, trgovinu i ugostiteljstvo, OIB 32773611578, Šižgorićeva 7,21000 Split,MEŠTROVIĆ, d.o.o. za inženjering i export- import, OIB 90777792465, Šibenska 23,21000 Split,FINANCIJSKA AGENCIJA, RC ZAGREB, OIB 85821130368, Koturaška 43,10000 Zagreb,Ivica Jelavić-Šako, OIB 26255355420, Solinske Mladeži 54,21210 Solin</derivirana_varijabla>
  </DomainObject.Predmet.StrankaWithAdressOIB>
  <DomainObject.Predmet.StrankaNazivFormated>
    <izvorni_sadrzaj>Građevinski obrt Jelavić vl. Ivica Jelavić-Šako,Županijsko državno odvjetništvo u Splitu,AMAG d.o.o. za građevinarstvo, trgovinu i ugostiteljstvo,MEŠTROVIĆ, d.o.o. za inženjering i export- import,FINANCIJSKA AGENCIJA, RC ZAGREB,Ivica Jelavić-Šako</izvorni_sadrzaj>
    <derivirana_varijabla naziv="DomainObject.Predmet.StrankaNazivFormated_1">Građevinski obrt Jelavić vl. Ivica Jelavić-Šako,Županijsko državno odvjetništvo u Splitu,AMAG d.o.o. za građevinarstvo, trgovinu i ugostiteljstvo,MEŠTROVIĆ, d.o.o. za inženjering i export- import,FINANCIJSKA AGENCIJA, RC ZAGREB,Ivica Jelavić-Šako</derivirana_varijabla>
  </DomainObject.Predmet.StrankaNazivFormated>
  <DomainObject.Predmet.StrankaNazivFormatedOIB>
    <izvorni_sadrzaj>Građevinski obrt Jelavić vl. Ivica Jelavić-Šako,Županijsko državno odvjetništvo u Splitu,AMAG d.o.o. za građevinarstvo, trgovinu i ugostiteljstvo, OIB 32773611578,MEŠTROVIĆ, d.o.o. za inženjering i export- import, OIB 90777792465,FINANCIJSKA AGENCIJA, RC ZAGREB, OIB 85821130368,Ivica Jelavić-Šako, OIB 26255355420</izvorni_sadrzaj>
    <derivirana_varijabla naziv="DomainObject.Predmet.StrankaNazivFormatedOIB_1">Građevinski obrt Jelavić vl. Ivica Jelavić-Šako,Županijsko državno odvjetništvo u Splitu,AMAG d.o.o. za građevinarstvo, trgovinu i ugostiteljstvo, OIB 32773611578,MEŠTROVIĆ, d.o.o. za inženjering i export- import, OIB 90777792465,FINANCIJSKA AGENCIJA, RC ZAGREB, OIB 85821130368,Ivica Jelavić-Šako, OIB 26255355420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izvorni_sadrzaj>
    <derivirana_varijabla naziv="DomainObject.Predmet.StrankaListFormated_1"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derivirana_varijabla>
  </DomainObject.Predmet.StrankaListFormated>
  <DomainObject.Predmet.StrankaListFormatedOIB>
    <izvorni_sadrzaj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izvorni_sadrzaj>
    <derivirana_varijabla naziv="DomainObject.Predmet.StrankaListFormatedOIB_1"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derivirana_varijabla>
  </DomainObject.Predmet.StrankaListFormatedOIB>
  <DomainObject.Predmet.StrankaListFormatedWithAdress>
    <izvorni_sadrzaj>
      <item>Građevinski obrt Jelavić vl. Ivica Jelavić-Šako</item>
      <item>Županijsko državno odvjetništvo u Splitu, Gundulićeva 29 a, 21000 Split</item>
      <item>AMAG d.o.o. za građevinarstvo, trgovinu i ugostiteljstvo, Šižgorićeva 7, 21000 Split</item>
      <item>MEŠTROVIĆ, d.o.o. za inženjering i export- import, Šibenska 23, 21000 Split</item>
      <item>FINANCIJSKA AGENCIJA, RC ZAGREB, Koturaška 43, 10000 Zagreb</item>
      <item>Ivica Jelavić-Šako, Solinske Mladeži 54, 21210 Solin</item>
    </izvorni_sadrzaj>
    <derivirana_varijabla naziv="DomainObject.Predmet.StrankaListFormatedWithAdress_1">
      <item>Građevinski obrt Jelavić vl. Ivica Jelavić-Šako</item>
      <item>Županijsko državno odvjetništvo u Splitu, Gundulićeva 29 a, 21000 Split</item>
      <item>AMAG d.o.o. za građevinarstvo, trgovinu i ugostiteljstvo, Šižgorićeva 7, 21000 Split</item>
      <item>MEŠTROVIĆ, d.o.o. za inženjering i export- import, Šibenska 23, 21000 Split</item>
      <item>FINANCIJSKA AGENCIJA, RC ZAGREB, Koturaška 43, 10000 Zagreb</item>
      <item>Ivica Jelavić-Šako, Solinske Mladeži 54, 21210 Solin</item>
    </derivirana_varijabla>
  </DomainObject.Predmet.StrankaListFormatedWithAdress>
  <DomainObject.Predmet.StrankaListFormatedWithAdressOIB>
    <izvorni_sadrzaj>
      <item>Građevinski obrt Jelavić vl. Ivica Jelavić-Šako</item>
      <item>Županijsko državno odvjetništvo u Splitu, Gundulićeva 29 a, 21000 Split</item>
      <item>AMAG d.o.o. za građevinarstvo, trgovinu i ugostiteljstvo, OIB 32773611578, Šižgorićeva 7, 21000 Split</item>
      <item>MEŠTROVIĆ, d.o.o. za inženjering i export- import, OIB 90777792465, Šibenska 23, 21000 Split</item>
      <item>FINANCIJSKA AGENCIJA, RC ZAGREB, OIB 85821130368, Koturaška 43, 10000 Zagreb</item>
      <item>Ivica Jelavić-Šako, OIB 26255355420, Solinske Mladeži 54, 21210 Solin</item>
    </izvorni_sadrzaj>
    <derivirana_varijabla naziv="DomainObject.Predmet.StrankaListFormatedWithAdressOIB_1">
      <item>Građevinski obrt Jelavić vl. Ivica Jelavić-Šako</item>
      <item>Županijsko državno odvjetništvo u Splitu, Gundulićeva 29 a, 21000 Split</item>
      <item>AMAG d.o.o. za građevinarstvo, trgovinu i ugostiteljstvo, OIB 32773611578, Šižgorićeva 7, 21000 Split</item>
      <item>MEŠTROVIĆ, d.o.o. za inženjering i export- import, OIB 90777792465, Šibenska 23, 21000 Split</item>
      <item>FINANCIJSKA AGENCIJA, RC ZAGREB, OIB 85821130368, Koturaška 43, 10000 Zagreb</item>
      <item>Ivica Jelavić-Šako, OIB 26255355420, Solinske Mladeži 54, 21210 Solin</item>
    </derivirana_varijabla>
  </DomainObject.Predmet.StrankaListFormatedWithAdressOIB>
  <DomainObject.Predmet.StrankaListNazivFormated>
    <izvorni_sadrzaj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izvorni_sadrzaj>
    <derivirana_varijabla naziv="DomainObject.Predmet.StrankaListNazivFormated_1"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derivirana_varijabla>
  </DomainObject.Predmet.StrankaListNazivFormated>
  <DomainObject.Predmet.StrankaListNazivFormatedOIB>
    <izvorni_sadrzaj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izvorni_sadrzaj>
    <derivirana_varijabla naziv="DomainObject.Predmet.StrankaListNazivFormatedOIB_1"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derivirana_varijabla>
  </DomainObject.Predmet.StrankaListNazivFormatedOIB>
  <DomainObject.Predmet.ProtuStrankaListFormated>
    <izvorni_sadrzaj>
      <item>SAPOR d.o.o. za građenje u stečaju</item>
    </izvorni_sadrzaj>
    <derivirana_varijabla naziv="DomainObject.Predmet.ProtuStrankaListFormated_1">
      <item>SAPOR d.o.o. za građenje u stečaju</item>
    </derivirana_varijabla>
  </DomainObject.Predmet.ProtuStrankaListFormated>
  <DomainObject.Predmet.ProtuStrankaListFormatedOIB>
    <izvorni_sadrzaj>
      <item>SAPOR d.o.o. za građenje u stečaju, OIB 82948198557</item>
    </izvorni_sadrzaj>
    <derivirana_varijabla naziv="DomainObject.Predmet.ProtuStrankaListFormatedOIB_1">
      <item>SAPOR d.o.o. za građenje u stečaju, OIB 82948198557</item>
    </derivirana_varijabla>
  </DomainObject.Predmet.ProtuStrankaListFormatedOIB>
  <DomainObject.Predmet.ProtuStrankaListFormatedWithAdress>
    <izvorni_sadrzaj>
      <item>SAPOR d.o.o. za građenje u stečaju, Put Brodarice 6, 21000 Split</item>
    </izvorni_sadrzaj>
    <derivirana_varijabla naziv="DomainObject.Predmet.ProtuStrankaListFormatedWithAdress_1">
      <item>SAPOR d.o.o. za građenje u stečaju, Put Brodarice 6, 21000 Split</item>
    </derivirana_varijabla>
  </DomainObject.Predmet.ProtuStrankaListFormatedWithAdress>
  <DomainObject.Predmet.ProtuStrankaListFormatedWithAdressOIB>
    <izvorni_sadrzaj>
      <item>SAPOR d.o.o. za građenje u stečaju, OIB 82948198557, Put Brodarice 6, 21000 Split</item>
    </izvorni_sadrzaj>
    <derivirana_varijabla naziv="DomainObject.Predmet.ProtuStrankaListFormatedWithAdressOIB_1">
      <item>SAPOR d.o.o. za građenje u stečaju, OIB 82948198557, Put Brodarice 6, 21000 Split</item>
    </derivirana_varijabla>
  </DomainObject.Predmet.ProtuStrankaListFormatedWithAdressOIB>
  <DomainObject.Predmet.ProtuStrankaListNazivFormated>
    <izvorni_sadrzaj>
      <item>SAPOR d.o.o. za građenje u stečaju</item>
    </izvorni_sadrzaj>
    <derivirana_varijabla naziv="DomainObject.Predmet.ProtuStrankaListNazivFormated_1">
      <item>SAPOR d.o.o. za građenje u stečaju</item>
    </derivirana_varijabla>
  </DomainObject.Predmet.ProtuStrankaListNazivFormated>
  <DomainObject.Predmet.ProtuStrankaListNazivFormatedOIB>
    <izvorni_sadrzaj>
      <item>SAPOR d.o.o. za građenje u stečaju, OIB 82948198557</item>
    </izvorni_sadrzaj>
    <derivirana_varijabla naziv="DomainObject.Predmet.ProtuStrankaListNazivFormatedOIB_1">
      <item>SAPOR d.o.o. za građenje u stečaju, OIB 82948198557</item>
    </derivirana_varijabla>
  </DomainObject.Predmet.ProtuStrankaListNazivFormatedOIB>
  <DomainObject.Predmet.OstaliListFormated>
    <izvorni_sadrzaj>
      <item>Igor Sapunar</item>
    </izvorni_sadrzaj>
    <derivirana_varijabla naziv="DomainObject.Predmet.OstaliListFormated_1">
      <item>Igor Sapunar</item>
    </derivirana_varijabla>
  </DomainObject.Predmet.OstaliListFormated>
  <DomainObject.Predmet.OstaliListFormatedOIB>
    <izvorni_sadrzaj>
      <item>Igor Sapunar, OIB 65536099712</item>
    </izvorni_sadrzaj>
    <derivirana_varijabla naziv="DomainObject.Predmet.OstaliListFormatedOIB_1">
      <item>Igor Sapunar, OIB 65536099712</item>
    </derivirana_varijabla>
  </DomainObject.Predmet.OstaliListFormatedOIB>
  <DomainObject.Predmet.OstaliListFormatedWithAdress>
    <izvorni_sadrzaj>
      <item>Igor Sapunar, Kralja Zvonimira 19, 21210 Solin</item>
    </izvorni_sadrzaj>
    <derivirana_varijabla naziv="DomainObject.Predmet.OstaliListFormatedWithAdress_1">
      <item>Igor Sapunar, Kralja Zvonimira 19, 21210 Solin</item>
    </derivirana_varijabla>
  </DomainObject.Predmet.OstaliListFormatedWithAdress>
  <DomainObject.Predmet.OstaliListFormatedWithAdressOIB>
    <izvorni_sadrzaj>
      <item>Igor Sapunar, OIB 65536099712, Kralja Zvonimira 19, 21210 Solin</item>
    </izvorni_sadrzaj>
    <derivirana_varijabla naziv="DomainObject.Predmet.OstaliListFormatedWithAdressOIB_1">
      <item>Igor Sapunar, OIB 65536099712, Kralja Zvonimira 19, 21210 Solin</item>
    </derivirana_varijabla>
  </DomainObject.Predmet.OstaliListFormatedWithAdressOIB>
  <DomainObject.Predmet.OstaliListNazivFormated>
    <izvorni_sadrzaj>
      <item>Igor Sapunar</item>
    </izvorni_sadrzaj>
    <derivirana_varijabla naziv="DomainObject.Predmet.OstaliListNazivFormated_1">
      <item>Igor Sapunar</item>
    </derivirana_varijabla>
  </DomainObject.Predmet.OstaliListNazivFormated>
  <DomainObject.Predmet.OstaliListNazivFormatedOIB>
    <izvorni_sadrzaj>
      <item>Igor Sapunar, OIB 65536099712</item>
    </izvorni_sadrzaj>
    <derivirana_varijabla naziv="DomainObject.Predmet.OstaliListNazivFormatedOIB_1">
      <item>Igor Sapunar, OIB 65536099712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St-1080/2017-119</izvorni_sadrzaj>
    <derivirana_varijabla naziv="DomainObject.PoslovniBrojDokumenta_1">St-1080/2017-119</derivirana_varijabla>
  </DomainObject.PoslovniBrojDokumenta>
  <DomainObject.Predmet.StrankaIDrugi>
    <izvorni_sadrzaj>Građevinski obrt Jelavić vl. Ivica Jelavić-Šako i dr.</izvorni_sadrzaj>
    <derivirana_varijabla naziv="DomainObject.Predmet.StrankaIDrugi_1">Građevinski obrt Jelavić vl. Ivica Jelavić-Šako i dr.</derivirana_varijabla>
  </DomainObject.Predmet.StrankaIDrugi>
  <DomainObject.Predmet.ProtustrankaIDrugi>
    <izvorni_sadrzaj>SAPOR d.o.o. za građenje u stečaju</izvorni_sadrzaj>
    <derivirana_varijabla naziv="DomainObject.Predmet.ProtustrankaIDrugi_1">SAPOR d.o.o. za građenje u stečaju</derivirana_varijabla>
  </DomainObject.Predmet.ProtustrankaIDrugi>
  <DomainObject.Predmet.StrankaIDrugiAdressOIB>
    <izvorni_sadrzaj>Građevinski obrt Jelavić vl. Ivica Jelavić-Šako i dr.</izvorni_sadrzaj>
    <derivirana_varijabla naziv="DomainObject.Predmet.StrankaIDrugiAdressOIB_1">Građevinski obrt Jelavić vl. Ivica Jelavić-Šako i dr.</derivirana_varijabla>
  </DomainObject.Predmet.StrankaIDrugiAdressOIB>
  <DomainObject.Predmet.ProtustrankaIDrugiAdressOIB>
    <izvorni_sadrzaj>SAPOR d.o.o. za građenje u stečaju, OIB 82948198557, Put Brodarice 6, 21000 Split</izvorni_sadrzaj>
    <derivirana_varijabla naziv="DomainObject.Predmet.ProtustrankaIDrugiAdressOIB_1">SAPOR d.o.o. za građenje u stečaju, OIB 82948198557,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SAPOR d.o.o. za građenje u stečaju</item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Igor Sapunar</item>
      <item>FINANCIJSKA AGENCIJA, RC ZAGREB</item>
      <item>Ivica Jelavić-Šako</item>
    </izvorni_sadrzaj>
    <derivirana_varijabla naziv="DomainObject.Predmet.SudioniciListNaziv_1">
      <item>SAPOR d.o.o. za građenje u stečaju</item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Igor Sapunar</item>
      <item>FINANCIJSKA AGENCIJA, RC ZAGREB</item>
      <item>Ivica Jelavić-Šako</item>
    </derivirana_varijabla>
  </DomainObject.Predmet.SudioniciListNaziv>
  <DomainObject.Predmet.SudioniciListAdressOIB>
    <izvorni_sadrzaj>
      <item>SAPOR d.o.o. za građenje u stečaju, OIB 82948198557, Put Brodarice 6,21000 Split</item>
      <item>Građevinski obrt Jelavić vl. Ivica Jelavić-Šako</item>
      <item>Županijsko državno odvjetništvo u Splitu, Gundulićeva 29 a,21000 Split</item>
      <item>AMAG d.o.o. za građevinarstvo, trgovinu i ugostiteljstvo, OIB 32773611578, Šižgorićeva 7,21000 Split</item>
      <item>MEŠTROVIĆ, d.o.o. za inženjering i export- import, OIB 90777792465, Šibenska 23,21000 Split</item>
      <item>Igor Sapunar, OIB 65536099712, Kralja Zvonimira 19,21210 Solin</item>
      <item>FINANCIJSKA AGENCIJA, RC ZAGREB, OIB 85821130368, Koturaška 43,10000 Zagreb</item>
      <item>Ivica Jelavić-Šako, OIB 26255355420, Solinske Mladeži 54,21210 Solin</item>
    </izvorni_sadrzaj>
    <derivirana_varijabla naziv="DomainObject.Predmet.SudioniciListAdressOIB_1">
      <item>SAPOR d.o.o. za građenje u stečaju, OIB 82948198557, Put Brodarice 6,21000 Split</item>
      <item>Građevinski obrt Jelavić vl. Ivica Jelavić-Šako</item>
      <item>Županijsko državno odvjetništvo u Splitu, Gundulićeva 29 a,21000 Split</item>
      <item>AMAG d.o.o. za građevinarstvo, trgovinu i ugostiteljstvo, OIB 32773611578, Šižgorićeva 7,21000 Split</item>
      <item>MEŠTROVIĆ, d.o.o. za inženjering i export- import, OIB 90777792465, Šibenska 23,21000 Split</item>
      <item>Igor Sapunar, OIB 65536099712, Kralja Zvonimira 19,21210 Solin</item>
      <item>FINANCIJSKA AGENCIJA, RC ZAGREB, OIB 85821130368, Koturaška 43,10000 Zagreb</item>
      <item>Ivica Jelavić-Šako, OIB 26255355420, Solinske Mladeži 54,21210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82948198557</item>
      <item>, OIB null</item>
      <item>, OIB null</item>
      <item>, OIB 32773611578</item>
      <item>, OIB 90777792465</item>
      <item>, OIB 65536099712</item>
      <item>, OIB 85821130368</item>
      <item>, OIB 26255355420</item>
    </izvorni_sadrzaj>
    <derivirana_varijabla naziv="DomainObject.Predmet.SudioniciListNazivOIB_1">
      <item>, OIB 82948198557</item>
      <item>, OIB null</item>
      <item>, OIB null</item>
      <item>, OIB 32773611578</item>
      <item>, OIB 90777792465</item>
      <item>, OIB 65536099712</item>
      <item>, OIB 85821130368</item>
      <item>, OIB 26255355420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7E3144-8A15-4481-B6CB-6A7540496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1423</properties:Words>
  <properties:Characters>8225</properties:Characters>
  <properties:Lines>180</properties:Lines>
  <properties:Paragraphs>51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2019-01-25T06:31:00Z</dcterms:created>
  <dc:creator>Velimir Vuković</dc:creator>
  <cp:lastModifiedBy>Marija Elez</cp:lastModifiedBy>
  <cp:lastPrinted>2019-01-25T11:42:00Z</cp:lastPrinted>
  <dcterms:modified xmlns:xsi="http://www.w3.org/2001/XMLSchema-instance" xsi:type="dcterms:W3CDTF">2019-01-25T11:47:00Z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St-1080/2017-119 / Zapisnik - Ispitno ročište (st-1080-17 isp. ročište 2_.docx)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