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ef71" w14:paraId="8a3ef71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320B66">
        <w:t>401</w:t>
      </w:r>
      <w:r w:rsidR="00A73D9A" w:rsidRPr="006E2E98">
        <w:t>/</w:t>
      </w:r>
      <w:r w:rsidR="00F51ABE">
        <w:t>2016</w:t>
      </w:r>
      <w:r w:rsidR="006E2E98" w:rsidRPr="006E2E98">
        <w:t>-</w:t>
      </w:r>
      <w:r w:rsidR="00320B66">
        <w:t>68</w:t>
      </w:r>
    </w:p>
    <w:p w:rsidRDefault="00290A67" w:rsidP="00290A67" w:rsidR="00290A67" w:rsidRPr="006E2E98">
      <w:pPr>
        <w:jc w:val="center"/>
      </w:pPr>
    </w:p>
    <w:p w:rsidRDefault="003C4345" w:rsidP="003C4345" w:rsidR="003C4345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3C4345" w:rsidP="00400785" w:rsidR="003C434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C4345" w:rsidP="00400785" w:rsidR="003C434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 xml:space="preserve">, </w:t>
      </w:r>
      <w:r w:rsidR="008F257B" w:rsidRPr="006E2E98">
        <w:rPr>
          <w:rFonts w:cs="Times New Roman" w:hAnsi="Times New Roman" w:ascii="Times New Roman"/>
          <w:sz w:val="24"/>
        </w:rPr>
        <w:t>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FE6A4D" w:rsidRPr="00FE6A4D">
        <w:rPr>
          <w:rFonts w:hAnsi="Times New Roman" w:ascii="Times New Roman"/>
          <w:sz w:val="24"/>
        </w:rPr>
        <w:t xml:space="preserve">dužnika </w:t>
      </w:r>
      <w:r w:rsidR="00320B66" w:rsidRPr="00E72BAF">
        <w:rPr>
          <w:rFonts w:hAnsi="Times New Roman" w:ascii="Times New Roman"/>
          <w:sz w:val="24"/>
        </w:rPr>
        <w:t>ADMIRAL TURIZAM d.o</w:t>
      </w:r>
      <w:r w:rsidR="00320B66">
        <w:rPr>
          <w:rFonts w:hAnsi="Times New Roman" w:ascii="Times New Roman"/>
          <w:sz w:val="24"/>
        </w:rPr>
        <w:t>.o. u stečaju Zadar, Ulica Antu</w:t>
      </w:r>
      <w:r w:rsidR="00320B66" w:rsidRPr="00E72BAF">
        <w:rPr>
          <w:rFonts w:hAnsi="Times New Roman" w:ascii="Times New Roman"/>
          <w:sz w:val="24"/>
        </w:rPr>
        <w:t>n</w:t>
      </w:r>
      <w:r w:rsidR="00320B66">
        <w:rPr>
          <w:rFonts w:hAnsi="Times New Roman" w:ascii="Times New Roman"/>
          <w:sz w:val="24"/>
        </w:rPr>
        <w:t>a</w:t>
      </w:r>
      <w:r w:rsidR="00320B66" w:rsidRPr="00E72BAF">
        <w:rPr>
          <w:rFonts w:hAnsi="Times New Roman" w:ascii="Times New Roman"/>
          <w:sz w:val="24"/>
        </w:rPr>
        <w:t xml:space="preserve"> Barca 3 d, OIB: 12520025456</w:t>
      </w:r>
      <w:r w:rsidR="007332FF">
        <w:rPr>
          <w:rFonts w:cs="Times New Roman" w:hAnsi="Times New Roman" w:ascii="Times New Roman"/>
          <w:sz w:val="24"/>
        </w:rPr>
        <w:t>, zastupanom po stečajnom upravitelju</w:t>
      </w:r>
      <w:r w:rsidR="00E20A1B" w:rsidRPr="006E2E98">
        <w:rPr>
          <w:rFonts w:cs="Times New Roman" w:hAnsi="Times New Roman" w:ascii="Times New Roman"/>
          <w:sz w:val="24"/>
        </w:rPr>
        <w:t xml:space="preserve"> </w:t>
      </w:r>
      <w:r w:rsidR="00320B66">
        <w:rPr>
          <w:rFonts w:cs="Times New Roman" w:hAnsi="Times New Roman" w:ascii="Times New Roman"/>
          <w:sz w:val="24"/>
        </w:rPr>
        <w:t>Anti Poljaku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</w:t>
      </w:r>
      <w:r w:rsidR="007D1751" w:rsidRPr="007D1751">
        <w:rPr>
          <w:rFonts w:cs="Times New Roman" w:hAnsi="Times New Roman" w:ascii="Times New Roman"/>
          <w:sz w:val="24"/>
        </w:rPr>
        <w:t xml:space="preserve">identifikator nadmetanja </w:t>
      </w:r>
      <w:r w:rsidR="00320B66">
        <w:rPr>
          <w:rFonts w:cs="Times New Roman" w:hAnsi="Times New Roman" w:ascii="Times New Roman"/>
          <w:sz w:val="24"/>
        </w:rPr>
        <w:t>9360</w:t>
      </w:r>
      <w:r w:rsidR="00BC399A">
        <w:rPr>
          <w:rFonts w:cs="Times New Roman" w:hAnsi="Times New Roman" w:ascii="Times New Roman"/>
          <w:sz w:val="24"/>
        </w:rPr>
        <w:t xml:space="preserve">, identifikator predmeta prodaje </w:t>
      </w:r>
      <w:r w:rsidR="00320B66">
        <w:rPr>
          <w:rFonts w:cs="Times New Roman" w:hAnsi="Times New Roman" w:ascii="Times New Roman"/>
          <w:sz w:val="24"/>
        </w:rPr>
        <w:t>3469</w:t>
      </w:r>
      <w:r w:rsidR="007D1751">
        <w:rPr>
          <w:rFonts w:cs="Times New Roman" w:hAnsi="Times New Roman" w:ascii="Times New Roman"/>
          <w:sz w:val="24"/>
        </w:rPr>
        <w:t xml:space="preserve"> </w:t>
      </w:r>
      <w:r w:rsidR="00F9750E" w:rsidRPr="007D1751">
        <w:rPr>
          <w:rFonts w:cs="Times New Roman" w:hAnsi="Times New Roman" w:ascii="Times New Roman"/>
          <w:sz w:val="24"/>
        </w:rPr>
        <w:t>kod</w:t>
      </w:r>
      <w:r w:rsidR="00F9750E" w:rsidRPr="006E2E98">
        <w:rPr>
          <w:rFonts w:cs="Times New Roman" w:hAnsi="Times New Roman" w:ascii="Times New Roman"/>
          <w:sz w:val="24"/>
        </w:rPr>
        <w:t xml:space="preserve"> Financijske agencije, </w:t>
      </w:r>
      <w:r w:rsidR="00756289">
        <w:rPr>
          <w:rFonts w:cs="Times New Roman" w:hAnsi="Times New Roman" w:ascii="Times New Roman"/>
          <w:sz w:val="24"/>
        </w:rPr>
        <w:t>10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320B66">
        <w:rPr>
          <w:rFonts w:cs="Times New Roman" w:hAnsi="Times New Roman" w:ascii="Times New Roman"/>
          <w:sz w:val="24"/>
        </w:rPr>
        <w:t>listopada</w:t>
      </w:r>
      <w:r w:rsidR="00AC0C80">
        <w:rPr>
          <w:rFonts w:cs="Times New Roman" w:hAnsi="Times New Roman" w:ascii="Times New Roman"/>
          <w:sz w:val="24"/>
        </w:rPr>
        <w:t xml:space="preserve"> 2018</w:t>
      </w:r>
      <w:r w:rsidR="00F9750E" w:rsidRPr="006E2E98">
        <w:rPr>
          <w:rFonts w:cs="Times New Roman" w:hAnsi="Times New Roman" w:ascii="Times New Roman"/>
          <w:sz w:val="24"/>
        </w:rPr>
        <w:t>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756289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Nekretnine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320B66" w:rsidRPr="00E72BAF">
        <w:rPr>
          <w:rFonts w:hAnsi="Times New Roman" w:ascii="Times New Roman"/>
          <w:sz w:val="24"/>
          <w:szCs w:val="24"/>
        </w:rPr>
        <w:t>ADMIRAL TURIZAM d.o</w:t>
      </w:r>
      <w:r w:rsidR="00320B66">
        <w:rPr>
          <w:rFonts w:hAnsi="Times New Roman" w:ascii="Times New Roman"/>
          <w:sz w:val="24"/>
          <w:szCs w:val="24"/>
        </w:rPr>
        <w:t>.o. u stečaju Zadar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320B66" w:rsidP="00320B66" w:rsidR="00320B66" w:rsidRPr="00743DD3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731, površine 1590 m2, upisane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320B66" w:rsidP="00320B66" w:rsidR="00320B66" w:rsidRPr="00743DD3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732, površine 1180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320B66" w:rsidP="00320B66" w:rsidR="00320B66" w:rsidRPr="00743DD3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743, površine 11358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320B66" w:rsidP="00320B66" w:rsidR="00320B66" w:rsidRPr="00743DD3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741, površine 5524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320B66" w:rsidP="00320B66" w:rsidR="00320B66" w:rsidRPr="00743DD3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737/5, u naravi Oranica potkućnica, površine 3942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320B66" w:rsidP="00320B66" w:rsidR="00320B66" w:rsidRPr="00743DD3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742, površine 7118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320B66" w:rsidP="00320B66" w:rsidR="00320B66" w:rsidRPr="00743DD3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zk.č.br.745, površine 14588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320B66" w:rsidP="00320B66" w:rsidR="00320B66" w:rsidRPr="00743DD3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746, površine 2795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320B66" w:rsidP="00320B66" w:rsidR="00320B66" w:rsidRPr="00743DD3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747, površine 8193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320B66" w:rsidP="00320B66" w:rsidR="00320B66" w:rsidRPr="00743DD3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737/6, u naravi Oranica potkućnica, površine 3946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320B66" w:rsidP="00320B66" w:rsidR="00320B66" w:rsidRPr="00743DD3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739, u naravi Oranica, površine 2212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320B66" w:rsidP="00320B66" w:rsidR="00F9750E" w:rsidRPr="00FE6A4D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½ suvlasničkih dijelova nekretnine označene kao zk.č.br. 740, površine 10599 m2, upisane u ZP-453/07, ZP-214/88, ZP-90/08, ZP-592/08, ZP-586/08, ZP-424/10</w:t>
      </w:r>
      <w:r w:rsidR="007A5DE5">
        <w:rPr>
          <w:rFonts w:hAnsi="Times New Roman" w:ascii="Times New Roman"/>
          <w:sz w:val="24"/>
          <w:szCs w:val="24"/>
        </w:rPr>
        <w:t xml:space="preserve"> </w:t>
      </w:r>
      <w:r w:rsidR="007332FF">
        <w:rPr>
          <w:rFonts w:cs="Times New Roman" w:hAnsi="Times New Roman" w:ascii="Times New Roman"/>
          <w:sz w:val="24"/>
          <w:szCs w:val="24"/>
        </w:rPr>
        <w:t>dosuđuje</w:t>
      </w:r>
      <w:r w:rsidR="00F9750E" w:rsidRPr="00FE6A4D">
        <w:rPr>
          <w:rFonts w:cs="Times New Roman" w:hAnsi="Times New Roman" w:ascii="Times New Roman"/>
          <w:sz w:val="24"/>
          <w:szCs w:val="24"/>
        </w:rPr>
        <w:t xml:space="preserve"> se kupcu </w:t>
      </w:r>
      <w:r>
        <w:rPr>
          <w:rFonts w:cs="Times New Roman" w:hAnsi="Times New Roman" w:ascii="Times New Roman"/>
          <w:sz w:val="24"/>
          <w:szCs w:val="24"/>
        </w:rPr>
        <w:t>PAKEL</w:t>
      </w:r>
      <w:r w:rsidR="00137A92">
        <w:rPr>
          <w:rFonts w:cs="Times New Roman" w:hAnsi="Times New Roman" w:ascii="Times New Roman"/>
          <w:sz w:val="24"/>
          <w:szCs w:val="24"/>
        </w:rPr>
        <w:t xml:space="preserve"> d.o.o.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23</w:t>
      </w:r>
      <w:r w:rsidR="00137A92">
        <w:rPr>
          <w:rFonts w:cs="Times New Roman" w:hAnsi="Times New Roman" w:ascii="Times New Roman"/>
          <w:sz w:val="24"/>
          <w:szCs w:val="24"/>
        </w:rPr>
        <w:t>000</w:t>
      </w:r>
      <w:r w:rsidR="00AC0C80" w:rsidRPr="00FE6A4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Zadar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Luke Botića 25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55703284647</w:t>
      </w:r>
      <w:r w:rsidR="00F9750E" w:rsidRPr="00FE6A4D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9A3505" w:rsidP="009A3505" w:rsidR="009A3505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lastRenderedPageBreak/>
        <w:t xml:space="preserve">Nalaže se kupcu </w:t>
      </w:r>
      <w:r>
        <w:rPr>
          <w:rFonts w:cs="Times New Roman" w:hAnsi="Times New Roman" w:ascii="Times New Roman"/>
          <w:sz w:val="24"/>
          <w:szCs w:val="24"/>
        </w:rPr>
        <w:t>PAKEL d.o.o.</w:t>
      </w:r>
      <w:r w:rsidRPr="00FE6A4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23000</w:t>
      </w:r>
      <w:r w:rsidRPr="00FE6A4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Zadar</w:t>
      </w:r>
      <w:r w:rsidRPr="00FE6A4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Luke Botića 25</w:t>
      </w:r>
      <w:r w:rsidRPr="00FE6A4D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55703284647</w:t>
      </w:r>
      <w:r w:rsidRPr="006E2E98">
        <w:rPr>
          <w:rFonts w:cs="Times New Roman" w:hAnsi="Times New Roman" w:ascii="Times New Roman"/>
          <w:sz w:val="24"/>
          <w:szCs w:val="24"/>
        </w:rPr>
        <w:t xml:space="preserve">, da u roku od 30 dana od pravomoćnosti ovog rješenja, uplati iznos preostale kupovnine od </w:t>
      </w:r>
      <w:r w:rsidR="00756289">
        <w:rPr>
          <w:rFonts w:cs="Times New Roman" w:hAnsi="Times New Roman" w:ascii="Times New Roman"/>
          <w:sz w:val="24"/>
          <w:szCs w:val="24"/>
        </w:rPr>
        <w:t>540.000,00</w:t>
      </w:r>
      <w:r w:rsidRPr="006E2E98">
        <w:rPr>
          <w:rFonts w:cs="Times New Roman" w:hAnsi="Times New Roman" w:ascii="Times New Roman"/>
          <w:sz w:val="24"/>
          <w:szCs w:val="24"/>
        </w:rPr>
        <w:t xml:space="preserve"> kn na račun Financijske agencije broj IBAN: HR1123900011300028787, model: HR11, pod poziv na broj (PNB) kao podatak prvi (P1) treba upisati broj </w:t>
      </w:r>
      <w:r w:rsidR="005A0C44">
        <w:rPr>
          <w:rFonts w:cs="Times New Roman" w:hAnsi="Times New Roman" w:ascii="Times New Roman"/>
          <w:sz w:val="24"/>
          <w:szCs w:val="24"/>
        </w:rPr>
        <w:t>93602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5A0C44">
        <w:rPr>
          <w:rFonts w:cs="Times New Roman" w:hAnsi="Times New Roman" w:ascii="Times New Roman"/>
          <w:sz w:val="24"/>
          <w:szCs w:val="24"/>
        </w:rPr>
        <w:t>42722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A3505" w:rsidP="009A3505" w:rsidR="009A3505" w:rsidRPr="00DA454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A3505" w:rsidP="009A3505" w:rsidR="009A3505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Nakon što kupac uplati kupovninu iz toč. II. izreke ovog rješenja i nakon pravomoćnosti ovog rješenja o dosudi, naložiti će se </w:t>
      </w:r>
      <w:r>
        <w:rPr>
          <w:rFonts w:cs="Times New Roman" w:hAnsi="Times New Roman" w:ascii="Times New Roman"/>
          <w:sz w:val="24"/>
          <w:szCs w:val="24"/>
        </w:rPr>
        <w:t>Općinskom sudu u</w:t>
      </w:r>
      <w:r w:rsidRPr="002633C2">
        <w:rPr>
          <w:rFonts w:cs="Times New Roman" w:hAnsi="Times New Roman" w:ascii="Times New Roman"/>
          <w:sz w:val="24"/>
          <w:szCs w:val="24"/>
        </w:rPr>
        <w:t xml:space="preserve"> </w:t>
      </w:r>
      <w:r w:rsidR="00756289">
        <w:rPr>
          <w:rFonts w:cs="Times New Roman" w:hAnsi="Times New Roman" w:ascii="Times New Roman"/>
          <w:sz w:val="24"/>
          <w:szCs w:val="24"/>
        </w:rPr>
        <w:t>Gospiću, Zemljišno knjižni odjel Korenica</w:t>
      </w:r>
      <w:r w:rsidRPr="00756289">
        <w:rPr>
          <w:rFonts w:cs="Times New Roman" w:hAnsi="Times New Roman" w:ascii="Times New Roman"/>
          <w:sz w:val="24"/>
          <w:szCs w:val="24"/>
        </w:rPr>
        <w:t xml:space="preserve"> </w:t>
      </w:r>
      <w:r w:rsidRPr="00065C86">
        <w:rPr>
          <w:rFonts w:cs="Times New Roman" w:hAnsi="Times New Roman" w:ascii="Times New Roman"/>
          <w:sz w:val="24"/>
          <w:szCs w:val="24"/>
        </w:rPr>
        <w:t>da upiše zabilježbu toč. I. izreke ovog rješenja o dosudi za navedenu 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9A3505" w:rsidP="009A3505" w:rsidR="009A3505" w:rsidRPr="002633C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A3505" w:rsidP="009A3505" w:rsidR="009A3505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otpravak ovog rješenja.</w:t>
      </w:r>
    </w:p>
    <w:p w:rsidRDefault="009A3505" w:rsidP="009A3505" w:rsidR="009A3505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A3505" w:rsidP="009A3505" w:rsidR="009A3505" w:rsidRPr="00AC0C8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756289">
        <w:rPr>
          <w:rFonts w:cs="Times New Roman" w:hAnsi="Times New Roman" w:ascii="Times New Roman"/>
          <w:sz w:val="24"/>
          <w:szCs w:val="24"/>
        </w:rPr>
        <w:t>Općinskom sudu u</w:t>
      </w:r>
      <w:r w:rsidR="00756289" w:rsidRPr="002633C2">
        <w:rPr>
          <w:rFonts w:cs="Times New Roman" w:hAnsi="Times New Roman" w:ascii="Times New Roman"/>
          <w:sz w:val="24"/>
          <w:szCs w:val="24"/>
        </w:rPr>
        <w:t xml:space="preserve"> </w:t>
      </w:r>
      <w:r w:rsidR="00756289">
        <w:rPr>
          <w:rFonts w:cs="Times New Roman" w:hAnsi="Times New Roman" w:ascii="Times New Roman"/>
          <w:sz w:val="24"/>
          <w:szCs w:val="24"/>
        </w:rPr>
        <w:t>Gospiću, Zemljišno knjižni odjel Korenica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>
        <w:rPr>
          <w:rFonts w:cs="Times New Roman" w:hAnsi="Times New Roman" w:ascii="Times New Roman"/>
          <w:sz w:val="24"/>
          <w:szCs w:val="24"/>
        </w:rPr>
        <w:t>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5B382A" w:rsidP="005B382A" w:rsidR="005B382A" w:rsidRPr="006E2E98">
      <w:pPr>
        <w:jc w:val="center"/>
      </w:pPr>
      <w:r w:rsidRPr="006E2E98">
        <w:t>Obrazloženje</w:t>
      </w:r>
    </w:p>
    <w:p w:rsidRDefault="005B382A" w:rsidP="005B382A" w:rsidR="005B382A" w:rsidRPr="006E2E98">
      <w:pPr>
        <w:jc w:val="center"/>
      </w:pPr>
    </w:p>
    <w:p w:rsidRDefault="005B382A" w:rsidP="005B382A" w:rsidR="005B382A" w:rsidRPr="006E2E98">
      <w:pPr>
        <w:jc w:val="both"/>
      </w:pPr>
      <w:r w:rsidRPr="006E2E98">
        <w:tab/>
        <w:t xml:space="preserve">Financijska agencija je dostavila ovome sudu </w:t>
      </w:r>
      <w:r w:rsidR="005A0C44">
        <w:t>20</w:t>
      </w:r>
      <w:r>
        <w:t xml:space="preserve">. </w:t>
      </w:r>
      <w:r w:rsidR="005A0C44">
        <w:t>kolovoza</w:t>
      </w:r>
      <w:r w:rsidRPr="006E2E98">
        <w:t xml:space="preserve"> 201</w:t>
      </w:r>
      <w:r>
        <w:t>8</w:t>
      </w:r>
      <w:r w:rsidRPr="006E2E98">
        <w:t xml:space="preserve">. izvještaj o provedenoj elektroničkoj javnoj dražbi (identifikator nadmetanja </w:t>
      </w:r>
      <w:r w:rsidR="005A0C44">
        <w:t>9360</w:t>
      </w:r>
      <w:r>
        <w:t xml:space="preserve"> i identifikator predmeta prodaje </w:t>
      </w:r>
      <w:r w:rsidR="005A0C44">
        <w:t>3469</w:t>
      </w:r>
      <w:r w:rsidRPr="006E2E98">
        <w:t xml:space="preserve">) od </w:t>
      </w:r>
      <w:r w:rsidR="005A0C44">
        <w:t>16</w:t>
      </w:r>
      <w:r>
        <w:t xml:space="preserve">. </w:t>
      </w:r>
      <w:r w:rsidR="005A0C44">
        <w:t>kolovoza</w:t>
      </w:r>
      <w:r w:rsidRPr="006E2E98">
        <w:t xml:space="preserve"> </w:t>
      </w:r>
      <w:r>
        <w:t>2018</w:t>
      </w:r>
      <w:r w:rsidRPr="006E2E98">
        <w:t>., Klasa: O/110-10/1</w:t>
      </w:r>
      <w:r>
        <w:t>7</w:t>
      </w:r>
      <w:r w:rsidRPr="006E2E98">
        <w:t>-01/</w:t>
      </w:r>
      <w:r w:rsidR="005A0C44">
        <w:t>980</w:t>
      </w:r>
      <w:r>
        <w:t>, Ur. br.: 07-01-18</w:t>
      </w:r>
      <w:r w:rsidRPr="006E2E98">
        <w:t>-</w:t>
      </w:r>
      <w:r w:rsidR="005A0C44">
        <w:t>64</w:t>
      </w:r>
      <w:r w:rsidRPr="006E2E98">
        <w:t>, kojim</w:t>
      </w:r>
      <w:r>
        <w:t xml:space="preserve"> je obavijestila sud da je za nekretninu</w:t>
      </w:r>
      <w:r w:rsidRPr="006E2E98">
        <w:t xml:space="preserve"> iz toč. I. izreke ovog rješenja nadmetanje završeno </w:t>
      </w:r>
      <w:r w:rsidR="005A0C44">
        <w:t>14</w:t>
      </w:r>
      <w:r>
        <w:t xml:space="preserve">. </w:t>
      </w:r>
      <w:r w:rsidR="005A0C44">
        <w:t>kolovoza</w:t>
      </w:r>
      <w:r w:rsidRPr="006E2E98">
        <w:t xml:space="preserve"> </w:t>
      </w:r>
      <w:r>
        <w:t>2018</w:t>
      </w:r>
      <w:r w:rsidRPr="006E2E98">
        <w:t xml:space="preserve">. i da je najvišu ponudu na elektroničkoj javnoj </w:t>
      </w:r>
      <w:r>
        <w:t>dražbi za kupnju iste dao</w:t>
      </w:r>
      <w:r w:rsidRPr="006E2E98">
        <w:t xml:space="preserve"> </w:t>
      </w:r>
      <w:r w:rsidR="005A0C44">
        <w:t>PAKEL d.o.o.</w:t>
      </w:r>
      <w:r w:rsidR="005A0C44" w:rsidRPr="00FE6A4D">
        <w:t xml:space="preserve">, </w:t>
      </w:r>
      <w:r w:rsidR="005A0C44">
        <w:t>23000</w:t>
      </w:r>
      <w:r w:rsidR="005A0C44" w:rsidRPr="00FE6A4D">
        <w:t xml:space="preserve"> </w:t>
      </w:r>
      <w:r w:rsidR="005A0C44">
        <w:t>Zadar</w:t>
      </w:r>
      <w:r w:rsidR="005A0C44" w:rsidRPr="00FE6A4D">
        <w:t xml:space="preserve">, </w:t>
      </w:r>
      <w:r w:rsidR="005A0C44">
        <w:t>Luke Botića 25</w:t>
      </w:r>
      <w:r w:rsidR="005A0C44" w:rsidRPr="00FE6A4D">
        <w:t xml:space="preserve">, OIB: </w:t>
      </w:r>
      <w:r w:rsidR="005A0C44">
        <w:t>55703284647</w:t>
      </w:r>
      <w:r w:rsidRPr="006E2E98">
        <w:t xml:space="preserve">, u iznosu od </w:t>
      </w:r>
      <w:r w:rsidR="005A0C44">
        <w:t>900.000</w:t>
      </w:r>
      <w:r>
        <w:t>,00</w:t>
      </w:r>
      <w:r w:rsidRPr="006E2E98">
        <w:t xml:space="preserve"> kn, čija je ponuda valjana.</w:t>
      </w:r>
    </w:p>
    <w:p w:rsidRDefault="005B382A" w:rsidP="005B382A" w:rsidR="005B382A" w:rsidRPr="00065C86">
      <w:pPr>
        <w:jc w:val="both"/>
      </w:pPr>
      <w:r w:rsidRPr="006E2E98">
        <w:tab/>
      </w:r>
      <w:r w:rsidRPr="00065C86">
        <w:t>U skladu sa ovim činjenicama, sud je primjenom čl. 103., 106. i 108. Ovršnog zakona (Nar</w:t>
      </w:r>
      <w:r>
        <w:t>odne novine broj 112/12, 25/13,</w:t>
      </w:r>
      <w:r w:rsidRPr="00065C86">
        <w:t xml:space="preserve"> 93/14</w:t>
      </w:r>
      <w:r>
        <w:t>, 55/16 i 73/17</w:t>
      </w:r>
      <w:r w:rsidRPr="00065C86">
        <w:t>), te čl. 26. Pravilnika o načinu i postupku provedbe prodaje nekretnina i pokretnina u ovršnom postupku (Narodne novine broj 156/14) odlučio kao u izreci ovog rješenja o dosudi.</w:t>
      </w:r>
    </w:p>
    <w:p w:rsidRDefault="005B382A" w:rsidP="005B382A" w:rsidR="005B382A" w:rsidRPr="00065C86">
      <w:pPr>
        <w:ind w:firstLine="708"/>
        <w:jc w:val="both"/>
        <w:rPr>
          <w:lang w:eastAsia="hr-HR"/>
        </w:rPr>
      </w:pPr>
      <w:r w:rsidRPr="00065C86">
        <w:rPr>
          <w:lang w:eastAsia="hr-HR"/>
        </w:rPr>
        <w:t>Obzirom da je sud utvrdio da su ispunjeni uv</w:t>
      </w:r>
      <w:r>
        <w:rPr>
          <w:lang w:eastAsia="hr-HR"/>
        </w:rPr>
        <w:t>jeti iz čl. 103. Ovršnog zakona</w:t>
      </w:r>
      <w:r w:rsidRPr="00065C86">
        <w:rPr>
          <w:lang w:eastAsia="hr-HR"/>
        </w:rPr>
        <w:t xml:space="preserve"> trebalo je temeljem odredbe čl. 103. st. 4. donijeti rješenje o dosudi</w:t>
      </w:r>
      <w:r>
        <w:rPr>
          <w:lang w:eastAsia="hr-HR"/>
        </w:rPr>
        <w:t xml:space="preserve">. Nalog za uplatu kupovnine izostao je iz razloga što je iz dokumentacije FINA-e razvidno da je iznos najviše ponuđene cijene manji od prethodno uplaćene jamčevine. </w:t>
      </w:r>
      <w:r w:rsidRPr="00065C86">
        <w:rPr>
          <w:lang w:eastAsia="hr-HR"/>
        </w:rPr>
        <w:t xml:space="preserve">Točka </w:t>
      </w:r>
      <w:r>
        <w:rPr>
          <w:lang w:eastAsia="hr-HR"/>
        </w:rPr>
        <w:t>I</w:t>
      </w:r>
      <w:r w:rsidRPr="00065C86">
        <w:rPr>
          <w:lang w:eastAsia="hr-HR"/>
        </w:rPr>
        <w:t>V. rješenja kojom je uređena dostava temelji se na odredbi čl. 103. st.5. Ovršnog zakona.</w:t>
      </w:r>
    </w:p>
    <w:p w:rsidRDefault="005B382A" w:rsidP="005B382A" w:rsidR="005B382A" w:rsidRPr="006E2E98">
      <w:pPr>
        <w:jc w:val="both"/>
      </w:pPr>
      <w:r w:rsidRPr="00065C86">
        <w:rPr>
          <w:lang w:eastAsia="hr-HR"/>
        </w:rPr>
        <w:tab/>
      </w:r>
      <w:r w:rsidRPr="00065C86">
        <w:t>Stoga je odlučeno kao u izreci.</w:t>
      </w:r>
    </w:p>
    <w:p w:rsidRDefault="008F26F1" w:rsidP="00F9750E" w:rsidR="008F26F1" w:rsidRPr="006E2E98">
      <w:pPr>
        <w:jc w:val="both"/>
      </w:pPr>
    </w:p>
    <w:p w:rsidRDefault="003C4345" w:rsidP="003C4345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756289">
        <w:rPr>
          <w:rFonts w:cs="Times New Roman" w:hAnsi="Times New Roman" w:ascii="Times New Roman"/>
          <w:sz w:val="24"/>
        </w:rPr>
        <w:t>10</w:t>
      </w:r>
      <w:r w:rsidR="00C66DCC">
        <w:rPr>
          <w:rFonts w:cs="Times New Roman" w:hAnsi="Times New Roman" w:ascii="Times New Roman"/>
          <w:sz w:val="24"/>
        </w:rPr>
        <w:t xml:space="preserve">. </w:t>
      </w:r>
      <w:r w:rsidR="005A0C44">
        <w:rPr>
          <w:rFonts w:cs="Times New Roman" w:hAnsi="Times New Roman" w:ascii="Times New Roman"/>
          <w:sz w:val="24"/>
        </w:rPr>
        <w:t>listopada</w:t>
      </w:r>
      <w:r w:rsidR="00205474">
        <w:rPr>
          <w:rFonts w:cs="Times New Roman" w:hAnsi="Times New Roman" w:ascii="Times New Roman"/>
          <w:sz w:val="24"/>
        </w:rPr>
        <w:t xml:space="preserve"> 2018</w:t>
      </w:r>
      <w:r w:rsidR="008B41CC" w:rsidRPr="006E2E98">
        <w:rPr>
          <w:rFonts w:cs="Times New Roman" w:hAnsi="Times New Roman" w:ascii="Times New Roman"/>
          <w:sz w:val="24"/>
        </w:rPr>
        <w:t>.</w:t>
      </w:r>
    </w:p>
    <w:p w:rsidRDefault="008B41CC" w:rsidP="00400785" w:rsidR="00400785">
      <w:r w:rsidRPr="006E2E98">
        <w:t xml:space="preserve">                                              </w:t>
      </w:r>
      <w:r w:rsidR="00E61A6C">
        <w:t xml:space="preserve">                               </w:t>
      </w:r>
    </w:p>
    <w:p w:rsidRDefault="000C051D" w:rsidP="00400785" w:rsidR="00400785">
      <w:r>
        <w:t xml:space="preserve">Za točnost otpravka – ovlašteni službenik           </w:t>
      </w:r>
      <w:r>
        <w:tab/>
      </w:r>
      <w:r>
        <w:tab/>
      </w:r>
      <w:r>
        <w:tab/>
      </w:r>
      <w:r>
        <w:tab/>
      </w:r>
      <w:r w:rsidR="00205474">
        <w:t>S</w:t>
      </w:r>
      <w:r w:rsidR="00400785">
        <w:t>utkinja</w:t>
      </w:r>
    </w:p>
    <w:p w:rsidRDefault="000C051D" w:rsidP="00400785" w:rsidR="00400785">
      <w:r>
        <w:t>Ante Rubelj</w:t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205474">
        <w:tab/>
      </w:r>
      <w:r w:rsidR="00205474">
        <w:tab/>
      </w:r>
      <w:r w:rsidR="00400785">
        <w:t>Ardena Bajlo</w:t>
      </w:r>
      <w:r>
        <w:t>, v.r.</w:t>
      </w:r>
    </w:p>
    <w:p w:rsidRDefault="00F9750E" w:rsidP="00400785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D53E4F" w:rsidP="00F9750E" w:rsidR="00D53E4F">
      <w:pPr>
        <w:jc w:val="both"/>
      </w:pPr>
    </w:p>
    <w:p w:rsidRDefault="00D53E4F" w:rsidP="00F9750E" w:rsidR="00D53E4F">
      <w:pPr>
        <w:jc w:val="both"/>
      </w:pPr>
    </w:p>
    <w:p w:rsidRDefault="003C4345" w:rsidP="00F9750E" w:rsidR="00F9750E" w:rsidRPr="006E2E98">
      <w:pPr>
        <w:jc w:val="both"/>
      </w:pPr>
      <w:r>
        <w:lastRenderedPageBreak/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205474" w:rsidP="00205474" w:rsidR="00205474" w:rsidRPr="00065C86">
      <w:r w:rsidRPr="00065C86">
        <w:t>DNA:</w:t>
      </w:r>
    </w:p>
    <w:p w:rsidRDefault="00C111DE" w:rsidP="00C111DE" w:rsidR="00C111D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C111DE" w:rsidP="00C111DE" w:rsidR="00C111D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 pravomoćnosti Općinskom sudu u </w:t>
      </w:r>
      <w:r w:rsidR="00756289">
        <w:rPr>
          <w:rFonts w:cs="Times New Roman" w:hAnsi="Times New Roman" w:ascii="Times New Roman"/>
          <w:sz w:val="24"/>
          <w:szCs w:val="24"/>
        </w:rPr>
        <w:t>Gospiću, Zk odjel Korenica</w:t>
      </w:r>
    </w:p>
    <w:p w:rsidRDefault="00C111DE" w:rsidP="00C111DE" w:rsidR="00C111DE" w:rsidRPr="00851395">
      <w:pPr>
        <w:pStyle w:val="Odlomakpopisa"/>
        <w:numPr>
          <w:ilvl w:val="0"/>
          <w:numId w:val="5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851395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111DE" w:rsidP="00C111DE" w:rsidR="00C111DE" w:rsidRPr="00D37DA4">
      <w:pPr>
        <w:pStyle w:val="Odlomakpopisa"/>
        <w:numPr>
          <w:ilvl w:val="0"/>
          <w:numId w:val="5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F9750E" w:rsidP="00F9750E" w:rsidR="00F9750E" w:rsidRPr="006E2E98">
      <w:pPr>
        <w:jc w:val="both"/>
      </w:pPr>
    </w:p>
    <w:p w:rsidRDefault="00F9750E" w:rsidP="008B41CC" w:rsidR="00F9750E" w:rsidRPr="006E2E98"/>
    <w:sectPr w:rsidSect="00D83C5D" w:rsidR="00F9750E" w:rsidRPr="006E2E98">
      <w:headerReference w:type="even" r:id="rId9"/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051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</w:t>
    </w:r>
    <w:r>
      <w:t>Posl</w:t>
    </w:r>
    <w:r w:rsidR="003C4345">
      <w:t xml:space="preserve">ovni </w:t>
    </w:r>
    <w:r w:rsidRPr="009C5789">
      <w:t>br</w:t>
    </w:r>
    <w:r>
      <w:t>oj:</w:t>
    </w:r>
    <w:r w:rsidRPr="009C5789">
      <w:t xml:space="preserve"> 1 St-</w:t>
    </w:r>
    <w:r w:rsidR="00320B66">
      <w:t>401</w:t>
    </w:r>
    <w:r w:rsidR="00431A95">
      <w:t>/2016</w:t>
    </w:r>
    <w:r>
      <w:t>-</w:t>
    </w:r>
    <w:r w:rsidR="00320B66">
      <w:t>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1"/>
  </w:num>
  <w:num w:numId="6">
    <w:abstractNumId w:val="8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02DCC"/>
    <w:rsid w:val="00015283"/>
    <w:rsid w:val="000359E6"/>
    <w:rsid w:val="00073C40"/>
    <w:rsid w:val="000C051D"/>
    <w:rsid w:val="000D4069"/>
    <w:rsid w:val="000E565B"/>
    <w:rsid w:val="000E5776"/>
    <w:rsid w:val="00133BFA"/>
    <w:rsid w:val="00137A92"/>
    <w:rsid w:val="001A2DD1"/>
    <w:rsid w:val="001C2BAB"/>
    <w:rsid w:val="00205474"/>
    <w:rsid w:val="002633C2"/>
    <w:rsid w:val="0028627A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183"/>
    <w:rsid w:val="002F1E1F"/>
    <w:rsid w:val="00303A05"/>
    <w:rsid w:val="00320B66"/>
    <w:rsid w:val="003C3A19"/>
    <w:rsid w:val="003C4345"/>
    <w:rsid w:val="003E77E9"/>
    <w:rsid w:val="003F1847"/>
    <w:rsid w:val="00400785"/>
    <w:rsid w:val="00402BE1"/>
    <w:rsid w:val="00431A95"/>
    <w:rsid w:val="0046564E"/>
    <w:rsid w:val="00486635"/>
    <w:rsid w:val="004C74F1"/>
    <w:rsid w:val="004C7672"/>
    <w:rsid w:val="00546043"/>
    <w:rsid w:val="00553BAB"/>
    <w:rsid w:val="00556952"/>
    <w:rsid w:val="00576B00"/>
    <w:rsid w:val="005772F9"/>
    <w:rsid w:val="005A0C44"/>
    <w:rsid w:val="005B382A"/>
    <w:rsid w:val="005B60AD"/>
    <w:rsid w:val="005D10FD"/>
    <w:rsid w:val="005F10F0"/>
    <w:rsid w:val="0065719A"/>
    <w:rsid w:val="00686DAF"/>
    <w:rsid w:val="006A4FED"/>
    <w:rsid w:val="006E2E98"/>
    <w:rsid w:val="006F334D"/>
    <w:rsid w:val="006F62CE"/>
    <w:rsid w:val="0070484E"/>
    <w:rsid w:val="00711FDE"/>
    <w:rsid w:val="007332FF"/>
    <w:rsid w:val="00736B96"/>
    <w:rsid w:val="0074087C"/>
    <w:rsid w:val="007557FD"/>
    <w:rsid w:val="00756289"/>
    <w:rsid w:val="00760B4A"/>
    <w:rsid w:val="00791B62"/>
    <w:rsid w:val="007A5DE5"/>
    <w:rsid w:val="007D1751"/>
    <w:rsid w:val="007D21AA"/>
    <w:rsid w:val="007F5A15"/>
    <w:rsid w:val="00800C53"/>
    <w:rsid w:val="00825615"/>
    <w:rsid w:val="008274BF"/>
    <w:rsid w:val="00836BA3"/>
    <w:rsid w:val="00850698"/>
    <w:rsid w:val="00857670"/>
    <w:rsid w:val="00863BE5"/>
    <w:rsid w:val="008A50E3"/>
    <w:rsid w:val="008B41CC"/>
    <w:rsid w:val="008B5265"/>
    <w:rsid w:val="008C6DB5"/>
    <w:rsid w:val="008E06FB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3505"/>
    <w:rsid w:val="009A4772"/>
    <w:rsid w:val="009A7733"/>
    <w:rsid w:val="009C5789"/>
    <w:rsid w:val="009C7359"/>
    <w:rsid w:val="009E68B2"/>
    <w:rsid w:val="00A241EB"/>
    <w:rsid w:val="00A62CF4"/>
    <w:rsid w:val="00A651E4"/>
    <w:rsid w:val="00A725F3"/>
    <w:rsid w:val="00A73D9A"/>
    <w:rsid w:val="00A97BCD"/>
    <w:rsid w:val="00AC0C80"/>
    <w:rsid w:val="00AC6770"/>
    <w:rsid w:val="00AE4353"/>
    <w:rsid w:val="00AF4DFF"/>
    <w:rsid w:val="00BB70B2"/>
    <w:rsid w:val="00BC399A"/>
    <w:rsid w:val="00C111DE"/>
    <w:rsid w:val="00C40725"/>
    <w:rsid w:val="00C435A4"/>
    <w:rsid w:val="00C66DCC"/>
    <w:rsid w:val="00CA183F"/>
    <w:rsid w:val="00CC01AA"/>
    <w:rsid w:val="00CD0DAB"/>
    <w:rsid w:val="00D07812"/>
    <w:rsid w:val="00D1059C"/>
    <w:rsid w:val="00D411FE"/>
    <w:rsid w:val="00D53E4F"/>
    <w:rsid w:val="00D6087C"/>
    <w:rsid w:val="00D83C5D"/>
    <w:rsid w:val="00DA191C"/>
    <w:rsid w:val="00DA209A"/>
    <w:rsid w:val="00DA4547"/>
    <w:rsid w:val="00DA4A2E"/>
    <w:rsid w:val="00DC075B"/>
    <w:rsid w:val="00DD3974"/>
    <w:rsid w:val="00E06A9D"/>
    <w:rsid w:val="00E100F1"/>
    <w:rsid w:val="00E15DDD"/>
    <w:rsid w:val="00E20A1B"/>
    <w:rsid w:val="00E323FE"/>
    <w:rsid w:val="00E32B4D"/>
    <w:rsid w:val="00E61A6C"/>
    <w:rsid w:val="00E82FB8"/>
    <w:rsid w:val="00E8758E"/>
    <w:rsid w:val="00EC6688"/>
    <w:rsid w:val="00ED5D2D"/>
    <w:rsid w:val="00F23DBF"/>
    <w:rsid w:val="00F46A2F"/>
    <w:rsid w:val="00F51ABE"/>
    <w:rsid w:val="00F855AB"/>
    <w:rsid w:val="00F9750E"/>
    <w:rsid w:val="00F97735"/>
    <w:rsid w:val="00FC36E8"/>
    <w:rsid w:val="00FC6A73"/>
    <w:rsid w:val="00FE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link w:val="PodnojeChar"/>
    <w:uiPriority w:val="99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3C4345"/>
    <w:rPr>
      <w:rFonts w:cs="Arial" w:hAnsi="Arial" w:ascii="Arial"/>
      <w:b/>
      <w:bCs/>
      <w:sz w:val="22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320B6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0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5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5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5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5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link w:val="PodnojeChar"/>
    <w:uiPriority w:val="99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3C4345"/>
    <w:rPr>
      <w:rFonts w:ascii="Arial" w:cs="Arial" w:hAnsi="Arial"/>
      <w:b/>
      <w:bCs/>
      <w:sz w:val="22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320B6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0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5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5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5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5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13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81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ADMIRAL TURIZAM društvo s ograničenom odgovornošću za usluge</izvorni_sadrzaj>
    <derivirana_varijabla naziv="DomainObject.Predmet.ProtustrankaFormated_1">  ADMIRAL TURIZAM društvo s ograničenom odgovornošću za usluge</derivirana_varijabla>
  </DomainObject.Predmet.ProtustrankaFormated>
  <DomainObject.Predmet.ProtustrankaFormatedOIB>
    <izvorni_sadrzaj>  ADMIRAL TURIZAM društvo s ograničenom odgovornošću za usluge, OIB 12520025456</izvorni_sadrzaj>
    <derivirana_varijabla naziv="DomainObject.Predmet.ProtustrankaFormatedOIB_1">  ADMIRAL TURIZAM društvo s ograničenom odgovornošću za usluge, OIB 12520025456</derivirana_varijabla>
  </DomainObject.Predmet.ProtustrankaFormatedOIB>
  <DomainObject.Predmet.ProtustrankaFormatedWithAdress>
    <izvorni_sadrzaj> ADMIRAL TURIZAM društvo s ograničenom odgovornošću za usluge, Ulica Antuna Barca 3d, 23000 Zadar</izvorni_sadrzaj>
    <derivirana_varijabla naziv="DomainObject.Predmet.ProtustrankaFormatedWithAdress_1"> ADMIRAL TURIZAM društvo s ograničenom odgovornošću za usluge, Ulica Antuna Barca 3d, 23000 Zadar</derivirana_varijabla>
  </DomainObject.Predmet.ProtustrankaFormatedWithAdress>
  <DomainObject.Predmet.ProtustrankaFormatedWithAdressOIB>
    <izvorni_sadrzaj> ADMIRAL TURIZAM društvo s ograničenom odgovornošću za usluge, OIB 12520025456, Ulica Antuna Barca 3d, 23000 Zadar</izvorni_sadrzaj>
    <derivirana_varijabla naziv="DomainObject.Predmet.ProtustrankaFormatedWithAdressOIB_1"> ADMIRAL TURIZAM društvo s ograničenom odgovornošću za usluge, OIB 12520025456, Ulica Antuna Barca 3d, 23000 Zadar</derivirana_varijabla>
  </DomainObject.Predmet.ProtustrankaFormatedWithAdressOIB>
  <DomainObject.Predmet.ProtustrankaWithAdress>
    <izvorni_sadrzaj>ADMIRAL TURIZAM društvo s ograničenom odgovornošću za usluge Ulica Antuna Barca 3d, 23000 Zadar</izvorni_sadrzaj>
    <derivirana_varijabla naziv="DomainObject.Predmet.ProtustrankaWithAdress_1">ADMIRAL TURIZAM društvo s ograničenom odgovornošću za usluge Ulica Antuna Barca 3d, 23000 Zadar</derivirana_varijabla>
  </DomainObject.Predmet.ProtustrankaWithAdress>
  <DomainObject.Predmet.ProtustrankaWithAdressOIB>
    <izvorni_sadrzaj>ADMIRAL TURIZAM društvo s ograničenom odgovornošću za usluge, OIB 12520025456, Ulica Antuna Barca 3d, 23000 Zadar</izvorni_sadrzaj>
    <derivirana_varijabla naziv="DomainObject.Predmet.ProtustrankaWithAdressOIB_1">ADMIRAL TURIZAM društvo s ograničenom odgovornošću za usluge, OIB 12520025456, Ulica Antuna Barca 3d, 23000 Zadar</derivirana_varijabla>
  </DomainObject.Predmet.ProtustrankaWithAdressOIB>
  <DomainObject.Predmet.ProtustrankaNazivFormated>
    <izvorni_sadrzaj>ADMIRAL TURIZAM društvo s ograničenom odgovornošću za usluge</izvorni_sadrzaj>
    <derivirana_varijabla naziv="DomainObject.Predmet.ProtustrankaNazivFormated_1">ADMIRAL TURIZAM društvo s ograničenom odgovornošću za usluge</derivirana_varijabla>
  </DomainObject.Predmet.ProtustrankaNazivFormated>
  <DomainObject.Predmet.ProtustrankaNazivFormatedOIB>
    <izvorni_sadrzaj>ADMIRAL TURIZAM društvo s ograničenom odgovornošću za usluge, OIB 12520025456</izvorni_sadrzaj>
    <derivirana_varijabla naziv="DomainObject.Predmet.ProtustrankaNazivFormatedOIB_1">ADMIRAL TURIZAM društvo s ograničenom odgovornošću za usluge, OIB 12520025456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ADMIRAL TURIZAM društvo s ograničenom odgovornošću za usluge</item>
    </izvorni_sadrzaj>
    <derivirana_varijabla naziv="DomainObject.Predmet.ProtuStrankaListFormated_1">
      <item>ADMIRAL TURIZAM društvo s ograničenom odgovornošću za usluge</item>
    </derivirana_varijabla>
  </DomainObject.Predmet.ProtuStrankaListFormated>
  <DomainObject.Predmet.ProtuStrankaListFormatedOIB>
    <izvorni_sadrzaj>
      <item>ADMIRAL TURIZAM društvo s ograničenom odgovornošću za usluge, OIB 12520025456</item>
    </izvorni_sadrzaj>
    <derivirana_varijabla naziv="DomainObject.Predmet.ProtuStrankaListFormatedOIB_1">
      <item>ADMIRAL TURIZAM društvo s ograničenom odgovornošću za usluge, OIB 12520025456</item>
    </derivirana_varijabla>
  </DomainObject.Predmet.ProtuStrankaListFormatedOIB>
  <DomainObject.Predmet.ProtuStrankaListFormatedWithAdress>
    <izvorni_sadrzaj>
      <item>ADMIRAL TURIZAM društvo s ograničenom odgovornošću za usluge, Ulica Antuna Barca 3d, 23000 Zadar</item>
    </izvorni_sadrzaj>
    <derivirana_varijabla naziv="DomainObject.Predmet.ProtuStrankaListFormatedWithAdress_1">
      <item>ADMIRAL TURIZAM društvo s ograničenom odgovornošću za usluge, Ulica Antuna Barca 3d, 23000 Zadar</item>
    </derivirana_varijabla>
  </DomainObject.Predmet.ProtuStrankaListFormatedWithAdress>
  <DomainObject.Predmet.ProtuStrankaListFormatedWithAdressOIB>
    <izvorni_sadrzaj>
      <item>ADMIRAL TURIZAM društvo s ograničenom odgovornošću za usluge, OIB 12520025456, Ulica Antuna Barca 3d, 23000 Zadar</item>
    </izvorni_sadrzaj>
    <derivirana_varijabla naziv="DomainObject.Predmet.ProtuStrankaListFormatedWithAdressOIB_1">
      <item>ADMIRAL TURIZAM društvo s ograničenom odgovornošću za usluge, OIB 12520025456, Ulica Antuna Barca 3d, 23000 Zadar</item>
    </derivirana_varijabla>
  </DomainObject.Predmet.ProtuStrankaListFormatedWithAdressOIB>
  <DomainObject.Predmet.ProtuStrankaListNazivFormated>
    <izvorni_sadrzaj>
      <item>ADMIRAL TURIZAM društvo s ograničenom odgovornošću za usluge</item>
    </izvorni_sadrzaj>
    <derivirana_varijabla naziv="DomainObject.Predmet.ProtuStrankaListNazivFormated_1">
      <item>ADMIRAL TURIZAM društvo s ograničenom odgovornošću za usluge</item>
    </derivirana_varijabla>
  </DomainObject.Predmet.ProtuStrankaListNazivFormated>
  <DomainObject.Predmet.ProtuStrankaListNazivFormatedOIB>
    <izvorni_sadrzaj>
      <item>ADMIRAL TURIZAM društvo s ograničenom odgovornošću za usluge, OIB 12520025456</item>
    </izvorni_sadrzaj>
    <derivirana_varijabla naziv="DomainObject.Predmet.ProtuStrankaListNazivFormatedOIB_1">
      <item>ADMIRAL TURIZAM društvo s ograničenom odgovornošću za usluge, OIB 12520025456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ADMIRAL TURIZAM društvo s ograničenom odgovornošću za usluge</izvorni_sadrzaj>
    <derivirana_varijabla naziv="DomainObject.Predmet.ProtustrankaIDrugi_1">ADMIRAL TURIZAM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ADMIRAL TURIZAM društvo s ograničenom odgovornošću za usluge, OIB 12520025456, Ulica Antuna Barca 3d, 23000 Zadar</izvorni_sadrzaj>
    <derivirana_varijabla naziv="DomainObject.Predmet.ProtustrankaIDrugiAdressOIB_1">ADMIRAL TURIZAM društvo s ograničenom odgovornošću za usluge, OIB 12520025456, Ulica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ADMIRAL TURIZAM društvo s ograničenom odgovornošću za usluge</item>
      <item>FINA</item>
    </izvorni_sadrzaj>
    <derivirana_varijabla naziv="DomainObject.Predmet.SudioniciListNaziv_1">
      <item>ADMIRAL TURIZAM društvo s ograničenom odgovornošću za usluge</item>
      <item>FINA</item>
    </derivirana_varijabla>
  </DomainObject.Predmet.SudioniciListNaziv>
  <DomainObject.Predmet.SudioniciListAdressOIB>
    <izvorni_sadrzaj>
      <item>ADMIRAL TURIZAM društvo s ograničenom odgovornošću za usluge, OIB 12520025456, Ulica Antuna Barca 3d,23000 Zadar</item>
      <item>FINA, OIB 85821130368</item>
    </izvorni_sadrzaj>
    <derivirana_varijabla naziv="DomainObject.Predmet.SudioniciListAdressOIB_1">
      <item>ADMIRAL TURIZAM društvo s ograničenom odgovornošću za usluge, OIB 12520025456, Ulica Antuna Barca 3d,23000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12520025456</item>
      <item>, OIB 85821130368</item>
    </izvorni_sadrzaj>
    <derivirana_varijabla naziv="DomainObject.Predmet.SudioniciListNazivOIB_1">
      <item>, OIB 12520025456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2017.</izvorni_sadrzaj>
    <derivirana_varijabla naziv="DomainObject.Predmet.DatumZadnjeOdrzaneSudskeRadnje_1">8. lipnja 2017.</derivirana_varijabla>
  </DomainObject.Predmet.DatumZadnjeOdrzaneSudskeRadnje>
  <DomainObject.PredzadnjaOdlukaIzPredmeta.DatumDonosenjaOdluke>
    <izvorni_sadrzaj>20. rujna 2017.</izvorni_sadrzaj>
    <derivirana_varijabla naziv="DomainObject.PredzadnjaOdlukaIzPredmeta.DatumDonosenjaOdluke_1">20. rujna 2017.</derivirana_varijabla>
  </DomainObject.PredzadnjaOdlukaIzPredmeta.DatumDonosenjaOdluke>
  <DomainObject.PredzadnjaOdlukaIzPredmeta.Oznaka>
    <izvorni_sadrzaj>St-401/2016-45</izvorni_sadrzaj>
    <derivirana_varijabla naziv="DomainObject.PredzadnjaOdlukaIzPredmeta.Oznaka_1">St-401/2016-45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863</properties:Words>
  <properties:Characters>4636</properties:Characters>
  <properties:Lines>117</properties:Lines>
  <properties:Paragraphs>41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2018-10-03T09:01:00Z</dcterms:created>
  <dc:creator>Administrator</dc:creator>
  <cp:lastModifiedBy>Ante Rubelj</cp:lastModifiedBy>
  <cp:lastPrinted>2018-10-11T11:22:00Z</cp:lastPrinted>
  <dcterms:modified xmlns:xsi="http://www.w3.org/2001/XMLSchema-instance" xsi:type="dcterms:W3CDTF">2018-10-11T11:22:00Z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NAKON ODRŽANE ELEKT. JAV. DRAŽBE FINA - 1St-401-16-68- ADMIRAL TURIZAM d.o.o.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