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b2118" w14:paraId="f0b2118" w:rsidRDefault="00006969" w:rsidP="00006969" w:rsidR="00006969" w:rsidRPr="0000696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Pr="00006969">
        <w:t>1 St-</w:t>
      </w:r>
      <w:r w:rsidR="00A35279">
        <w:t>23/15</w:t>
      </w:r>
      <w:r w:rsidRPr="00006969">
        <w:t>-</w:t>
      </w:r>
      <w:r w:rsidR="00A35279">
        <w:t>59</w:t>
      </w:r>
    </w:p>
    <w:p w:rsidRDefault="00006969" w:rsidP="00006969" w:rsidR="00006969" w:rsidRPr="00006969"/>
    <w:p w:rsidRDefault="00006969" w:rsidP="00006969" w:rsidR="00006969" w:rsidRPr="00006969"/>
    <w:p w:rsidRDefault="00006969" w:rsidP="00006969" w:rsidR="00006969" w:rsidRPr="00006969"/>
    <w:p w:rsidRDefault="00006969" w:rsidP="00006969" w:rsidR="00006969" w:rsidRPr="00006969">
      <w:r w:rsidRPr="00006969">
        <w:t>REPUBLIKA HRVATSKA</w:t>
      </w:r>
    </w:p>
    <w:p w:rsidRDefault="00006969" w:rsidP="00006969" w:rsidR="00006969">
      <w:pPr>
        <w:jc w:val="both"/>
      </w:pPr>
      <w:r w:rsidRPr="00006969">
        <w:t>TRGOVAČKI SUD U ZADRU</w:t>
      </w:r>
    </w:p>
    <w:p w:rsidRDefault="00006969" w:rsidP="00006969" w:rsidR="00006969" w:rsidRPr="00006969">
      <w:pPr>
        <w:jc w:val="both"/>
      </w:pPr>
      <w:r>
        <w:t>Dr. Franje Tuđmana 35</w:t>
      </w:r>
      <w:r w:rsidRPr="00006969">
        <w:tab/>
      </w:r>
      <w:r w:rsidRPr="00006969">
        <w:tab/>
      </w:r>
      <w:r w:rsidRPr="00006969">
        <w:tab/>
      </w:r>
      <w:r w:rsidRPr="00006969">
        <w:tab/>
      </w:r>
      <w:r w:rsidRPr="00006969">
        <w:tab/>
      </w:r>
    </w:p>
    <w:p w:rsidRDefault="00006969" w:rsidP="00006969" w:rsidR="00006969" w:rsidRPr="00006969"/>
    <w:p w:rsidRDefault="00006969" w:rsidP="00006969" w:rsidR="00006969" w:rsidRPr="00006969">
      <w:pPr>
        <w:jc w:val="center"/>
      </w:pPr>
      <w:r w:rsidRPr="00006969">
        <w:t xml:space="preserve">R E P U B L I K A   H R V A T S K A </w:t>
      </w:r>
    </w:p>
    <w:p w:rsidRDefault="00006969" w:rsidP="00006969" w:rsidR="00006969" w:rsidRPr="00006969">
      <w:pPr>
        <w:jc w:val="center"/>
      </w:pPr>
    </w:p>
    <w:p w:rsidRDefault="00006969" w:rsidP="00006969" w:rsidR="00006969" w:rsidRPr="00006969">
      <w:pPr>
        <w:jc w:val="center"/>
      </w:pPr>
      <w:r w:rsidRPr="00006969">
        <w:t>R J E Š E N J E</w:t>
      </w:r>
    </w:p>
    <w:p w:rsidRDefault="00006969" w:rsidP="00006969" w:rsidR="00006969" w:rsidRPr="00006969"/>
    <w:p w:rsidRDefault="00006969" w:rsidP="00006969" w:rsidR="00006969" w:rsidRPr="00006969">
      <w:pPr>
        <w:jc w:val="both"/>
      </w:pPr>
      <w:r w:rsidRPr="00006969">
        <w:tab/>
        <w:t>Trgovački sud u Zadru, OIB: 39670464653 po  stečajnom sucu Ardeni Bajlo</w:t>
      </w:r>
      <w:r>
        <w:t>,</w:t>
      </w:r>
      <w:r w:rsidRPr="00006969">
        <w:t xml:space="preserve"> u stečajnom postupku nad stečajnim dužnikom </w:t>
      </w:r>
      <w:r w:rsidR="00A35279">
        <w:t>FUZUL INTERNACIONAL d.o.o. Zadar u stečaju</w:t>
      </w:r>
      <w:r w:rsidR="00C47964">
        <w:t>,</w:t>
      </w:r>
      <w:r w:rsidR="00C47964" w:rsidRPr="00C3238F">
        <w:t xml:space="preserve"> zastupanom po stečajnom upravitelju </w:t>
      </w:r>
      <w:r w:rsidR="00A35279">
        <w:t>Antunu Kovačeviću</w:t>
      </w:r>
      <w:r w:rsidRPr="00006969">
        <w:t xml:space="preserve">, dana </w:t>
      </w:r>
      <w:r w:rsidR="00A35279">
        <w:t>22. rujna</w:t>
      </w:r>
      <w:r w:rsidRPr="00006969">
        <w:t xml:space="preserve"> 201</w:t>
      </w:r>
      <w:r>
        <w:t>6</w:t>
      </w:r>
      <w:r w:rsidRPr="00006969">
        <w:t xml:space="preserve">., </w:t>
      </w:r>
    </w:p>
    <w:p w:rsidRDefault="0036508C" w:rsidP="00004109" w:rsidR="0036508C" w:rsidRPr="00006969">
      <w:pPr>
        <w:jc w:val="both"/>
      </w:pPr>
    </w:p>
    <w:p w:rsidRDefault="00CF1FE5" w:rsidP="00004109" w:rsidR="00004109" w:rsidRPr="00433D1F">
      <w:pPr>
        <w:jc w:val="center"/>
      </w:pPr>
      <w:r w:rsidRPr="00433D1F">
        <w:t xml:space="preserve">r i j e š i o  </w:t>
      </w:r>
      <w:r w:rsidR="00004109" w:rsidRPr="00433D1F">
        <w:t xml:space="preserve"> j e</w:t>
      </w:r>
    </w:p>
    <w:p w:rsidRDefault="0000481B" w:rsidP="0000481B" w:rsidR="0000481B" w:rsidRPr="00006969">
      <w:pPr>
        <w:jc w:val="both"/>
        <w:rPr>
          <w:b/>
        </w:rPr>
      </w:pPr>
    </w:p>
    <w:p w:rsidRDefault="00091511" w:rsidP="00A35279" w:rsidR="00091511">
      <w:pPr>
        <w:pStyle w:val="Odlomakpopisa"/>
        <w:numPr>
          <w:ilvl w:val="0"/>
          <w:numId w:val="12"/>
        </w:numPr>
        <w:jc w:val="both"/>
      </w:pPr>
      <w:r w:rsidRPr="00006969">
        <w:t xml:space="preserve">Određuje se </w:t>
      </w:r>
      <w:r w:rsidR="001A7667" w:rsidRPr="00006969">
        <w:t xml:space="preserve">prodaja </w:t>
      </w:r>
      <w:r w:rsidRPr="00006969">
        <w:t xml:space="preserve">u stečajnom postupku </w:t>
      </w:r>
      <w:r w:rsidRPr="001A7667">
        <w:t>dijela</w:t>
      </w:r>
      <w:r w:rsidRPr="00006969">
        <w:t xml:space="preserve"> imovine stečajnog dužnika i to</w:t>
      </w:r>
      <w:r w:rsidR="00433D1F">
        <w:t xml:space="preserve">: </w:t>
      </w:r>
      <w:r w:rsidR="00E54055" w:rsidRPr="00006969">
        <w:t xml:space="preserve"> </w:t>
      </w:r>
    </w:p>
    <w:p w:rsidRDefault="00A35279" w:rsidP="00C47964" w:rsidR="00C47964" w:rsidRPr="00C3238F">
      <w:pPr>
        <w:pStyle w:val="StandardWeb"/>
        <w:jc w:val="both"/>
      </w:pPr>
      <w:r>
        <w:t>suvlasničkog djela s neodređenim omjerom etažno vlasništvo (E-1), poslovni prostor u suterenu površine 88,79 m2, te na polukatu – galeriji površine 142,39 m2 na kat. čest. 3731/2 k.o. Zadar zk. ul. 13517.</w:t>
      </w:r>
    </w:p>
    <w:p w:rsidRDefault="00A35279" w:rsidP="00A35279" w:rsidR="00A35279" w:rsidRPr="00CE7D6D">
      <w:pPr>
        <w:pStyle w:val="Odlomakpopisa"/>
        <w:numPr>
          <w:ilvl w:val="0"/>
          <w:numId w:val="11"/>
        </w:numPr>
        <w:ind w:firstLine="360" w:left="0"/>
        <w:jc w:val="both"/>
      </w:pPr>
      <w:r w:rsidRPr="00CE7D6D">
        <w:t>Na nekretnini iz točke I. ove odluke postoji upisano založno</w:t>
      </w:r>
      <w:r w:rsidRPr="00A35279">
        <w:rPr>
          <w:b/>
        </w:rPr>
        <w:t xml:space="preserve"> </w:t>
      </w:r>
      <w:r w:rsidRPr="00CE7D6D">
        <w:t xml:space="preserve">pravo u korist </w:t>
      </w:r>
      <w:r>
        <w:t>VOLKSBANK d.d. Zagreb (sada SBERBANK d.d. Zagreb) i Republika Hrvatska, Ministarstvo financija, Porezna uprava, Područni ured Zadar</w:t>
      </w:r>
      <w:r w:rsidRPr="00CE7D6D">
        <w:t>.</w:t>
      </w:r>
    </w:p>
    <w:p w:rsidRDefault="00A35279" w:rsidP="00A35279" w:rsidR="00A35279" w:rsidRPr="00CE7D6D">
      <w:pPr>
        <w:pStyle w:val="Odlomakpopisa"/>
        <w:rPr>
          <w:b/>
        </w:rPr>
      </w:pPr>
    </w:p>
    <w:p w:rsidRDefault="00A35279" w:rsidP="00A35279" w:rsidR="00A35279" w:rsidRPr="00CE7D6D">
      <w:pPr>
        <w:pStyle w:val="Odlomakpopisa"/>
        <w:numPr>
          <w:ilvl w:val="0"/>
          <w:numId w:val="11"/>
        </w:numPr>
        <w:ind w:firstLine="360" w:left="0"/>
        <w:jc w:val="both"/>
      </w:pPr>
      <w:r w:rsidRPr="00CE7D6D">
        <w:t xml:space="preserve">Nalaže se zemljišno knjižnom odjelu Općinskog suda u </w:t>
      </w:r>
      <w:r>
        <w:t xml:space="preserve">Zadru </w:t>
      </w:r>
      <w:r w:rsidRPr="00CE7D6D">
        <w:t xml:space="preserve"> izvršiti upis zabilježbe rješenja o prodaji nekretnine stečajnog dužnika iz točke I. ovog rješenja.</w:t>
      </w:r>
    </w:p>
    <w:p w:rsidRDefault="00A35279" w:rsidP="00A35279" w:rsidR="00A35279" w:rsidRPr="00CE7D6D">
      <w:pPr>
        <w:jc w:val="both"/>
      </w:pPr>
    </w:p>
    <w:p w:rsidRDefault="00A35279" w:rsidP="00A35279" w:rsidR="00A35279" w:rsidRPr="00CE7D6D">
      <w:pPr>
        <w:jc w:val="both"/>
      </w:pPr>
    </w:p>
    <w:p w:rsidRDefault="00A35279" w:rsidP="00A35279" w:rsidR="00A35279" w:rsidRPr="00CE7D6D">
      <w:pPr>
        <w:jc w:val="center"/>
      </w:pPr>
      <w:r w:rsidRPr="00CE7D6D">
        <w:t>Obrazloženje</w:t>
      </w:r>
    </w:p>
    <w:p w:rsidRDefault="00A35279" w:rsidP="00A35279" w:rsidR="00A35279" w:rsidRPr="00CE7D6D">
      <w:pPr>
        <w:jc w:val="both"/>
      </w:pPr>
    </w:p>
    <w:p w:rsidRDefault="00A35279" w:rsidP="00A35279" w:rsidR="00A35279" w:rsidRPr="00CE7D6D">
      <w:pPr>
        <w:jc w:val="both"/>
      </w:pPr>
    </w:p>
    <w:p w:rsidRDefault="00A35279" w:rsidP="00A35279" w:rsidR="00A35279" w:rsidRPr="00CE7D6D">
      <w:pPr>
        <w:ind w:firstLine="708"/>
        <w:jc w:val="both"/>
        <w:rPr>
          <w:b/>
        </w:rPr>
      </w:pPr>
      <w:r w:rsidRPr="00CE7D6D">
        <w:t>Rješenjem ovog suda posl. br. 1 St-</w:t>
      </w:r>
      <w:r>
        <w:t>23/15-27</w:t>
      </w:r>
      <w:r w:rsidRPr="00CE7D6D">
        <w:t xml:space="preserve"> od </w:t>
      </w:r>
      <w:r>
        <w:t>26. veljače</w:t>
      </w:r>
      <w:r w:rsidRPr="00CE7D6D">
        <w:t xml:space="preserve"> 2016. otvoren je stečajni postupak nad stečajnim dužnikom </w:t>
      </w:r>
      <w:r>
        <w:t>FUZUL INTERNACIONAL d.o.o. Zadar u stečaju</w:t>
      </w:r>
      <w:r w:rsidRPr="00CE7D6D">
        <w:t xml:space="preserve">. </w:t>
      </w:r>
      <w:r>
        <w:t xml:space="preserve"> </w:t>
      </w:r>
    </w:p>
    <w:p w:rsidRDefault="00A35279" w:rsidP="00A35279" w:rsidR="00A35279" w:rsidRPr="00CE7D6D">
      <w:pPr>
        <w:ind w:firstLine="708"/>
        <w:jc w:val="both"/>
      </w:pPr>
      <w:r w:rsidRPr="00CE7D6D">
        <w:t>Odredbom čl. 247.  st. 1. Stečajnog zakona (Narodne novine 71/15) određeno je da se nekretnina stečajnog dužnika na koji postoji razlučno pravo</w:t>
      </w:r>
      <w:r>
        <w:t>,</w:t>
      </w:r>
      <w:r w:rsidRPr="00CE7D6D">
        <w:t xml:space="preserve"> prodaje u stečajnom postupku uz odgovarajuću primjenu pravila ovršnog postupka o ovrsi na nekretnini. </w:t>
      </w:r>
    </w:p>
    <w:p w:rsidRDefault="00A35279" w:rsidP="00A35279" w:rsidR="00A35279" w:rsidRPr="00CE7D6D">
      <w:pPr>
        <w:ind w:firstLine="708"/>
        <w:jc w:val="both"/>
        <w:rPr>
          <w:b/>
        </w:rPr>
      </w:pPr>
      <w:r w:rsidRPr="00CE7D6D">
        <w:t xml:space="preserve">Na </w:t>
      </w:r>
      <w:r>
        <w:t>nekretn</w:t>
      </w:r>
      <w:r w:rsidRPr="00CE7D6D">
        <w:t>ini iz točke I. ovog rješenja postoji upisano založno pravo u korist</w:t>
      </w:r>
      <w:r>
        <w:t xml:space="preserve"> VOLKSBANK d.d. Zagreb (sada SBERBANK d.d. Zagreb) i </w:t>
      </w:r>
      <w:r w:rsidRPr="00CE7D6D">
        <w:t xml:space="preserve"> Republike Hrvatske, Ministarstva financija, Porezna uprava, Područni ured Zadar.   </w:t>
      </w:r>
    </w:p>
    <w:p w:rsidRDefault="00A35279" w:rsidP="00A35279" w:rsidR="00A35279" w:rsidRPr="00CE7D6D">
      <w:pPr>
        <w:ind w:firstLine="708"/>
        <w:jc w:val="both"/>
      </w:pPr>
      <w:r w:rsidRPr="00CE7D6D">
        <w:t xml:space="preserve">Odredbom čl. 247. st. 2. Stečajnog zakona propisano je da će sud rješenjem odlučiti o prodaji nekretnine stečajnog dužnika na kojoj postoji razlučno pravo i odrediti njenu prodaju u stečajnom postupku uz nalog Zemljišno knjižnom sudu upisa zabilježbe rješenja o prodaji nekretnine, odlučeno je kao u izreci. </w:t>
      </w:r>
    </w:p>
    <w:p w:rsidRDefault="00A35279" w:rsidP="00A35279" w:rsidR="00A35279" w:rsidRPr="00CE7D6D">
      <w:pPr>
        <w:jc w:val="center"/>
        <w:rPr>
          <w:b/>
        </w:rPr>
      </w:pPr>
    </w:p>
    <w:p w:rsidRDefault="00A35279" w:rsidP="00A35279" w:rsidR="00A35279" w:rsidRPr="00CE7D6D">
      <w:pPr>
        <w:jc w:val="center"/>
      </w:pPr>
      <w:r w:rsidRPr="00CE7D6D">
        <w:t xml:space="preserve">U Zadru, </w:t>
      </w:r>
      <w:r>
        <w:t>22</w:t>
      </w:r>
      <w:r w:rsidRPr="00CE7D6D">
        <w:t>.rujna 2016.</w:t>
      </w:r>
    </w:p>
    <w:p w:rsidRDefault="00A35279" w:rsidP="00A35279" w:rsidR="00A35279">
      <w:pPr>
        <w:jc w:val="center"/>
        <w:rPr>
          <w:b/>
        </w:rPr>
      </w:pPr>
    </w:p>
    <w:p w:rsidRDefault="00A35279" w:rsidP="00A35279" w:rsidR="00A35279" w:rsidRPr="00CE7D6D">
      <w:pPr>
        <w:jc w:val="center"/>
        <w:rPr>
          <w:b/>
        </w:rPr>
      </w:pPr>
    </w:p>
    <w:p w:rsidRDefault="00A35279" w:rsidP="00A35279" w:rsidR="00A35279" w:rsidRPr="00CE7D6D">
      <w:pPr>
        <w:jc w:val="both"/>
      </w:pPr>
      <w:r w:rsidRPr="00CE7D6D">
        <w:rPr>
          <w:b/>
        </w:rPr>
        <w:lastRenderedPageBreak/>
        <w:tab/>
      </w:r>
      <w:r w:rsidRPr="00CE7D6D">
        <w:rPr>
          <w:b/>
        </w:rPr>
        <w:tab/>
      </w:r>
      <w:r w:rsidRPr="00CE7D6D">
        <w:rPr>
          <w:b/>
        </w:rPr>
        <w:tab/>
      </w:r>
      <w:r w:rsidRPr="00CE7D6D">
        <w:rPr>
          <w:b/>
        </w:rPr>
        <w:tab/>
      </w:r>
      <w:r w:rsidRPr="00CE7D6D">
        <w:rPr>
          <w:b/>
        </w:rPr>
        <w:tab/>
      </w:r>
      <w:r w:rsidRPr="00CE7D6D">
        <w:rPr>
          <w:b/>
        </w:rPr>
        <w:tab/>
      </w:r>
      <w:r w:rsidRPr="00CE7D6D">
        <w:rPr>
          <w:b/>
        </w:rPr>
        <w:tab/>
      </w:r>
      <w:r w:rsidRPr="00CE7D6D">
        <w:rPr>
          <w:b/>
        </w:rPr>
        <w:tab/>
      </w:r>
      <w:r w:rsidRPr="00CE7D6D">
        <w:rPr>
          <w:b/>
        </w:rPr>
        <w:tab/>
      </w:r>
      <w:r w:rsidRPr="00CE7D6D">
        <w:rPr>
          <w:b/>
        </w:rPr>
        <w:tab/>
        <w:t>S</w:t>
      </w:r>
      <w:r w:rsidRPr="00CE7D6D">
        <w:t>utkinja:</w:t>
      </w:r>
    </w:p>
    <w:p w:rsidRDefault="00A35279" w:rsidP="00A35279" w:rsidR="00A35279" w:rsidRPr="00CE7D6D">
      <w:pPr>
        <w:jc w:val="both"/>
      </w:pPr>
      <w:r w:rsidRPr="00CE7D6D">
        <w:tab/>
      </w:r>
      <w:r w:rsidRPr="00CE7D6D">
        <w:tab/>
      </w:r>
      <w:r w:rsidRPr="00CE7D6D">
        <w:tab/>
      </w:r>
      <w:r w:rsidRPr="00CE7D6D">
        <w:tab/>
      </w:r>
      <w:r w:rsidRPr="00CE7D6D">
        <w:tab/>
      </w:r>
      <w:r w:rsidRPr="00CE7D6D">
        <w:tab/>
      </w:r>
      <w:r w:rsidRPr="00CE7D6D">
        <w:tab/>
      </w:r>
      <w:r w:rsidRPr="00CE7D6D">
        <w:tab/>
      </w:r>
      <w:r w:rsidRPr="00CE7D6D">
        <w:tab/>
      </w:r>
      <w:r w:rsidRPr="00CE7D6D">
        <w:tab/>
        <w:t>Ardena Bajlo</w:t>
      </w:r>
    </w:p>
    <w:p w:rsidRDefault="00A35279" w:rsidP="00A35279" w:rsidR="00A35279" w:rsidRPr="00CE7D6D">
      <w:pPr>
        <w:jc w:val="both"/>
        <w:rPr>
          <w:b/>
        </w:rPr>
      </w:pPr>
    </w:p>
    <w:p w:rsidRDefault="00A35279" w:rsidP="00A35279" w:rsidR="00A35279" w:rsidRPr="00CE7D6D">
      <w:pPr>
        <w:jc w:val="both"/>
        <w:rPr>
          <w:b/>
        </w:rPr>
      </w:pPr>
    </w:p>
    <w:p w:rsidRDefault="00A35279" w:rsidP="00A35279" w:rsidR="00A35279" w:rsidRPr="00CE7D6D">
      <w:pPr>
        <w:jc w:val="both"/>
        <w:rPr>
          <w:b/>
        </w:rPr>
      </w:pPr>
    </w:p>
    <w:p w:rsidRDefault="00A35279" w:rsidP="00A35279" w:rsidR="00A35279" w:rsidRPr="00CE7D6D">
      <w:pPr>
        <w:jc w:val="both"/>
        <w:rPr>
          <w:b/>
        </w:rPr>
      </w:pPr>
    </w:p>
    <w:p w:rsidRDefault="00A35279" w:rsidP="00A35279" w:rsidR="00A35279" w:rsidRPr="00CE7D6D">
      <w:pPr>
        <w:jc w:val="both"/>
      </w:pPr>
      <w:r w:rsidRPr="00CE7D6D">
        <w:t>POUKA O PRAVNOM LIJEKU</w:t>
      </w:r>
    </w:p>
    <w:p w:rsidRDefault="00A35279" w:rsidP="00A35279" w:rsidR="00A35279" w:rsidRPr="00CE7D6D">
      <w:pPr>
        <w:jc w:val="both"/>
      </w:pPr>
      <w:r w:rsidRPr="00CE7D6D">
        <w:t>Protiv ovog rješenja dopušteno je podnijeti žalbu Visokom trgovačkom sudu Republike Hrvatske putem ovog suda u roku od 8 dana od dostave rješenja, a ista se podnosi ovom sudu u 3 primjerka.</w:t>
      </w:r>
    </w:p>
    <w:p w:rsidRDefault="00A35279" w:rsidP="00A35279" w:rsidR="00A35279" w:rsidRPr="00CE7D6D">
      <w:pPr>
        <w:jc w:val="both"/>
        <w:rPr>
          <w:b/>
        </w:rPr>
      </w:pPr>
    </w:p>
    <w:p w:rsidRDefault="00A35279" w:rsidP="00A35279" w:rsidR="00A35279" w:rsidRPr="00CE7D6D">
      <w:pPr>
        <w:jc w:val="both"/>
      </w:pPr>
      <w:r w:rsidRPr="00CE7D6D">
        <w:t>DNA:</w:t>
      </w:r>
    </w:p>
    <w:p w:rsidRDefault="00A35279" w:rsidP="00A35279" w:rsidR="00A35279" w:rsidRPr="00CE7D6D">
      <w:pPr>
        <w:numPr>
          <w:ilvl w:val="0"/>
          <w:numId w:val="1"/>
        </w:numPr>
        <w:jc w:val="both"/>
      </w:pPr>
      <w:r>
        <w:t>stečajni</w:t>
      </w:r>
      <w:r w:rsidRPr="00CE7D6D">
        <w:t xml:space="preserve"> upravitelj </w:t>
      </w:r>
    </w:p>
    <w:p w:rsidRDefault="00A35279" w:rsidP="00A35279" w:rsidR="00A35279">
      <w:pPr>
        <w:pStyle w:val="Odlomakpopisa"/>
        <w:numPr>
          <w:ilvl w:val="0"/>
          <w:numId w:val="1"/>
        </w:numPr>
        <w:jc w:val="both"/>
      </w:pPr>
      <w:r w:rsidRPr="00CE7D6D">
        <w:t xml:space="preserve">Općinski sud u </w:t>
      </w:r>
      <w:r>
        <w:t>Zadar</w:t>
      </w:r>
      <w:r w:rsidRPr="00CE7D6D">
        <w:t xml:space="preserve">, zemljišnoknjižni odjel, </w:t>
      </w:r>
    </w:p>
    <w:p w:rsidRDefault="00A35279" w:rsidP="00A35279" w:rsidR="00A35279" w:rsidRPr="00CE7D6D">
      <w:pPr>
        <w:pStyle w:val="Odlomakpopisa"/>
        <w:numPr>
          <w:ilvl w:val="0"/>
          <w:numId w:val="1"/>
        </w:numPr>
        <w:jc w:val="both"/>
      </w:pPr>
      <w:r>
        <w:t>SBERBANK d.d. Zagreb</w:t>
      </w:r>
    </w:p>
    <w:p w:rsidRDefault="00A35279" w:rsidP="00A35279" w:rsidR="00A35279">
      <w:pPr>
        <w:pStyle w:val="Odlomakpopisa"/>
        <w:numPr>
          <w:ilvl w:val="0"/>
          <w:numId w:val="1"/>
        </w:numPr>
        <w:jc w:val="both"/>
      </w:pPr>
      <w:r>
        <w:t>RH – po ŽDO Zadar</w:t>
      </w:r>
    </w:p>
    <w:p w:rsidRDefault="00A35279" w:rsidP="00A35279" w:rsidR="00A35279" w:rsidRPr="00CE7D6D">
      <w:pPr>
        <w:pStyle w:val="Odlomakpopisa"/>
        <w:numPr>
          <w:ilvl w:val="0"/>
          <w:numId w:val="1"/>
        </w:numPr>
        <w:jc w:val="both"/>
      </w:pPr>
      <w:r w:rsidRPr="00CE7D6D">
        <w:t xml:space="preserve">e-oglasna ploča suda </w:t>
      </w:r>
    </w:p>
    <w:p w:rsidRDefault="00A35279" w:rsidP="00A35279" w:rsidR="00A35279" w:rsidRPr="00CE7D6D">
      <w:pPr>
        <w:pStyle w:val="Odlomakpopisa"/>
        <w:numPr>
          <w:ilvl w:val="0"/>
          <w:numId w:val="1"/>
        </w:numPr>
        <w:jc w:val="both"/>
      </w:pPr>
      <w:r w:rsidRPr="00CE7D6D">
        <w:t>u spis</w:t>
      </w:r>
    </w:p>
    <w:p w:rsidRDefault="003A7AF7" w:rsidP="00A35279" w:rsidR="003A7AF7" w:rsidRPr="00006969">
      <w:pPr>
        <w:ind w:hanging="705" w:left="705"/>
        <w:jc w:val="both"/>
      </w:pPr>
    </w:p>
    <w:sectPr w:rsidSect="00006969" w:rsidR="003A7AF7" w:rsidRPr="00006969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7964" w:rsidR="00C47964">
      <w:r>
        <w:separator/>
      </w:r>
    </w:p>
  </w:endnote>
  <w:endnote w:id="0" w:type="continuationSeparator">
    <w:p w:rsidRDefault="00C47964" w:rsidR="00C479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7964" w:rsidR="00C47964">
      <w:r>
        <w:separator/>
      </w:r>
    </w:p>
  </w:footnote>
  <w:footnote w:id="0" w:type="continuationSeparator">
    <w:p w:rsidRDefault="00C47964" w:rsidR="00C479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7964" w:rsidP="00F62ECF" w:rsidR="00C479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47964" w:rsidR="00C4796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7964" w:rsidP="00F62ECF" w:rsidR="00C47964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E17925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C47964" w:rsidP="00006969" w:rsidR="00C47964" w:rsidRPr="00006969">
    <w:pPr>
      <w:jc w:val="right"/>
    </w:pPr>
    <w:r>
      <w:t xml:space="preserve">Posl. br.: </w:t>
    </w:r>
    <w:r w:rsidRPr="00006969">
      <w:t>1 St-</w:t>
    </w:r>
    <w:r w:rsidR="00A35279">
      <w:t>23</w:t>
    </w:r>
    <w:r w:rsidRPr="00006969">
      <w:t>/</w:t>
    </w:r>
    <w:r w:rsidR="00A35279">
      <w:t>15</w:t>
    </w:r>
    <w:r w:rsidRPr="00006969">
      <w:t>-</w:t>
    </w:r>
    <w:r w:rsidR="00A35279">
      <w:t>59</w:t>
    </w:r>
  </w:p>
  <w:p w:rsidRDefault="00C47964" w:rsidP="00006969" w:rsidR="00C47964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D3C5984"/>
    <w:multiLevelType w:val="hybridMultilevel"/>
    <w:tmpl w:val="7A40633E"/>
    <w:lvl w:tplc="B966FDB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6F6DDC"/>
    <w:multiLevelType w:val="hybridMultilevel"/>
    <w:tmpl w:val="A640750C"/>
    <w:lvl w:tplc="3AFC6120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79F704B"/>
    <w:multiLevelType w:val="hybridMultilevel"/>
    <w:tmpl w:val="475CF682"/>
    <w:lvl w:tplc="C694B304" w:ilvl="0">
      <w:start w:val="2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8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9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1"/>
  </w:num>
  <w:num w:numId="7">
    <w:abstractNumId w:val="10"/>
  </w:num>
  <w:num w:numId="8">
    <w:abstractNumId w:val="0"/>
  </w:num>
  <w:num w:numId="9">
    <w:abstractNumId w:val="11"/>
  </w:num>
  <w:num w:numId="10">
    <w:abstractNumId w:val="4"/>
  </w:num>
  <w:num w:numId="11">
    <w:abstractNumId w:val="3"/>
  </w:num>
  <w:num w:numId="1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E7588"/>
    <w:rsid w:val="00111A9F"/>
    <w:rsid w:val="00117C04"/>
    <w:rsid w:val="00121333"/>
    <w:rsid w:val="00136BC2"/>
    <w:rsid w:val="0014527C"/>
    <w:rsid w:val="00152EDC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2065FE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5727"/>
    <w:rsid w:val="002B3869"/>
    <w:rsid w:val="002B4D02"/>
    <w:rsid w:val="002B534B"/>
    <w:rsid w:val="002C6C52"/>
    <w:rsid w:val="002D3812"/>
    <w:rsid w:val="002E51F9"/>
    <w:rsid w:val="002F3220"/>
    <w:rsid w:val="0030612B"/>
    <w:rsid w:val="00312AB9"/>
    <w:rsid w:val="00315970"/>
    <w:rsid w:val="00331223"/>
    <w:rsid w:val="00356AEA"/>
    <w:rsid w:val="00362193"/>
    <w:rsid w:val="0036508C"/>
    <w:rsid w:val="00373798"/>
    <w:rsid w:val="00386CC8"/>
    <w:rsid w:val="003915AB"/>
    <w:rsid w:val="0039490D"/>
    <w:rsid w:val="003A24F3"/>
    <w:rsid w:val="003A7AF7"/>
    <w:rsid w:val="003C4B78"/>
    <w:rsid w:val="003C5988"/>
    <w:rsid w:val="003E1A0E"/>
    <w:rsid w:val="003E5B7C"/>
    <w:rsid w:val="003F1AFB"/>
    <w:rsid w:val="003F1CD3"/>
    <w:rsid w:val="00416176"/>
    <w:rsid w:val="00432623"/>
    <w:rsid w:val="00433D1F"/>
    <w:rsid w:val="004452CA"/>
    <w:rsid w:val="00476055"/>
    <w:rsid w:val="004A6A74"/>
    <w:rsid w:val="004B7E25"/>
    <w:rsid w:val="004C1AE8"/>
    <w:rsid w:val="005050DD"/>
    <w:rsid w:val="0051015F"/>
    <w:rsid w:val="005172AF"/>
    <w:rsid w:val="00575E91"/>
    <w:rsid w:val="00615A4B"/>
    <w:rsid w:val="0062393D"/>
    <w:rsid w:val="00646F4A"/>
    <w:rsid w:val="00666D9F"/>
    <w:rsid w:val="00701301"/>
    <w:rsid w:val="007106C3"/>
    <w:rsid w:val="00710980"/>
    <w:rsid w:val="00721E83"/>
    <w:rsid w:val="00722625"/>
    <w:rsid w:val="00743AF8"/>
    <w:rsid w:val="00745607"/>
    <w:rsid w:val="007502CE"/>
    <w:rsid w:val="0075254F"/>
    <w:rsid w:val="00764B42"/>
    <w:rsid w:val="00764CF5"/>
    <w:rsid w:val="00766B70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5958"/>
    <w:rsid w:val="008170C5"/>
    <w:rsid w:val="0083117C"/>
    <w:rsid w:val="00836CEC"/>
    <w:rsid w:val="0085316B"/>
    <w:rsid w:val="00855B7A"/>
    <w:rsid w:val="0086684E"/>
    <w:rsid w:val="00876F52"/>
    <w:rsid w:val="008969A1"/>
    <w:rsid w:val="008A32D7"/>
    <w:rsid w:val="008A7FDF"/>
    <w:rsid w:val="008B40A4"/>
    <w:rsid w:val="008E2A91"/>
    <w:rsid w:val="008F3A9F"/>
    <w:rsid w:val="00915573"/>
    <w:rsid w:val="00937971"/>
    <w:rsid w:val="009637B4"/>
    <w:rsid w:val="00964752"/>
    <w:rsid w:val="0097386D"/>
    <w:rsid w:val="009828AB"/>
    <w:rsid w:val="0099297A"/>
    <w:rsid w:val="009D34AE"/>
    <w:rsid w:val="009D56D2"/>
    <w:rsid w:val="009E1B81"/>
    <w:rsid w:val="009E489D"/>
    <w:rsid w:val="009F543C"/>
    <w:rsid w:val="00A012B4"/>
    <w:rsid w:val="00A04BB6"/>
    <w:rsid w:val="00A137B8"/>
    <w:rsid w:val="00A15B7F"/>
    <w:rsid w:val="00A3499F"/>
    <w:rsid w:val="00A35279"/>
    <w:rsid w:val="00A41D44"/>
    <w:rsid w:val="00A51999"/>
    <w:rsid w:val="00A63F66"/>
    <w:rsid w:val="00A86E43"/>
    <w:rsid w:val="00AA3496"/>
    <w:rsid w:val="00AB1013"/>
    <w:rsid w:val="00AB1C0D"/>
    <w:rsid w:val="00AC45C1"/>
    <w:rsid w:val="00AF0FC8"/>
    <w:rsid w:val="00B25F7A"/>
    <w:rsid w:val="00B5328B"/>
    <w:rsid w:val="00B61193"/>
    <w:rsid w:val="00B63F6F"/>
    <w:rsid w:val="00B66922"/>
    <w:rsid w:val="00B67938"/>
    <w:rsid w:val="00B74EBE"/>
    <w:rsid w:val="00B766E1"/>
    <w:rsid w:val="00BB6BF3"/>
    <w:rsid w:val="00BD618D"/>
    <w:rsid w:val="00BE0204"/>
    <w:rsid w:val="00BE4738"/>
    <w:rsid w:val="00BF44C8"/>
    <w:rsid w:val="00C024EA"/>
    <w:rsid w:val="00C02E68"/>
    <w:rsid w:val="00C10ABD"/>
    <w:rsid w:val="00C30292"/>
    <w:rsid w:val="00C373F4"/>
    <w:rsid w:val="00C37F10"/>
    <w:rsid w:val="00C458DC"/>
    <w:rsid w:val="00C47964"/>
    <w:rsid w:val="00C5122E"/>
    <w:rsid w:val="00C611D0"/>
    <w:rsid w:val="00C7022B"/>
    <w:rsid w:val="00C7143C"/>
    <w:rsid w:val="00C7469B"/>
    <w:rsid w:val="00CA445B"/>
    <w:rsid w:val="00CB3BF3"/>
    <w:rsid w:val="00CD6573"/>
    <w:rsid w:val="00CF1FE5"/>
    <w:rsid w:val="00CF6345"/>
    <w:rsid w:val="00D21233"/>
    <w:rsid w:val="00D21EC9"/>
    <w:rsid w:val="00D22521"/>
    <w:rsid w:val="00D37DC6"/>
    <w:rsid w:val="00D52535"/>
    <w:rsid w:val="00D5638A"/>
    <w:rsid w:val="00D7261A"/>
    <w:rsid w:val="00D843C9"/>
    <w:rsid w:val="00DA1ADF"/>
    <w:rsid w:val="00DA4B78"/>
    <w:rsid w:val="00DB0B6E"/>
    <w:rsid w:val="00DD0749"/>
    <w:rsid w:val="00DE7B4A"/>
    <w:rsid w:val="00DF0D25"/>
    <w:rsid w:val="00E12AF8"/>
    <w:rsid w:val="00E17925"/>
    <w:rsid w:val="00E208C8"/>
    <w:rsid w:val="00E42D95"/>
    <w:rsid w:val="00E477F9"/>
    <w:rsid w:val="00E54055"/>
    <w:rsid w:val="00E614BD"/>
    <w:rsid w:val="00E66AAE"/>
    <w:rsid w:val="00E84141"/>
    <w:rsid w:val="00E84D8D"/>
    <w:rsid w:val="00E91C7C"/>
    <w:rsid w:val="00EA1521"/>
    <w:rsid w:val="00EA7E0F"/>
    <w:rsid w:val="00EC4269"/>
    <w:rsid w:val="00EF31BC"/>
    <w:rsid w:val="00F246EF"/>
    <w:rsid w:val="00F3509D"/>
    <w:rsid w:val="00F428F7"/>
    <w:rsid w:val="00F62ECF"/>
    <w:rsid w:val="00F66841"/>
    <w:rsid w:val="00F927A1"/>
    <w:rsid w:val="00F92F36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StandardWeb" w:type="paragraph">
    <w:name w:val="Normal (Web)"/>
    <w:basedOn w:val="Normal"/>
    <w:rsid w:val="00C47964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E179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79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79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79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79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StandardWeb" w:type="paragraph">
    <w:name w:val="Normal (Web)"/>
    <w:basedOn w:val="Normal"/>
    <w:rsid w:val="00C47964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E179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79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79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79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79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2015.</izvorni_sadrzaj>
    <derivirana_varijabla naziv="DomainObject.Predmet.DatumOsnivanja_1">9.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St-23/2015</izvorni_sadrzaj>
    <derivirana_varijabla naziv="DomainObject.Predmet.OznakaBroj_1">St-23/2015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FUZUL INTERNATIONAL društvo s ograničenom odgovornošću za poslovne usluge i trgovinu</izvorni_sadrzaj>
    <derivirana_varijabla naziv="DomainObject.Predmet.StrankaFormated_1">  FUZUL INTERNATIONAL društvo s ograničenom odgovornošću za poslovne usluge i trgovinu</derivirana_varijabla>
  </DomainObject.Predmet.StrankaFormated>
  <DomainObject.Predmet.StrankaFormatedOIB>
    <izvorni_sadrzaj>  FUZUL INTERNATIONAL društvo s ograničenom odgovornošću za poslovne usluge i trgovinu, OIB 40314449316</izvorni_sadrzaj>
    <derivirana_varijabla naziv="DomainObject.Predmet.StrankaFormatedOIB_1">  FUZUL INTERNATIONAL društvo s ograničenom odgovornošću za poslovne usluge i trgovinu, OIB 40314449316</derivirana_varijabla>
  </DomainObject.Predmet.StrankaFormatedOIB>
  <DomainObject.Predmet.StrankaFormatedWithAdress>
    <izvorni_sadrzaj> FUZUL INTERNATIONAL društvo s ograničenom odgovornošću za poslovne usluge i trgovinu, Ulica Andrije Hebranga 7, 23000 Zadar</izvorni_sadrzaj>
    <derivirana_varijabla naziv="DomainObject.Predmet.StrankaFormatedWithAdress_1"> FUZUL INTERNATIONAL društvo s ograničenom odgovornošću za poslovne usluge i trgovinu, Ulica Andrije Hebranga 7, 23000 Zadar</derivirana_varijabla>
  </DomainObject.Predmet.StrankaFormatedWithAdress>
  <DomainObject.Predmet.StrankaFormatedWithAdressOIB>
    <izvorni_sadrzaj> FUZUL INTERNATIONAL društvo s ograničenom odgovornošću za poslovne usluge i trgovinu, OIB 40314449316, Ulica Andrije Hebranga 7, 23000 Zadar</izvorni_sadrzaj>
    <derivirana_varijabla naziv="DomainObject.Predmet.StrankaFormatedWithAdressOIB_1"> FUZUL INTERNATIONAL društvo s ograničenom odgovornošću za poslovne usluge i trgovinu, OIB 40314449316, Ulica Andrije Hebranga 7, 23000 Zadar</derivirana_varijabla>
  </DomainObject.Predmet.StrankaFormatedWithAdressOIB>
  <DomainObject.Predmet.StrankaWithAdress>
    <izvorni_sadrzaj>FUZUL INTERNATIONAL društvo s ograničenom odgovornošću za poslovne usluge i trgovinu Ulica Andrije Hebranga 7,23000 Zadar</izvorni_sadrzaj>
    <derivirana_varijabla naziv="DomainObject.Predmet.StrankaWithAdress_1">FUZUL INTERNATIONAL društvo s ograničenom odgovornošću za poslovne usluge i trgovinu Ulica Andrije Hebranga 7,23000 Zadar</derivirana_varijabla>
  </DomainObject.Predmet.StrankaWithAdress>
  <DomainObject.Predmet.StrankaWithAdressOIB>
    <izvorni_sadrzaj>FUZUL INTERNATIONAL društvo s ograničenom odgovornošću za poslovne usluge i trgovinu, OIB 40314449316, Ulica Andrije Hebranga 7,23000 Zadar</izvorni_sadrzaj>
    <derivirana_varijabla naziv="DomainObject.Predmet.StrankaWithAdressOIB_1">FUZUL INTERNATIONAL društvo s ograničenom odgovornošću za poslovne usluge i trgovinu, OIB 40314449316, Ulica Andrije Hebranga 7,23000 Zadar</derivirana_varijabla>
  </DomainObject.Predmet.StrankaWithAdressOIB>
  <DomainObject.Predmet.StrankaNazivFormated>
    <izvorni_sadrzaj>FUZUL INTERNATIONAL društvo s ograničenom odgovornošću za poslovne usluge i trgovinu</izvorni_sadrzaj>
    <derivirana_varijabla naziv="DomainObject.Predmet.StrankaNazivFormated_1">FUZUL INTERNATIONAL društvo s ograničenom odgovornošću za poslovne usluge i trgovinu</derivirana_varijabla>
  </DomainObject.Predmet.StrankaNazivFormated>
  <DomainObject.Predmet.StrankaNazivFormatedOIB>
    <izvorni_sadrzaj>FUZUL INTERNATIONAL društvo s ograničenom odgovornošću za poslovne usluge i trgovinu, OIB 40314449316</izvorni_sadrzaj>
    <derivirana_varijabla naziv="DomainObject.Predmet.StrankaNazivFormatedOIB_1">FUZUL INTERNATIONAL društvo s ograničenom odgovornošću za poslovne usluge i trgovinu, OIB 40314449316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FUZUL INTERNATIONAL društvo s ograničenom odgovornošću za poslovne usluge i trgovinu</item>
    </izvorni_sadrzaj>
    <derivirana_varijabla naziv="DomainObject.Predmet.StrankaListFormated_1">
      <item>FUZUL INTERNATIONAL društvo s ograničenom odgovornošću za poslovne usluge i trgovinu</item>
    </derivirana_varijabla>
  </DomainObject.Predmet.StrankaListFormated>
  <DomainObject.Predmet.StrankaListFormatedOIB>
    <izvorni_sadrzaj>
      <item>FUZUL INTERNATIONAL društvo s ograničenom odgovornošću za poslovne usluge i trgovinu, OIB 40314449316</item>
    </izvorni_sadrzaj>
    <derivirana_varijabla naziv="DomainObject.Predmet.StrankaListFormatedOIB_1">
      <item>FUZUL INTERNATIONAL društvo s ograničenom odgovornošću za poslovne usluge i trgovinu, OIB 40314449316</item>
    </derivirana_varijabla>
  </DomainObject.Predmet.StrankaListFormatedOIB>
  <DomainObject.Predmet.StrankaListFormatedWithAdress>
    <izvorni_sadrzaj>
      <item>FUZUL INTERNATIONAL društvo s ograničenom odgovornošću za poslovne usluge i trgovinu, Ulica Andrije Hebranga 7, 23000 Zadar</item>
    </izvorni_sadrzaj>
    <derivirana_varijabla naziv="DomainObject.Predmet.StrankaListFormatedWithAdress_1">
      <item>FUZUL INTERNATIONAL društvo s ograničenom odgovornošću za poslovne usluge i trgovinu, Ulica Andrije Hebranga 7, 23000 Zadar</item>
    </derivirana_varijabla>
  </DomainObject.Predmet.StrankaListFormatedWithAdress>
  <DomainObject.Predmet.StrankaListFormatedWithAdressOIB>
    <izvorni_sadrzaj>
      <item>FUZUL INTERNATIONAL društvo s ograničenom odgovornošću za poslovne usluge i trgovinu, OIB 40314449316, Ulica Andrije Hebranga 7, 23000 Zadar</item>
    </izvorni_sadrzaj>
    <derivirana_varijabla naziv="DomainObject.Predmet.StrankaListFormatedWithAdressOIB_1">
      <item>FUZUL INTERNATIONAL društvo s ograničenom odgovornošću za poslovne usluge i trgovinu, OIB 40314449316, Ulica Andrije Hebranga 7, 23000 Zadar</item>
    </derivirana_varijabla>
  </DomainObject.Predmet.StrankaListFormatedWithAdressOIB>
  <DomainObject.Predmet.StrankaListNazivFormated>
    <izvorni_sadrzaj>
      <item>FUZUL INTERNATIONAL društvo s ograničenom odgovornošću za poslovne usluge i trgovinu</item>
    </izvorni_sadrzaj>
    <derivirana_varijabla naziv="DomainObject.Predmet.StrankaListNazivFormated_1">
      <item>FUZUL INTERNATIONAL društvo s ograničenom odgovornošću za poslovne usluge i trgovinu</item>
    </derivirana_varijabla>
  </DomainObject.Predmet.StrankaListNazivFormated>
  <DomainObject.Predmet.StrankaListNazivFormatedOIB>
    <izvorni_sadrzaj>
      <item>FUZUL INTERNATIONAL društvo s ograničenom odgovornošću za poslovne usluge i trgovinu, OIB 40314449316</item>
    </izvorni_sadrzaj>
    <derivirana_varijabla naziv="DomainObject.Predmet.StrankaListNazivFormatedOIB_1">
      <item>FUZUL INTERNATIONAL društvo s ograničenom odgovornošću za poslovne usluge i trgovinu, OIB 40314449316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Željko Fuzul</item>
      <item>Antun Kovačević</item>
      <item>Gordan Vuletić</item>
    </izvorni_sadrzaj>
    <derivirana_varijabla naziv="DomainObject.Predmet.OstaliListFormated_1">
      <item>Željko Fuzul</item>
      <item>Antun Kovačević</item>
      <item>Gordan Vuletić</item>
    </derivirana_varijabla>
  </DomainObject.Predmet.OstaliListFormated>
  <DomainObject.Predmet.OstaliListFormatedOIB>
    <izvorni_sadrzaj>
      <item>Željko Fuzul</item>
      <item>Antun Kovačević, OIB 77489220307</item>
      <item>Gordan Vuletić</item>
    </izvorni_sadrzaj>
    <derivirana_varijabla naziv="DomainObject.Predmet.OstaliListFormatedOIB_1">
      <item>Željko Fuzul</item>
      <item>Antun Kovačević, OIB 77489220307</item>
      <item>Gordan Vuletić</item>
    </derivirana_varijabla>
  </DomainObject.Predmet.OstaliListFormatedOIB>
  <DomainObject.Predmet.OstaliListFormatedWithAdress>
    <izvorni_sadrzaj>
      <item>Željko Fuzul</item>
      <item>Antun Kovačević</item>
      <item>Gordan Vuletić</item>
    </izvorni_sadrzaj>
    <derivirana_varijabla naziv="DomainObject.Predmet.OstaliListFormatedWithAdress_1">
      <item>Željko Fuzul</item>
      <item>Antun Kovačević</item>
      <item>Gordan Vuletić</item>
    </derivirana_varijabla>
  </DomainObject.Predmet.OstaliListFormatedWithAdress>
  <DomainObject.Predmet.OstaliListFormatedWithAdressOIB>
    <izvorni_sadrzaj>
      <item>Željko Fuzul</item>
      <item>Antun Kovačević, OIB 77489220307</item>
      <item>Gordan Vuletić</item>
    </izvorni_sadrzaj>
    <derivirana_varijabla naziv="DomainObject.Predmet.OstaliListFormatedWithAdressOIB_1">
      <item>Željko Fuzul</item>
      <item>Antun Kovačević, OIB 77489220307</item>
      <item>Gordan Vuletić</item>
    </derivirana_varijabla>
  </DomainObject.Predmet.OstaliListFormatedWithAdressOIB>
  <DomainObject.Predmet.OstaliListNazivFormated>
    <izvorni_sadrzaj>
      <item>Željko Fuzul</item>
      <item>Antun Kovačević</item>
      <item>Gordan Vuletić</item>
    </izvorni_sadrzaj>
    <derivirana_varijabla naziv="DomainObject.Predmet.OstaliListNazivFormated_1">
      <item>Željko Fuzul</item>
      <item>Antun Kovačević</item>
      <item>Gordan Vuletić</item>
    </derivirana_varijabla>
  </DomainObject.Predmet.OstaliListNazivFormated>
  <DomainObject.Predmet.OstaliListNazivFormatedOIB>
    <izvorni_sadrzaj>
      <item>Željko Fuzul</item>
      <item>Antun Kovačević, OIB 77489220307</item>
      <item>Gordan Vuletić</item>
    </izvorni_sadrzaj>
    <derivirana_varijabla naziv="DomainObject.Predmet.OstaliListNazivFormatedOIB_1">
      <item>Željko Fuzul</item>
      <item>Antun Kovačević, OIB 77489220307</item>
      <item>Gordan Vuletić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FUZUL INTERNATIONAL društvo s ograničenom odgovornošću za poslovne usluge i trgovinu</izvorni_sadrzaj>
    <derivirana_varijabla naziv="DomainObject.Predmet.StrankaIDrugi_1">FUZUL INTERNATIONAL društvo s ograničenom odgovornošću za poslovne usluge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FUZUL INTERNATIONAL društvo s ograničenom odgovornošću za poslovne usluge i trgovinu, OIB 40314449316, Ulica Andrije Hebranga 7, 23000 Zadar</izvorni_sadrzaj>
    <derivirana_varijabla naziv="DomainObject.Predmet.StrankaIDrugiAdressOIB_1">FUZUL INTERNATIONAL društvo s ograničenom odgovornošću za poslovne usluge i trgovinu, OIB 40314449316, Ulica Andrije Hebranga 7, 23000 Zadar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FUZUL INTERNATIONAL društvo s ograničenom odgovornošću za poslovne usluge i trgovinu</item>
      <item>Željko Fuzul</item>
      <item>Antun Kovačević</item>
      <item>Gordan Vuletić</item>
    </izvorni_sadrzaj>
    <derivirana_varijabla naziv="DomainObject.Predmet.SudioniciListNaziv_1">
      <item>FUZUL INTERNATIONAL društvo s ograničenom odgovornošću za poslovne usluge i trgovinu</item>
      <item>Željko Fuzul</item>
      <item>Antun Kovačević</item>
      <item>Gordan Vuletić</item>
    </derivirana_varijabla>
  </DomainObject.Predmet.SudioniciListNaziv>
  <DomainObject.Predmet.SudioniciListAdressOIB>
    <izvorni_sadrzaj>
      <item>FUZUL INTERNATIONAL društvo s ograničenom odgovornošću za poslovne usluge i trgovinu, OIB 40314449316, Ulica Andrije Hebranga 7,23000 Zadar</item>
      <item>Željko Fuzul</item>
      <item>Antun Kovačević, OIB 77489220307</item>
      <item>Gordan Vuletić</item>
    </izvorni_sadrzaj>
    <derivirana_varijabla naziv="DomainObject.Predmet.SudioniciListAdressOIB_1">
      <item>FUZUL INTERNATIONAL društvo s ograničenom odgovornošću za poslovne usluge i trgovinu, OIB 40314449316, Ulica Andrije Hebranga 7,23000 Zadar</item>
      <item>Željko Fuzul</item>
      <item>Antun Kovačević, OIB 77489220307</item>
      <item>Gordan Vuletić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40314449316</item>
      <item>, OIB null</item>
      <item>, OIB 77489220307</item>
      <item>, OIB null</item>
    </izvorni_sadrzaj>
    <derivirana_varijabla naziv="DomainObject.Predmet.SudioniciListNazivOIB_1">
      <item>, OIB 40314449316</item>
      <item>, OIB null</item>
      <item>, OIB 77489220307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Kovačević, OIB 77489220307, P.D.G. Krambergera 13, 23000 Zadar</item>
    </izvorni_sadrzaj>
    <derivirana_varijabla naziv="DomainObject.Predmet.StecajniUpraviteljiListAddressOIB_1">
      <item>Antun Kovačević, OIB 77489220307, P.D.G. Krambergera 13, 23000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256393-D6C6-4224-A3F2-222C4F11AB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388</properties:Words>
  <properties:Characters>2018</properties:Characters>
  <properties:Lines>67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2016-09-22T06:35:00Z</dcterms:created>
  <dc:creator>Srđan Gavranić</dc:creator>
  <cp:lastModifiedBy>Martina Kalmeta</cp:lastModifiedBy>
  <cp:lastPrinted>2016-09-22T06:34:00Z</cp:lastPrinted>
  <dcterms:modified xmlns:xsi="http://www.w3.org/2001/XMLSchema-instance" xsi:type="dcterms:W3CDTF">2016-09-22T08:07:00Z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