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053fa1f" w14:paraId="053fa1f"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596741">
        <w:rPr>
          <w:rFonts w:cs="Times New Roman" w:hAnsi="Times New Roman" w:ascii="Times New Roman"/>
          <w:sz w:val="24"/>
          <w:szCs w:val="24"/>
        </w:rPr>
        <w:t>275/18</w:t>
      </w:r>
      <w:r w:rsidR="0051255E">
        <w:rPr>
          <w:rFonts w:cs="Times New Roman" w:hAnsi="Times New Roman" w:ascii="Times New Roman"/>
          <w:sz w:val="24"/>
          <w:szCs w:val="24"/>
        </w:rPr>
        <w:t>-16</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w:t>
      </w:r>
      <w:r w:rsidR="0051255E">
        <w:rPr>
          <w:rFonts w:hAnsi="Times New Roman" w:ascii="Times New Roman"/>
          <w:sz w:val="24"/>
          <w:szCs w:val="24"/>
        </w:rPr>
        <w:t xml:space="preserve"> </w:t>
      </w:r>
      <w:r w:rsidRPr="00CB38D1">
        <w:rPr>
          <w:rFonts w:hAnsi="Times New Roman" w:ascii="Times New Roman"/>
          <w:sz w:val="24"/>
          <w:szCs w:val="24"/>
        </w:rPr>
        <w:t>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 xml:space="preserve">cu Mihaelu Kovačiću, u stečajnom postupku nad </w:t>
      </w:r>
      <w:r w:rsidR="00596741">
        <w:rPr>
          <w:rFonts w:cs="Times New Roman" w:hAnsi="Times New Roman" w:ascii="Times New Roman"/>
          <w:sz w:val="24"/>
          <w:szCs w:val="24"/>
        </w:rPr>
        <w:t xml:space="preserve">stečajnom masom </w:t>
      </w:r>
      <w:r w:rsidR="00596741" w:rsidRPr="00596741">
        <w:rPr>
          <w:rFonts w:cs="Times New Roman" w:hAnsi="Times New Roman" w:ascii="Times New Roman"/>
          <w:sz w:val="24"/>
          <w:szCs w:val="24"/>
        </w:rPr>
        <w:t>iza SUPERBUM PROMET d.o.o. Zagreb, Debanićev breg 33</w:t>
      </w:r>
      <w:r w:rsidR="00596741">
        <w:rPr>
          <w:rFonts w:cs="Times New Roman" w:hAnsi="Times New Roman" w:ascii="Times New Roman"/>
          <w:sz w:val="24"/>
          <w:szCs w:val="24"/>
        </w:rPr>
        <w:t xml:space="preserve">, OIB: </w:t>
      </w:r>
      <w:r w:rsidR="00596741" w:rsidRPr="00596741">
        <w:rPr>
          <w:rFonts w:cs="Times New Roman" w:hAnsi="Times New Roman" w:ascii="Times New Roman"/>
          <w:sz w:val="24"/>
          <w:szCs w:val="24"/>
        </w:rPr>
        <w:t>85725139664</w:t>
      </w:r>
      <w:r w:rsidR="00596741">
        <w:rPr>
          <w:rFonts w:cs="Times New Roman" w:hAnsi="Times New Roman" w:ascii="Times New Roman"/>
          <w:sz w:val="24"/>
          <w:szCs w:val="24"/>
        </w:rPr>
        <w:t xml:space="preserve">, </w:t>
      </w:r>
      <w:r w:rsidR="00C746CD">
        <w:rPr>
          <w:rFonts w:cs="Times New Roman" w:hAnsi="Times New Roman" w:ascii="Times New Roman"/>
          <w:sz w:val="24"/>
          <w:szCs w:val="24"/>
        </w:rPr>
        <w:t xml:space="preserve">pokrenutom na prijedlog </w:t>
      </w:r>
      <w:r w:rsidR="00013E79">
        <w:rPr>
          <w:rFonts w:cs="Times New Roman" w:hAnsi="Times New Roman" w:ascii="Times New Roman"/>
          <w:sz w:val="24"/>
          <w:szCs w:val="24"/>
        </w:rPr>
        <w:t>Republike Hrvatske</w:t>
      </w:r>
      <w:r w:rsidR="00C746CD">
        <w:rPr>
          <w:rFonts w:cs="Times New Roman" w:hAnsi="Times New Roman" w:ascii="Times New Roman"/>
          <w:sz w:val="24"/>
          <w:szCs w:val="24"/>
        </w:rPr>
        <w:t xml:space="preserve">, </w:t>
      </w:r>
      <w:r w:rsidR="00596741">
        <w:rPr>
          <w:rFonts w:cs="Times New Roman" w:hAnsi="Times New Roman" w:ascii="Times New Roman"/>
          <w:sz w:val="24"/>
          <w:szCs w:val="24"/>
        </w:rPr>
        <w:t>7. studenoga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596741">
        <w:rPr>
          <w:rFonts w:cs="Times New Roman" w:hAnsi="Times New Roman" w:ascii="Times New Roman"/>
          <w:sz w:val="24"/>
          <w:szCs w:val="24"/>
        </w:rPr>
        <w:t>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w:t>
      </w:r>
      <w:r w:rsidR="00745FAA" w:rsidRPr="00745FAA">
        <w:rPr>
          <w:rFonts w:cs="Times New Roman" w:hAnsi="Times New Roman" w:ascii="Times New Roman"/>
          <w:sz w:val="24"/>
          <w:szCs w:val="24"/>
        </w:rPr>
        <w:t>stečajnom masom iza SUPERBUM PROMET d.o.o. Zagreb, Debanićev breg 33, OIB: 85725139664</w:t>
      </w:r>
      <w:r w:rsidR="00745FAA">
        <w:rPr>
          <w:rFonts w:cs="Times New Roman" w:hAnsi="Times New Roman" w:ascii="Times New Roman"/>
          <w:sz w:val="24"/>
          <w:szCs w:val="24"/>
        </w:rPr>
        <w:t>.</w:t>
      </w:r>
      <w:r w:rsidR="008F3BAB" w:rsidRPr="008F3BAB">
        <w:rPr>
          <w:rFonts w:cs="Times New Roman" w:hAnsi="Times New Roman" w:ascii="Times New Roman"/>
          <w:sz w:val="24"/>
          <w:szCs w:val="24"/>
          <w:lang w:eastAsia="en-US"/>
        </w:rPr>
        <w:t xml:space="preserve"> </w:t>
      </w:r>
      <w:r w:rsidR="008F3BAB">
        <w:rPr>
          <w:rFonts w:cs="Times New Roman" w:hAnsi="Times New Roman" w:ascii="Times New Roman"/>
          <w:sz w:val="24"/>
          <w:szCs w:val="24"/>
        </w:rPr>
        <w:t xml:space="preserve"> </w:t>
      </w:r>
      <w:r w:rsidR="00BF0F33">
        <w:rPr>
          <w:rFonts w:cs="Times New Roman" w:hAnsi="Times New Roman" w:ascii="Times New Roman"/>
          <w:sz w:val="24"/>
          <w:szCs w:val="24"/>
        </w:rPr>
        <w:t xml:space="preserve"> </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745FAA">
        <w:rPr>
          <w:rFonts w:cs="Times New Roman" w:hAnsi="Times New Roman" w:ascii="Times New Roman"/>
          <w:sz w:val="24"/>
          <w:szCs w:val="24"/>
        </w:rPr>
        <w:t xml:space="preserve">7. studenoga </w:t>
      </w:r>
      <w:r w:rsidR="001E470B" w:rsidRPr="00CB38D1">
        <w:rPr>
          <w:rFonts w:cs="Times New Roman" w:hAnsi="Times New Roman" w:ascii="Times New Roman"/>
          <w:sz w:val="24"/>
          <w:szCs w:val="24"/>
        </w:rPr>
        <w:t>201</w:t>
      </w:r>
      <w:r w:rsidR="00745FAA">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w:t>
      </w:r>
      <w:r w:rsidR="00745FAA">
        <w:rPr>
          <w:rFonts w:cs="Times New Roman" w:hAnsi="Times New Roman" w:ascii="Times New Roman"/>
          <w:sz w:val="24"/>
          <w:szCs w:val="24"/>
        </w:rPr>
        <w:t>,</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8F3BAB">
        <w:rPr>
          <w:rFonts w:cs="Times New Roman" w:hAnsi="Times New Roman" w:ascii="Times New Roman"/>
          <w:sz w:val="24"/>
          <w:szCs w:val="24"/>
        </w:rPr>
        <w:t>u</w:t>
      </w:r>
      <w:r w:rsidRPr="00CB38D1">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745FAA" w:rsidRPr="00745FAA">
        <w:rPr>
          <w:rFonts w:cs="Times New Roman" w:hAnsi="Times New Roman" w:ascii="Times New Roman"/>
          <w:sz w:val="24"/>
          <w:szCs w:val="24"/>
        </w:rPr>
        <w:t>Iva Petanjek iz Zagreba, Trg Ivana Kukuljevića 9, OIB:70764524701</w:t>
      </w:r>
      <w:r w:rsidR="0094410C">
        <w:rPr>
          <w:rFonts w:cs="Times New Roman" w:hAnsi="Times New Roman" w:ascii="Times New Roman"/>
          <w:sz w:val="24"/>
          <w:szCs w:val="24"/>
        </w:rPr>
        <w:t>.</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8F3BAB">
        <w:rPr>
          <w:rFonts w:cs="Times New Roman" w:hAnsi="Times New Roman" w:ascii="Times New Roman"/>
          <w:b/>
          <w:bCs/>
          <w:sz w:val="24"/>
          <w:szCs w:val="24"/>
        </w:rPr>
        <w:t>j</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ici</w:t>
      </w:r>
      <w:r w:rsidR="005F5C3F" w:rsidRPr="005F5C3F">
        <w:rPr>
          <w:rFonts w:cs="Times New Roman" w:hAnsi="Times New Roman" w:ascii="Times New Roman"/>
          <w:b/>
          <w:bCs/>
          <w:sz w:val="24"/>
          <w:szCs w:val="24"/>
        </w:rPr>
        <w:t>, na adresu stečajn</w:t>
      </w:r>
      <w:r w:rsidR="008F3BAB">
        <w:rPr>
          <w:rFonts w:cs="Times New Roman" w:hAnsi="Times New Roman" w:ascii="Times New Roman"/>
          <w:b/>
          <w:bCs/>
          <w:sz w:val="24"/>
          <w:szCs w:val="24"/>
        </w:rPr>
        <w:t>e</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 xml:space="preserve">ice u Zagrebu, </w:t>
      </w:r>
      <w:r w:rsidR="0094410C">
        <w:rPr>
          <w:rFonts w:cs="Times New Roman" w:hAnsi="Times New Roman" w:ascii="Times New Roman"/>
          <w:b/>
          <w:bCs/>
          <w:sz w:val="24"/>
          <w:szCs w:val="24"/>
        </w:rPr>
        <w:t xml:space="preserve">Trg Ivana Kukuljevića 9,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5A3B3E" w:rsidRPr="005A3B3E">
        <w:rPr>
          <w:rFonts w:cs="Times New Roman" w:hAnsi="Times New Roman" w:ascii="Times New Roman"/>
          <w:sz w:val="24"/>
          <w:szCs w:val="24"/>
        </w:rPr>
        <w:t>20735</w:t>
      </w:r>
      <w:r w:rsidR="005A3B3E">
        <w:rPr>
          <w:rFonts w:cs="Times New Roman" w:hAnsi="Times New Roman" w:ascii="Times New Roman"/>
          <w:sz w:val="24"/>
          <w:szCs w:val="24"/>
        </w:rPr>
        <w:t>-</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8F3BAB">
        <w:rPr>
          <w:rFonts w:cs="Times New Roman" w:hAnsi="Times New Roman" w:ascii="Times New Roman"/>
          <w:sz w:val="24"/>
          <w:szCs w:val="24"/>
        </w:rPr>
        <w:t>a</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Pr="005F5C3F">
        <w:rPr>
          <w:rFonts w:cs="Times New Roman" w:hAnsi="Times New Roman" w:ascii="Times New Roman"/>
          <w:sz w:val="24"/>
          <w:szCs w:val="24"/>
        </w:rPr>
        <w:t xml:space="preserve">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8F3BAB">
        <w:rPr>
          <w:rFonts w:cs="Times New Roman" w:hAnsi="Times New Roman" w:ascii="Times New Roman"/>
          <w:sz w:val="24"/>
          <w:szCs w:val="24"/>
        </w:rPr>
        <w:t>la</w:t>
      </w:r>
      <w:r w:rsidR="00256B52" w:rsidRPr="00256B52">
        <w:rPr>
          <w:rFonts w:cs="Times New Roman" w:hAnsi="Times New Roman" w:ascii="Times New Roman"/>
          <w:sz w:val="24"/>
          <w:szCs w:val="24"/>
        </w:rPr>
        <w:t xml:space="preserve"> stečajn</w:t>
      </w:r>
      <w:r w:rsidR="008F3BAB">
        <w:rPr>
          <w:rFonts w:cs="Times New Roman" w:hAnsi="Times New Roman" w:ascii="Times New Roman"/>
          <w:sz w:val="24"/>
          <w:szCs w:val="24"/>
        </w:rPr>
        <w:t>a</w:t>
      </w:r>
      <w:r w:rsidR="00256B52" w:rsidRPr="00256B52">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00256B52" w:rsidRPr="00256B52">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8F3BAB">
        <w:rPr>
          <w:rFonts w:cs="Times New Roman" w:hAnsi="Times New Roman" w:ascii="Times New Roman"/>
          <w:sz w:val="24"/>
          <w:szCs w:val="24"/>
        </w:rPr>
        <w:t>j</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ici</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9F4255">
        <w:rPr>
          <w:rFonts w:cs="Times New Roman" w:hAnsi="Times New Roman" w:ascii="Times New Roman"/>
          <w:sz w:val="24"/>
          <w:szCs w:val="24"/>
        </w:rPr>
        <w:t>po službenoj dužnosti</w:t>
      </w:r>
      <w:r w:rsidRPr="005F5C3F">
        <w:rPr>
          <w:rFonts w:cs="Times New Roman" w:hAnsi="Times New Roman" w:ascii="Times New Roman"/>
          <w:sz w:val="24"/>
          <w:szCs w:val="24"/>
        </w:rPr>
        <w:t xml:space="preserve"> u sudski registar kao i u zemljišne knjige</w:t>
      </w:r>
      <w:r w:rsidR="009F4255">
        <w:rPr>
          <w:rFonts w:cs="Times New Roman" w:hAnsi="Times New Roman" w:ascii="Times New Roman"/>
          <w:sz w:val="24"/>
          <w:szCs w:val="24"/>
        </w:rPr>
        <w:t xml:space="preserve"> – osobito </w:t>
      </w:r>
      <w:r w:rsidR="009F4255" w:rsidRPr="009F4255">
        <w:rPr>
          <w:rFonts w:cs="Times New Roman" w:hAnsi="Times New Roman" w:ascii="Times New Roman"/>
          <w:b/>
          <w:sz w:val="24"/>
          <w:szCs w:val="24"/>
        </w:rPr>
        <w:t>k.o. Pag, zk. ul. 7104</w:t>
      </w:r>
      <w:r w:rsidR="009F4255">
        <w:rPr>
          <w:rFonts w:cs="Times New Roman" w:hAnsi="Times New Roman" w:ascii="Times New Roman"/>
          <w:sz w:val="24"/>
          <w:szCs w:val="24"/>
        </w:rPr>
        <w:t xml:space="preserve">, </w:t>
      </w:r>
      <w:r w:rsidR="009F3930" w:rsidRPr="009F3930">
        <w:rPr>
          <w:rFonts w:cs="Times New Roman" w:hAnsi="Times New Roman" w:ascii="Times New Roman"/>
          <w:b/>
          <w:sz w:val="24"/>
          <w:szCs w:val="24"/>
        </w:rPr>
        <w:t>čkbr. 8389/1097</w:t>
      </w:r>
      <w:r w:rsidR="009F3930">
        <w:rPr>
          <w:rFonts w:cs="Times New Roman" w:hAnsi="Times New Roman" w:ascii="Times New Roman"/>
          <w:sz w:val="24"/>
          <w:szCs w:val="24"/>
        </w:rPr>
        <w:t xml:space="preserve">, </w:t>
      </w:r>
      <w:r w:rsidR="009F4255">
        <w:rPr>
          <w:rFonts w:cs="Times New Roman" w:hAnsi="Times New Roman" w:ascii="Times New Roman"/>
          <w:sz w:val="24"/>
          <w:szCs w:val="24"/>
        </w:rPr>
        <w:t xml:space="preserve">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1936D8">
        <w:rPr>
          <w:rFonts w:cs="Times New Roman" w:hAnsi="Times New Roman" w:ascii="Times New Roman"/>
          <w:b/>
          <w:sz w:val="24"/>
          <w:szCs w:val="24"/>
          <w:u w:val="single"/>
        </w:rPr>
        <w:t xml:space="preserve">13. veljače </w:t>
      </w:r>
      <w:r w:rsidRPr="00C20B47">
        <w:rPr>
          <w:rFonts w:cs="Times New Roman" w:hAnsi="Times New Roman" w:ascii="Times New Roman"/>
          <w:b/>
          <w:sz w:val="24"/>
          <w:szCs w:val="24"/>
          <w:u w:val="single"/>
        </w:rPr>
        <w:t>201</w:t>
      </w:r>
      <w:r w:rsidR="00773F80">
        <w:rPr>
          <w:rFonts w:cs="Times New Roman" w:hAnsi="Times New Roman" w:ascii="Times New Roman"/>
          <w:b/>
          <w:sz w:val="24"/>
          <w:szCs w:val="24"/>
          <w:u w:val="single"/>
        </w:rPr>
        <w:t>9</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1936D8">
        <w:rPr>
          <w:rFonts w:cs="Times New Roman" w:hAnsi="Times New Roman" w:ascii="Times New Roman"/>
          <w:b/>
          <w:sz w:val="24"/>
          <w:szCs w:val="24"/>
          <w:u w:val="single"/>
        </w:rPr>
        <w:t>10,10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773F80">
        <w:rPr>
          <w:rFonts w:cs="Times New Roman" w:hAnsi="Times New Roman" w:ascii="Times New Roman"/>
          <w:sz w:val="24"/>
          <w:szCs w:val="24"/>
        </w:rPr>
        <w:t>100</w:t>
      </w:r>
      <w:r w:rsidRPr="005F5C3F">
        <w:rPr>
          <w:rFonts w:cs="Times New Roman" w:hAnsi="Times New Roman" w:ascii="Times New Roman"/>
          <w:sz w:val="24"/>
          <w:szCs w:val="24"/>
        </w:rPr>
        <w:t xml:space="preserve"> (</w:t>
      </w:r>
      <w:r w:rsidR="00773F80">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773F80">
        <w:rPr>
          <w:rFonts w:cs="Times New Roman" w:hAnsi="Times New Roman" w:ascii="Times New Roman"/>
          <w:sz w:val="24"/>
          <w:szCs w:val="24"/>
        </w:rPr>
        <w:t>10,15</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773F80">
        <w:rPr>
          <w:rFonts w:cs="Times New Roman" w:hAnsi="Times New Roman" w:ascii="Times New Roman"/>
          <w:sz w:val="24"/>
          <w:szCs w:val="24"/>
        </w:rPr>
        <w:t xml:space="preserve">275/18 od </w:t>
      </w:r>
      <w:r w:rsidR="00750390">
        <w:rPr>
          <w:rFonts w:cs="Times New Roman" w:hAnsi="Times New Roman" w:ascii="Times New Roman"/>
          <w:sz w:val="24"/>
          <w:szCs w:val="24"/>
        </w:rPr>
        <w:t>27. kolovoza 2018.,</w:t>
      </w:r>
      <w:r>
        <w:rPr>
          <w:rFonts w:cs="Times New Roman" w:hAnsi="Times New Roman" w:ascii="Times New Roman"/>
          <w:sz w:val="24"/>
          <w:szCs w:val="24"/>
        </w:rPr>
        <w:t xml:space="preserve"> čime prestaje i dužnost privremen</w:t>
      </w:r>
      <w:r w:rsidR="002600AA">
        <w:rPr>
          <w:rFonts w:cs="Times New Roman" w:hAnsi="Times New Roman" w:ascii="Times New Roman"/>
          <w:sz w:val="24"/>
          <w:szCs w:val="24"/>
        </w:rPr>
        <w:t>e</w:t>
      </w:r>
      <w:r>
        <w:rPr>
          <w:rFonts w:cs="Times New Roman" w:hAnsi="Times New Roman" w:ascii="Times New Roman"/>
          <w:sz w:val="24"/>
          <w:szCs w:val="24"/>
        </w:rPr>
        <w:t xml:space="preserve"> stečajn</w:t>
      </w:r>
      <w:r w:rsidR="002600AA">
        <w:rPr>
          <w:rFonts w:cs="Times New Roman" w:hAnsi="Times New Roman" w:ascii="Times New Roman"/>
          <w:sz w:val="24"/>
          <w:szCs w:val="24"/>
        </w:rPr>
        <w:t>e</w:t>
      </w:r>
      <w:r>
        <w:rPr>
          <w:rFonts w:cs="Times New Roman" w:hAnsi="Times New Roman" w:ascii="Times New Roman"/>
          <w:sz w:val="24"/>
          <w:szCs w:val="24"/>
        </w:rPr>
        <w:t xml:space="preserve"> upraviteljic</w:t>
      </w:r>
      <w:r w:rsidR="002600AA">
        <w:rPr>
          <w:rFonts w:cs="Times New Roman" w:hAnsi="Times New Roman" w:ascii="Times New Roman"/>
          <w:sz w:val="24"/>
          <w:szCs w:val="24"/>
        </w:rPr>
        <w:t>e</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750390" w:rsidP="001E4E5F" w:rsidR="00750390">
      <w:pPr>
        <w:jc w:val="both"/>
        <w:rPr>
          <w:rFonts w:cs="Times New Roman" w:hAnsi="Times New Roman" w:ascii="Times New Roman"/>
          <w:sz w:val="24"/>
          <w:szCs w:val="24"/>
        </w:rPr>
      </w:pPr>
      <w:r>
        <w:rPr>
          <w:rFonts w:cs="Times New Roman" w:hAnsi="Times New Roman" w:ascii="Times New Roman"/>
          <w:sz w:val="24"/>
          <w:szCs w:val="24"/>
        </w:rPr>
        <w:tab/>
      </w:r>
      <w:r w:rsidRPr="00750390">
        <w:rPr>
          <w:rFonts w:cs="Times New Roman" w:hAnsi="Times New Roman" w:ascii="Times New Roman"/>
          <w:sz w:val="24"/>
          <w:szCs w:val="24"/>
        </w:rPr>
        <w:t>Rješenjem ovoga suda posl. broj St-</w:t>
      </w:r>
      <w:r w:rsidR="00346DF2">
        <w:rPr>
          <w:rFonts w:cs="Times New Roman" w:hAnsi="Times New Roman" w:ascii="Times New Roman"/>
          <w:sz w:val="24"/>
          <w:szCs w:val="24"/>
        </w:rPr>
        <w:t>3689/2015</w:t>
      </w:r>
      <w:r w:rsidRPr="00750390">
        <w:rPr>
          <w:rFonts w:cs="Times New Roman" w:hAnsi="Times New Roman" w:ascii="Times New Roman"/>
          <w:sz w:val="24"/>
          <w:szCs w:val="24"/>
        </w:rPr>
        <w:t xml:space="preserve"> od </w:t>
      </w:r>
      <w:r w:rsidR="00346DF2">
        <w:rPr>
          <w:rFonts w:cs="Times New Roman" w:hAnsi="Times New Roman" w:ascii="Times New Roman"/>
          <w:sz w:val="24"/>
          <w:szCs w:val="24"/>
        </w:rPr>
        <w:t>12. prosinca</w:t>
      </w:r>
      <w:r w:rsidRPr="00750390">
        <w:rPr>
          <w:rFonts w:cs="Times New Roman" w:hAnsi="Times New Roman" w:ascii="Times New Roman"/>
          <w:sz w:val="24"/>
          <w:szCs w:val="24"/>
        </w:rPr>
        <w:t xml:space="preserve"> 2016.  obustavljen je skraćeni stečajni postupak nad dužnikom, pokrenut na prijedlog Financijske agencije, budući da je Republika Hrvatska kao vjerovnik dužnika podnijela prijedlog za otvaranje stečajnog postupka navodeći da prema dužniku ima tražbinu </w:t>
      </w:r>
      <w:r w:rsidR="00346DF2">
        <w:rPr>
          <w:rFonts w:cs="Times New Roman" w:hAnsi="Times New Roman" w:ascii="Times New Roman"/>
          <w:sz w:val="24"/>
          <w:szCs w:val="24"/>
        </w:rPr>
        <w:t>po osnovi neplaćenih javnih davanja k</w:t>
      </w:r>
      <w:r w:rsidRPr="00750390">
        <w:rPr>
          <w:rFonts w:cs="Times New Roman" w:hAnsi="Times New Roman" w:ascii="Times New Roman"/>
          <w:sz w:val="24"/>
          <w:szCs w:val="24"/>
        </w:rPr>
        <w:t xml:space="preserve">ao i da dužnik posjeduje imovinu.  </w:t>
      </w:r>
      <w:r w:rsidR="002949CA">
        <w:rPr>
          <w:rFonts w:cs="Times New Roman" w:hAnsi="Times New Roman" w:ascii="Times New Roman"/>
          <w:sz w:val="24"/>
          <w:szCs w:val="24"/>
        </w:rPr>
        <w:tab/>
      </w:r>
    </w:p>
    <w:p w:rsidRDefault="00750390" w:rsidP="001E4E5F" w:rsidR="00750390">
      <w:pPr>
        <w:jc w:val="both"/>
        <w:rPr>
          <w:rFonts w:cs="Times New Roman" w:hAnsi="Times New Roman" w:ascii="Times New Roman"/>
          <w:sz w:val="24"/>
          <w:szCs w:val="24"/>
        </w:rPr>
      </w:pPr>
    </w:p>
    <w:p w:rsidRDefault="00A659FD" w:rsidP="001E4E5F" w:rsidR="00A659FD">
      <w:pPr>
        <w:jc w:val="both"/>
        <w:rPr>
          <w:rFonts w:cs="Times New Roman" w:hAnsi="Times New Roman" w:ascii="Times New Roman"/>
          <w:sz w:val="24"/>
          <w:szCs w:val="24"/>
        </w:rPr>
      </w:pPr>
      <w:r>
        <w:rPr>
          <w:rFonts w:cs="Times New Roman" w:hAnsi="Times New Roman" w:ascii="Times New Roman"/>
          <w:sz w:val="24"/>
          <w:szCs w:val="24"/>
        </w:rPr>
        <w:tab/>
        <w:t xml:space="preserve">Rješenjem ovoga suda posl. broj St-275/18 od 27. kolovoza 2018. pokrenut je prethodni postupak, određena mjera osiguranja kojom je dužniku imenovana privremena stečajna upraviteljica te je određeno i ročište </w:t>
      </w:r>
      <w:r w:rsidR="00486FCC" w:rsidRPr="00986E08">
        <w:rPr>
          <w:rFonts w:cs="Times New Roman" w:hAnsi="Times New Roman" w:ascii="Times New Roman"/>
          <w:sz w:val="24"/>
          <w:szCs w:val="24"/>
        </w:rPr>
        <w:t>radi izjašnjenja o prijedlogu za otvaranje stečajnog postupka koje je spojeno s ročištem radi rasprave o uvjetima za otvaranje stečajnog postupka</w:t>
      </w:r>
      <w:r w:rsidR="00486FCC">
        <w:rPr>
          <w:rFonts w:cs="Times New Roman" w:hAnsi="Times New Roman" w:ascii="Times New Roman"/>
          <w:sz w:val="24"/>
          <w:szCs w:val="24"/>
        </w:rPr>
        <w:t xml:space="preserve"> sukladno članku 128. stavak 5. </w:t>
      </w:r>
      <w:r w:rsidR="00486FCC" w:rsidRPr="00486FCC">
        <w:rPr>
          <w:rFonts w:cs="Times New Roman" w:hAnsi="Times New Roman" w:ascii="Times New Roman"/>
          <w:sz w:val="24"/>
          <w:szCs w:val="24"/>
        </w:rPr>
        <w:t xml:space="preserve">Stečajnog zakona (Narodne novine, broj </w:t>
      </w:r>
      <w:r w:rsidR="00486FCC" w:rsidRPr="00486FCC">
        <w:rPr>
          <w:rFonts w:cs="Times New Roman" w:hAnsi="Times New Roman" w:ascii="Times New Roman"/>
          <w:bCs/>
          <w:sz w:val="24"/>
          <w:szCs w:val="24"/>
        </w:rPr>
        <w:t>71/15 i 104/17; nastavno: SZ)</w:t>
      </w:r>
      <w:r w:rsidR="00486FCC">
        <w:rPr>
          <w:rFonts w:cs="Times New Roman" w:hAnsi="Times New Roman" w:ascii="Times New Roman"/>
          <w:sz w:val="24"/>
          <w:szCs w:val="24"/>
        </w:rPr>
        <w:t>.</w:t>
      </w:r>
    </w:p>
    <w:p w:rsidRDefault="00A659FD" w:rsidP="001E4E5F" w:rsidR="00A659FD">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stečajn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upravitelj</w:t>
      </w:r>
      <w:r w:rsidR="00986E08">
        <w:rPr>
          <w:rFonts w:cs="Times New Roman" w:hAnsi="Times New Roman" w:ascii="Times New Roman"/>
          <w:sz w:val="24"/>
          <w:szCs w:val="24"/>
        </w:rPr>
        <w:t>ice</w:t>
      </w:r>
      <w:r w:rsidR="00986E08" w:rsidRPr="00986E08">
        <w:rPr>
          <w:rFonts w:cs="Times New Roman" w:hAnsi="Times New Roman" w:ascii="Times New Roman"/>
          <w:sz w:val="24"/>
          <w:szCs w:val="24"/>
        </w:rPr>
        <w:t xml:space="preserve"> podnesenog na ročištu utvrđeno je </w:t>
      </w:r>
      <w:r>
        <w:rPr>
          <w:rFonts w:cs="Times New Roman" w:hAnsi="Times New Roman" w:ascii="Times New Roman"/>
          <w:sz w:val="24"/>
          <w:szCs w:val="24"/>
        </w:rPr>
        <w:t xml:space="preserve">da dužnik ima nepodmirene evidentirane obveze u iznosu od </w:t>
      </w:r>
      <w:r w:rsidR="00486FCC">
        <w:rPr>
          <w:rFonts w:cs="Times New Roman" w:hAnsi="Times New Roman" w:ascii="Times New Roman"/>
          <w:sz w:val="24"/>
          <w:szCs w:val="24"/>
        </w:rPr>
        <w:t>20.467.002,50 kn</w:t>
      </w:r>
      <w:r>
        <w:rPr>
          <w:rFonts w:cs="Times New Roman" w:hAnsi="Times New Roman" w:ascii="Times New Roman"/>
          <w:sz w:val="24"/>
          <w:szCs w:val="24"/>
        </w:rPr>
        <w:t xml:space="preserve"> te </w:t>
      </w:r>
      <w:r w:rsidR="002600AA">
        <w:rPr>
          <w:rFonts w:cs="Times New Roman" w:hAnsi="Times New Roman" w:ascii="Times New Roman"/>
          <w:sz w:val="24"/>
          <w:szCs w:val="24"/>
        </w:rPr>
        <w:t xml:space="preserve">mu je račun u neprekidnoj blokadi </w:t>
      </w:r>
      <w:r w:rsidR="00D80FB0">
        <w:rPr>
          <w:rFonts w:cs="Times New Roman" w:hAnsi="Times New Roman" w:ascii="Times New Roman"/>
          <w:sz w:val="24"/>
          <w:szCs w:val="24"/>
        </w:rPr>
        <w:t>1843</w:t>
      </w:r>
      <w:r>
        <w:rPr>
          <w:rFonts w:cs="Times New Roman" w:hAnsi="Times New Roman" w:ascii="Times New Roman"/>
          <w:sz w:val="24"/>
          <w:szCs w:val="24"/>
        </w:rPr>
        <w:t xml:space="preserve"> dana.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r w:rsidR="00D80FB0">
        <w:rPr>
          <w:rFonts w:cs="Times New Roman" w:hAnsi="Times New Roman" w:ascii="Times New Roman"/>
          <w:sz w:val="24"/>
          <w:szCs w:val="24"/>
        </w:rPr>
        <w:t xml:space="preserve"> Predlagateljica Republika Hrvatska nije imala primjedbi na izvješće te se suglasila s prijedlogom privremene stečajne upraviteljice da se stečajni postupak otvori.</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w:t>
      </w:r>
      <w:r w:rsidR="00986E08" w:rsidRPr="00986E08">
        <w:rPr>
          <w:rFonts w:cs="Times New Roman" w:hAnsi="Times New Roman" w:ascii="Times New Roman"/>
          <w:sz w:val="24"/>
          <w:szCs w:val="24"/>
        </w:rPr>
        <w:lastRenderedPageBreak/>
        <w:t xml:space="preserve">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F65C40" w:rsidR="005E56BB" w:rsidRPr="005E56BB">
      <w:pPr>
        <w:jc w:val="both"/>
        <w:rPr>
          <w:rFonts w:cs="Times New Roman" w:hAnsi="Times New Roman" w:ascii="Times New Roman"/>
          <w:sz w:val="24"/>
          <w:szCs w:val="24"/>
        </w:rPr>
      </w:pPr>
      <w:r w:rsidRPr="00CB38D1">
        <w:rPr>
          <w:rFonts w:cs="Times New Roman" w:hAnsi="Times New Roman" w:ascii="Times New Roman"/>
          <w:sz w:val="24"/>
          <w:szCs w:val="24"/>
        </w:rPr>
        <w:tab/>
      </w:r>
      <w:r w:rsidR="00BC6545" w:rsidRPr="00BC6545">
        <w:rPr>
          <w:rFonts w:cs="Times New Roman" w:hAnsi="Times New Roman" w:ascii="Times New Roman"/>
          <w:sz w:val="24"/>
          <w:szCs w:val="24"/>
        </w:rPr>
        <w:t>Izbor i imenovanje stečajn</w:t>
      </w:r>
      <w:r w:rsidR="00BC6545">
        <w:rPr>
          <w:rFonts w:cs="Times New Roman" w:hAnsi="Times New Roman" w:ascii="Times New Roman"/>
          <w:sz w:val="24"/>
          <w:szCs w:val="24"/>
        </w:rPr>
        <w:t>e</w:t>
      </w:r>
      <w:r w:rsidR="00BC6545" w:rsidRPr="00BC6545">
        <w:rPr>
          <w:rFonts w:cs="Times New Roman" w:hAnsi="Times New Roman" w:ascii="Times New Roman"/>
          <w:sz w:val="24"/>
          <w:szCs w:val="24"/>
        </w:rPr>
        <w:t xml:space="preserve"> upravitelj</w:t>
      </w:r>
      <w:r w:rsidR="00BC6545">
        <w:rPr>
          <w:rFonts w:cs="Times New Roman" w:hAnsi="Times New Roman" w:ascii="Times New Roman"/>
          <w:sz w:val="24"/>
          <w:szCs w:val="24"/>
        </w:rPr>
        <w:t>ice</w:t>
      </w:r>
      <w:r w:rsidR="00BC6545" w:rsidRPr="00BC6545">
        <w:rPr>
          <w:rFonts w:cs="Times New Roman" w:hAnsi="Times New Roman" w:ascii="Times New Roman"/>
          <w:sz w:val="24"/>
          <w:szCs w:val="24"/>
        </w:rPr>
        <w:t xml:space="preserve"> izvršeno je </w:t>
      </w:r>
      <w:r w:rsidR="00BC6545">
        <w:rPr>
          <w:rFonts w:cs="Times New Roman" w:hAnsi="Times New Roman" w:ascii="Times New Roman"/>
          <w:sz w:val="24"/>
          <w:szCs w:val="24"/>
        </w:rPr>
        <w:t xml:space="preserve">nasumičnim </w:t>
      </w:r>
      <w:r w:rsidR="00C908C8">
        <w:rPr>
          <w:rFonts w:cs="Times New Roman" w:hAnsi="Times New Roman" w:ascii="Times New Roman"/>
          <w:sz w:val="24"/>
          <w:szCs w:val="24"/>
        </w:rPr>
        <w:t xml:space="preserve">automatskim </w:t>
      </w:r>
      <w:r w:rsidR="00BC6545">
        <w:rPr>
          <w:rFonts w:cs="Times New Roman" w:hAnsi="Times New Roman" w:ascii="Times New Roman"/>
          <w:sz w:val="24"/>
          <w:szCs w:val="24"/>
        </w:rPr>
        <w:t>odabirom od strane računala</w:t>
      </w:r>
      <w:r w:rsidR="00BC6545" w:rsidRPr="00BC6545">
        <w:rPr>
          <w:rFonts w:cs="Times New Roman" w:hAnsi="Times New Roman" w:ascii="Times New Roman"/>
          <w:sz w:val="24"/>
          <w:szCs w:val="24"/>
        </w:rPr>
        <w:t>, primjenom pravila propisanog odredbom članka 84. stavak 2. SZ, kojim je propisano da će se za stečajnog upravitelja imenovati osoba koja je u prethodnom postupku obavljala dužnost privremenog stečajnog upravitelja, kako je to slučaj i u ovom predmetu.</w:t>
      </w: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C908C8">
        <w:rPr>
          <w:rFonts w:cs="Times New Roman" w:hAnsi="Times New Roman" w:ascii="Times New Roman"/>
          <w:sz w:val="24"/>
          <w:szCs w:val="24"/>
        </w:rPr>
        <w:t>7. studenoga</w:t>
      </w:r>
      <w:r w:rsidR="008E0B1D" w:rsidRPr="00CB38D1">
        <w:rPr>
          <w:rFonts w:cs="Times New Roman" w:hAnsi="Times New Roman" w:ascii="Times New Roman"/>
          <w:sz w:val="24"/>
          <w:szCs w:val="24"/>
        </w:rPr>
        <w:t xml:space="preserve"> 201</w:t>
      </w:r>
      <w:r w:rsidR="00C908C8">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D837D8">
        <w:rPr>
          <w:rFonts w:cs="Times New Roman" w:hAnsi="Times New Roman" w:ascii="Times New Roman"/>
          <w:sz w:val="24"/>
          <w:szCs w:val="24"/>
        </w:rPr>
        <w:t xml:space="preserve"> v. r. </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rsidRPr="00CB38D1">
      <w:pPr>
        <w:jc w:val="both"/>
        <w:rPr>
          <w:rFonts w:cs="Times New Roman" w:hAnsi="Times New Roman" w:ascii="Times New Roman"/>
          <w:sz w:val="24"/>
          <w:szCs w:val="24"/>
        </w:rPr>
      </w:pPr>
    </w:p>
    <w:p w:rsidRDefault="00D837D8" w:rsidR="00D837D8" w:rsidRPr="00D837D8">
      <w:pPr>
        <w:rPr>
          <w:rFonts w:cs="Times New Roman" w:hAnsi="Times New Roman" w:ascii="Times New Roman"/>
          <w:sz w:val="24"/>
          <w:szCs w:val="24"/>
        </w:rPr>
      </w:pPr>
      <w:r>
        <w:tab/>
      </w:r>
      <w:r>
        <w:tab/>
      </w:r>
      <w:r>
        <w:tab/>
      </w:r>
      <w:r>
        <w:tab/>
      </w:r>
      <w:r>
        <w:tab/>
      </w:r>
      <w:r>
        <w:tab/>
      </w:r>
      <w:r>
        <w:tab/>
      </w:r>
      <w:r w:rsidRPr="00D837D8">
        <w:rPr>
          <w:rFonts w:cs="Times New Roman" w:hAnsi="Times New Roman" w:ascii="Times New Roman"/>
          <w:sz w:val="24"/>
          <w:szCs w:val="24"/>
        </w:rPr>
        <w:tab/>
        <w:t>Za toč. otpravka – ovl. službenik</w:t>
      </w:r>
    </w:p>
    <w:p w:rsidRDefault="00D837D8" w:rsidR="00D837D8" w:rsidRPr="00D837D8">
      <w:pPr>
        <w:rPr>
          <w:rFonts w:cs="Times New Roman" w:hAnsi="Times New Roman" w:ascii="Times New Roman"/>
          <w:sz w:val="24"/>
          <w:szCs w:val="24"/>
        </w:rPr>
      </w:pP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r>
      <w:r w:rsidRPr="00D837D8">
        <w:rPr>
          <w:rFonts w:cs="Times New Roman" w:hAnsi="Times New Roman" w:ascii="Times New Roman"/>
          <w:sz w:val="24"/>
          <w:szCs w:val="24"/>
        </w:rPr>
        <w:tab/>
        <w:t>Kristina Švajger</w:t>
      </w:r>
    </w:p>
    <w:p w:rsidRDefault="0029479C" w:rsidP="0029479C" w:rsidR="0029479C" w:rsidRPr="00D837D8">
      <w:pPr>
        <w:jc w:val="both"/>
        <w:rPr>
          <w:rFonts w:cs="Times New Roman" w:hAnsi="Times New Roman" w:ascii="Times New Roman"/>
          <w:sz w:val="24"/>
          <w:szCs w:val="24"/>
        </w:rPr>
      </w:pPr>
    </w:p>
    <w:sectPr w:rsidSect="007C38A1" w:rsidR="0029479C" w:rsidRPr="00D837D8">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C1E" w:rsidR="00B41C1E">
      <w:r>
        <w:separator/>
      </w:r>
    </w:p>
  </w:endnote>
  <w:endnote w:id="0" w:type="continuationSeparator">
    <w:p w:rsidRDefault="00B41C1E" w:rsidR="00B41C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C1E" w:rsidR="00B41C1E">
      <w:r>
        <w:separator/>
      </w:r>
    </w:p>
  </w:footnote>
  <w:footnote w:id="0" w:type="continuationSeparator">
    <w:p w:rsidRDefault="00B41C1E" w:rsidR="00B41C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D837D8">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94410C">
      <w:rPr>
        <w:rFonts w:hAnsi="Times New Roman" w:ascii="Times New Roman"/>
      </w:rPr>
      <w:t>275/18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3B3E"/>
    <w:rsid w:val="00013E79"/>
    <w:rsid w:val="00020BA4"/>
    <w:rsid w:val="00032919"/>
    <w:rsid w:val="0006417A"/>
    <w:rsid w:val="0006505A"/>
    <w:rsid w:val="00071D41"/>
    <w:rsid w:val="00082920"/>
    <w:rsid w:val="000F17DB"/>
    <w:rsid w:val="00172FFB"/>
    <w:rsid w:val="001936D8"/>
    <w:rsid w:val="001E470B"/>
    <w:rsid w:val="001E4E5F"/>
    <w:rsid w:val="00235AAE"/>
    <w:rsid w:val="00253623"/>
    <w:rsid w:val="00256B52"/>
    <w:rsid w:val="002600AA"/>
    <w:rsid w:val="00281E63"/>
    <w:rsid w:val="0028293E"/>
    <w:rsid w:val="0029479C"/>
    <w:rsid w:val="002949CA"/>
    <w:rsid w:val="002C3BD5"/>
    <w:rsid w:val="002E06D4"/>
    <w:rsid w:val="00320107"/>
    <w:rsid w:val="003423A6"/>
    <w:rsid w:val="00346DF2"/>
    <w:rsid w:val="0036341C"/>
    <w:rsid w:val="00364979"/>
    <w:rsid w:val="00366457"/>
    <w:rsid w:val="003A276C"/>
    <w:rsid w:val="003B4CA6"/>
    <w:rsid w:val="003C6959"/>
    <w:rsid w:val="003E367D"/>
    <w:rsid w:val="00403FBC"/>
    <w:rsid w:val="004155FA"/>
    <w:rsid w:val="00473DB3"/>
    <w:rsid w:val="00486FCC"/>
    <w:rsid w:val="004B074A"/>
    <w:rsid w:val="004D624E"/>
    <w:rsid w:val="004E5730"/>
    <w:rsid w:val="0051255E"/>
    <w:rsid w:val="00514022"/>
    <w:rsid w:val="005272EF"/>
    <w:rsid w:val="005774B3"/>
    <w:rsid w:val="00592AD7"/>
    <w:rsid w:val="00596741"/>
    <w:rsid w:val="005A3B3E"/>
    <w:rsid w:val="005C2D1F"/>
    <w:rsid w:val="005D761C"/>
    <w:rsid w:val="005E56BB"/>
    <w:rsid w:val="005F5C3F"/>
    <w:rsid w:val="005F7514"/>
    <w:rsid w:val="00604F20"/>
    <w:rsid w:val="00607B4B"/>
    <w:rsid w:val="006100D5"/>
    <w:rsid w:val="006235E3"/>
    <w:rsid w:val="006819D2"/>
    <w:rsid w:val="006824AB"/>
    <w:rsid w:val="006E69A4"/>
    <w:rsid w:val="006F5244"/>
    <w:rsid w:val="00727277"/>
    <w:rsid w:val="00745FAA"/>
    <w:rsid w:val="00750390"/>
    <w:rsid w:val="007519B3"/>
    <w:rsid w:val="00764AEE"/>
    <w:rsid w:val="00773F80"/>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4410C"/>
    <w:rsid w:val="00953DED"/>
    <w:rsid w:val="00973B81"/>
    <w:rsid w:val="00981BDB"/>
    <w:rsid w:val="00986E08"/>
    <w:rsid w:val="009C0C60"/>
    <w:rsid w:val="009D0ED3"/>
    <w:rsid w:val="009F0284"/>
    <w:rsid w:val="009F3306"/>
    <w:rsid w:val="009F3930"/>
    <w:rsid w:val="009F4255"/>
    <w:rsid w:val="00A16088"/>
    <w:rsid w:val="00A26151"/>
    <w:rsid w:val="00A26EAF"/>
    <w:rsid w:val="00A659FD"/>
    <w:rsid w:val="00AA0C7F"/>
    <w:rsid w:val="00AB314A"/>
    <w:rsid w:val="00AC4626"/>
    <w:rsid w:val="00AC50A4"/>
    <w:rsid w:val="00B1532C"/>
    <w:rsid w:val="00B34CEC"/>
    <w:rsid w:val="00B41C1E"/>
    <w:rsid w:val="00B70980"/>
    <w:rsid w:val="00BA282E"/>
    <w:rsid w:val="00BB733D"/>
    <w:rsid w:val="00BC6545"/>
    <w:rsid w:val="00BF0F33"/>
    <w:rsid w:val="00C04421"/>
    <w:rsid w:val="00C104FA"/>
    <w:rsid w:val="00C20B47"/>
    <w:rsid w:val="00C40EA5"/>
    <w:rsid w:val="00C66946"/>
    <w:rsid w:val="00C746CD"/>
    <w:rsid w:val="00C772E6"/>
    <w:rsid w:val="00C83AC2"/>
    <w:rsid w:val="00C85527"/>
    <w:rsid w:val="00C908C8"/>
    <w:rsid w:val="00CA22FE"/>
    <w:rsid w:val="00CA47CF"/>
    <w:rsid w:val="00CB38D1"/>
    <w:rsid w:val="00CE6259"/>
    <w:rsid w:val="00D12600"/>
    <w:rsid w:val="00D373D4"/>
    <w:rsid w:val="00D566C6"/>
    <w:rsid w:val="00D74871"/>
    <w:rsid w:val="00D80FB0"/>
    <w:rsid w:val="00D837D8"/>
    <w:rsid w:val="00DA0460"/>
    <w:rsid w:val="00DD444D"/>
    <w:rsid w:val="00E107B5"/>
    <w:rsid w:val="00E34D4F"/>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D837D8"/>
    <w:rPr>
      <w:color w:val="808080"/>
      <w:bdr w:space="0" w:sz="0" w:color="auto" w:val="none"/>
      <w:shd w:fill="auto" w:color="auto" w:val="clear"/>
    </w:rPr>
  </w:style>
  <w:style w:customStyle="true" w:styleId="eSPISCCParagraphDefaultFont" w:type="character">
    <w:name w:val="eSPIS_CC_Paragraph Default Font"/>
    <w:basedOn w:val="Zadanifontodlomka"/>
    <w:rsid w:val="00D837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37D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37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37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D837D8"/>
    <w:rPr>
      <w:color w:val="808080"/>
      <w:bdr w:color="auto" w:space="0" w:sz="0" w:val="none"/>
      <w:shd w:color="auto" w:fill="auto" w:val="clear"/>
    </w:rPr>
  </w:style>
  <w:style w:customStyle="1" w:styleId="eSPISCCParagraphDefaultFont" w:type="character">
    <w:name w:val="eSPIS_CC_Paragraph Default Font"/>
    <w:basedOn w:val="Zadanifontodlomka"/>
    <w:rsid w:val="00D837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37D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37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37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St-275/2018</izvorni_sadrzaj>
    <derivirana_varijabla naziv="DomainObject.Predmet.OznakaBroj_1">St-275/2018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SUPERBUM PROMET d.o.o. zastupanog po punomoćniku Tomislav Jukčić</izvorni_sadrzaj>
    <derivirana_varijabla naziv="DomainObject.Predmet.ProtustrankaFormated_1">  SUPERBUM PROMET d.o.o. zastupanog po punomoćniku Tomislav Jukčić</derivirana_varijabla>
  </DomainObject.Predmet.ProtustrankaFormated>
  <DomainObject.Predmet.ProtustrankaFormatedOIB>
    <izvorni_sadrzaj>  SUPERBUM PROMET d.o.o., OIB 85725139664 zastupanog po punomoćniku Tomislav Jukčić</izvorni_sadrzaj>
    <derivirana_varijabla naziv="DomainObject.Predmet.ProtustrankaFormatedOIB_1">  SUPERBUM PROMET d.o.o., OIB 85725139664 zastupanog po punomoćniku Tomislav Jukčić</derivirana_varijabla>
  </DomainObject.Predmet.ProtustrankaFormatedOIB>
  <DomainObject.Predmet.ProtustrankaFormatedWithAdress>
    <izvorni_sadrzaj> SUPERBUM PROMET d.o.o., Debanićev breg 33, 10000 Zagreb zastupanog po punomoćniku Tomislav Jukčić</izvorni_sadrzaj>
    <derivirana_varijabla naziv="DomainObject.Predmet.ProtustrankaFormatedWithAdress_1"> SUPERBUM PROMET d.o.o., Debanićev breg 33, 10000 Zagreb zastupanog po punomoćniku Tomislav Jukčić</derivirana_varijabla>
  </DomainObject.Predmet.ProtustrankaFormatedWithAdress>
  <DomainObject.Predmet.ProtustrankaFormatedWithAdressOIB>
    <izvorni_sadrzaj> SUPERBUM PROMET d.o.o., OIB 85725139664, Debanićev breg 33, 10000 Zagreb zastupanog po punomoćniku Tomislav Jukčić</izvorni_sadrzaj>
    <derivirana_varijabla naziv="DomainObject.Predmet.ProtustrankaFormatedWithAdressOIB_1"> SUPERBUM PROMET d.o.o., OIB 85725139664, Debanićev breg 33, 10000 Zagreb zastupanog po punomoćniku Tomislav Jukčić</derivirana_varijabla>
  </DomainObject.Predmet.ProtustrankaFormatedWithAdressOIB>
  <DomainObject.Predmet.ProtustrankaWithAdress>
    <izvorni_sadrzaj>SUPERBUM PROMET d.o.o. Debanićev breg 33, 10000 Zagreb</izvorni_sadrzaj>
    <derivirana_varijabla naziv="DomainObject.Predmet.ProtustrankaWithAdress_1">SUPERBUM PROMET d.o.o. Debanićev breg 33, 10000 Zagreb</derivirana_varijabla>
  </DomainObject.Predmet.ProtustrankaWithAdress>
  <DomainObject.Predmet.ProtustrankaWithAdressOIB>
    <izvorni_sadrzaj>SUPERBUM PROMET d.o.o., OIB 85725139664, Debanićev breg 33, 10000 Zagreb</izvorni_sadrzaj>
    <derivirana_varijabla naziv="DomainObject.Predmet.ProtustrankaWithAdressOIB_1">SUPERBUM PROMET d.o.o., OIB 85725139664, Debanićev breg 33, 10000 Zagreb</derivirana_varijabla>
  </DomainObject.Predmet.ProtustrankaWithAdressOIB>
  <DomainObject.Predmet.ProtustrankaNazivFormated>
    <izvorni_sadrzaj>SUPERBUM PROMET d.o.o.</izvorni_sadrzaj>
    <derivirana_varijabla naziv="DomainObject.Predmet.ProtustrankaNazivFormated_1">SUPERBUM PROMET d.o.o.</derivirana_varijabla>
  </DomainObject.Predmet.ProtustrankaNazivFormated>
  <DomainObject.Predmet.ProtustrankaNazivFormatedOIB>
    <izvorni_sadrzaj>SUPERBUM PROMET d.o.o., OIB 85725139664</izvorni_sadrzaj>
    <derivirana_varijabla naziv="DomainObject.Predmet.ProtustrankaNazivFormatedOIB_1">SUPERBUM PROMET d.o.o., OIB 85725139664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SUPERBUM PROMET d.o.o. zastupanog po punomoćniku Tomislav Jukčić</item>
    </izvorni_sadrzaj>
    <derivirana_varijabla naziv="DomainObject.Predmet.ProtuStrankaListFormated_1">
      <item>SUPERBUM PROMET d.o.o. zastupanog po punomoćniku Tomislav Jukčić</item>
    </derivirana_varijabla>
  </DomainObject.Predmet.ProtuStrankaListFormated>
  <DomainObject.Predmet.ProtuStrankaListFormatedOIB>
    <izvorni_sadrzaj>
      <item>SUPERBUM PROMET d.o.o., OIB 85725139664 zastupanog po punomoćniku Tomislav Jukčić</item>
    </izvorni_sadrzaj>
    <derivirana_varijabla naziv="DomainObject.Predmet.ProtuStrankaListFormatedOIB_1">
      <item>SUPERBUM PROMET d.o.o., OIB 85725139664 zastupanog po punomoćniku Tomislav Jukčić</item>
    </derivirana_varijabla>
  </DomainObject.Predmet.ProtuStrankaListFormatedOIB>
  <DomainObject.Predmet.ProtuStrankaListFormatedWithAdress>
    <izvorni_sadrzaj>
      <item>SUPERBUM PROMET d.o.o., Debanićev breg 33, 10000 Zagreb zastupanog po punomoćniku Tomislav Jukčić</item>
    </izvorni_sadrzaj>
    <derivirana_varijabla naziv="DomainObject.Predmet.ProtuStrankaListFormatedWithAdress_1">
      <item>SUPERBUM PROMET d.o.o., Debanićev breg 33, 10000 Zagreb zastupanog po punomoćniku Tomislav Jukčić</item>
    </derivirana_varijabla>
  </DomainObject.Predmet.ProtuStrankaListFormatedWithAdress>
  <DomainObject.Predmet.ProtuStrankaListFormatedWithAdressOIB>
    <izvorni_sadrzaj>
      <item>SUPERBUM PROMET d.o.o., OIB 85725139664, Debanićev breg 33, 10000 Zagreb zastupanog po punomoćniku Tomislav Jukčić</item>
    </izvorni_sadrzaj>
    <derivirana_varijabla naziv="DomainObject.Predmet.ProtuStrankaListFormatedWithAdressOIB_1">
      <item>SUPERBUM PROMET d.o.o., OIB 85725139664, Debanićev breg 33, 10000 Zagreb zastupanog po punomoćniku Tomislav Jukčić</item>
    </derivirana_varijabla>
  </DomainObject.Predmet.ProtuStrankaListFormatedWithAdressOIB>
  <DomainObject.Predmet.ProtuStrankaListNazivFormated>
    <izvorni_sadrzaj>
      <item>SUPERBUM PROMET d.o.o.</item>
    </izvorni_sadrzaj>
    <derivirana_varijabla naziv="DomainObject.Predmet.ProtuStrankaListNazivFormated_1">
      <item>SUPERBUM PROMET d.o.o.</item>
    </derivirana_varijabla>
  </DomainObject.Predmet.ProtuStrankaListNazivFormated>
  <DomainObject.Predmet.ProtuStrankaListNazivFormatedOIB>
    <izvorni_sadrzaj>
      <item>SUPERBUM PROMET d.o.o., OIB 85725139664</item>
    </izvorni_sadrzaj>
    <derivirana_varijabla naziv="DomainObject.Predmet.ProtuStrankaListNazivFormatedOIB_1">
      <item>SUPERBUM PROMET d.o.o., OIB 85725139664</item>
    </derivirana_varijabla>
  </DomainObject.Predmet.ProtuStrankaListNazivFormatedOIB>
  <DomainObject.Predmet.OstaliListFormated>
    <izvorni_sadrzaj>
      <item>Tomislav Jukčić punomoćnik sudionika u postupku SUPERBUM PROMET d.o.o.</item>
      <item>ŽDO u Zagrebu punomoćnik sudionika u postupku RH MF Porezna uprava Zagreb</item>
    </izvorni_sadrzaj>
    <derivirana_varijabla naziv="DomainObject.Predmet.OstaliListFormated_1">
      <item>Tomislav Jukčić punomoćnik sudionika u postupku SUPERBUM PROMET d.o.o.</item>
      <item>ŽDO u Zagrebu punomoćnik sudionika u postupku RH MF Porezna uprava Zagreb</item>
    </derivirana_varijabla>
  </DomainObject.Predmet.OstaliListFormated>
  <DomainObject.Predmet.OstaliListFormatedOIB>
    <izvorni_sadrzaj>
      <item>Tomislav Jukčić, OIB 64620105919 punomoćnik sudionika u postupku SUPERBUM PROMET d.o.o.</item>
      <item>ŽDO u Zagrebu, OIB 16488001145 punomoćnik sudionika u postupku RH MF Porezna uprava Zagreb</item>
    </izvorni_sadrzaj>
    <derivirana_varijabla naziv="DomainObject.Predmet.OstaliListFormatedOIB_1">
      <item>Tomislav Jukčić, OIB 64620105919 punomoćnik sudionika u postupku SUPERBUM PROMET d.o.o.</item>
      <item>ŽDO u Zagrebu, OIB 16488001145 punomoćnik sudionika u postupku RH MF Porezna uprava Zagreb</item>
    </derivirana_varijabla>
  </DomainObject.Predmet.OstaliListFormatedOIB>
  <DomainObject.Predmet.OstaliListFormatedWithAdress>
    <izvorni_sadrzaj>
      <item>Tomislav Jukčić, Debanićev breg 33, 10000 Zagreb punomoćnik sudionika u postupku SUPERBUM PROMET d.o.o.</item>
      <item>ŽDO u Zagrebu, Savska cesta 41, 10000 Zagreb punomoćnik sudionika u postupku RH MF Porezna uprava Zagreb</item>
    </izvorni_sadrzaj>
    <derivirana_varijabla naziv="DomainObject.Predmet.OstaliListFormatedWithAdress_1">
      <item>Tomislav Jukčić, Debanićev breg 33, 10000 Zagreb punomoćnik sudionika u postupku SUPERBUM PROMET d.o.o.</item>
      <item>ŽDO u Zagrebu, Savska cesta 41, 10000 Zagreb punomoćnik sudionika u postupku RH MF Porezna uprava Zagreb</item>
    </derivirana_varijabla>
  </DomainObject.Predmet.OstaliListFormatedWithAdress>
  <DomainObject.Predmet.OstaliListFormatedWithAdressOIB>
    <izvorni_sadrzaj>
      <item>Tomislav Jukčić, OIB 64620105919, Debanićev breg 33, 10000 Zagreb punomoćnik sudionika u postupku SUPERBUM PROMET d.o.o.</item>
      <item>ŽDO u Zagrebu, OIB 16488001145, Savska cesta 41, 10000 Zagreb punomoćnik sudionika u postupku RH MF Porezna uprava Zagreb</item>
    </izvorni_sadrzaj>
    <derivirana_varijabla naziv="DomainObject.Predmet.OstaliListFormatedWithAdressOIB_1">
      <item>Tomislav Jukčić, OIB 64620105919, Debanićev breg 33, 10000 Zagreb punomoćnik sudionika u postupku SUPERBUM PROMET d.o.o.</item>
      <item>ŽDO u Zagrebu, OIB 16488001145, Savska cesta 41, 10000 Zagreb punomoćnik sudionika u postupku RH MF Porezna uprava Zagreb</item>
    </derivirana_varijabla>
  </DomainObject.Predmet.OstaliListFormatedWithAdressOIB>
  <DomainObject.Predmet.OstaliListNazivFormated>
    <izvorni_sadrzaj>
      <item>Tomislav Jukčić</item>
      <item>ŽDO u Zagrebu</item>
    </izvorni_sadrzaj>
    <derivirana_varijabla naziv="DomainObject.Predmet.OstaliListNazivFormated_1">
      <item>Tomislav Jukčić</item>
      <item>ŽDO u Zagrebu</item>
    </derivirana_varijabla>
  </DomainObject.Predmet.OstaliListNazivFormated>
  <DomainObject.Predmet.OstaliListNazivFormatedOIB>
    <izvorni_sadrzaj>
      <item>Tomislav Jukčić, OIB 64620105919</item>
      <item>ŽDO u Zagrebu, OIB 16488001145</item>
    </izvorni_sadrzaj>
    <derivirana_varijabla naziv="DomainObject.Predmet.OstaliListNazivFormatedOIB_1">
      <item>Tomislav Jukčić, OIB 64620105919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SUPERBUM PROMET d.o.o.</izvorni_sadrzaj>
    <derivirana_varijabla naziv="DomainObject.Predmet.ProtustrankaIDrugi_1">SUPERBUM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SUPERBUM PROMET d.o.o., OIB 85725139664, Debanićev breg 33, 10000 Zagreb</izvorni_sadrzaj>
    <derivirana_varijabla naziv="DomainObject.Predmet.ProtustrankaIDrugiAdressOIB_1">SUPERBUM PROMET d.o.o., OIB 85725139664, Debanićev breg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SUPERBUM PROMET d.o.o.</item>
      <item>FINA Regionalni centar Zagreb</item>
      <item>Tomislav Jukčić</item>
      <item>RH MF Porezna uprava Zagreb</item>
      <item>ŽDO u Zagrebu</item>
    </izvorni_sadrzaj>
    <derivirana_varijabla naziv="DomainObject.Predmet.SudioniciListNaziv_1">
      <item>SUPERBUM PROMET d.o.o.</item>
      <item>FINA Regionalni centar Zagreb</item>
      <item>Tomislav Jukčić</item>
      <item>RH MF Porezna uprava Zagreb</item>
      <item>ŽDO u Zagrebu</item>
    </derivirana_varijabla>
  </DomainObject.Predmet.SudioniciListNaziv>
  <DomainObject.Predmet.SudioniciListAdressOIB>
    <izvorni_sadrzaj>
      <item>SUPERBUM PROMET d.o.o., OIB 85725139664, Debanićev breg 33,10000 Zagreb</item>
      <item>FINA Regionalni centar Zagreb, OIB 85821130368, Trg svibanjskih žrtava 1995. 1,10000 Zagreb</item>
      <item>Tomislav Jukčić, OIB 64620105919, Debanićev breg 33,10000 Zagreb</item>
      <item>RH MF Porezna uprava Zagreb, OIB 18683136487</item>
      <item>ŽDO u Zagrebu, OIB 16488001145, Savska cesta 41,10000 Zagreb</item>
    </izvorni_sadrzaj>
    <derivirana_varijabla naziv="DomainObject.Predmet.SudioniciListAdressOIB_1">
      <item>SUPERBUM PROMET d.o.o., OIB 85725139664, Debanićev breg 33,10000 Zagreb</item>
      <item>FINA Regionalni centar Zagreb, OIB 85821130368, Trg svibanjskih žrtava 1995. 1,10000 Zagreb</item>
      <item>Tomislav Jukčić, OIB 64620105919, Debanićev breg 33,10000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85725139664</item>
      <item>, OIB 85821130368</item>
      <item>, OIB 64620105919</item>
      <item>, OIB 18683136487</item>
      <item>, OIB 16488001145</item>
    </izvorni_sadrzaj>
    <derivirana_varijabla naziv="DomainObject.Predmet.SudioniciListNazivOIB_1">
      <item>, OIB 85725139664</item>
      <item>, OIB 85821130368</item>
      <item>, OIB 64620105919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27. kolovoza 2018.</izvorni_sadrzaj>
    <derivirana_varijabla naziv="DomainObject.PredzadnjaOdlukaIzPredmeta.DatumDonosenjaOdluke_1">27. kolovoza 2018.</derivirana_varijabla>
  </DomainObject.PredzadnjaOdlukaIzPredmeta.DatumDonosenjaOdluke>
  <DomainObject.PredzadnjaOdlukaIzPredmeta.Oznaka>
    <izvorni_sadrzaj>St-275/2018-10</izvorni_sadrzaj>
    <derivirana_varijabla naziv="DomainObject.PredzadnjaOdlukaIzPredmeta.Oznaka_1">St-275/2018-10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5138</properties:Characters>
  <properties:Lines>108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2018-11-07T11:51:00Z</dcterms:created>
  <dc:creator>MK</dc:creator>
  <cp:lastModifiedBy>Kristina Švajger</cp:lastModifiedBy>
  <cp:lastPrinted>2018-11-07T11:52:00Z</cp:lastPrinted>
  <dcterms:modified xmlns:xsi="http://www.w3.org/2001/XMLSchema-instance" xsi:type="dcterms:W3CDTF">2018-11-07T11:52:00Z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stečaja, 7. 11. 18..docx)</vt:lpwstr>
  </prop:property>
  <prop:property name="CC_coloring" pid="4" fmtid="{D5CDD505-2E9C-101B-9397-08002B2CF9AE}">
    <vt:bool>false</vt:bool>
  </prop:property>
  <prop:property name="BrojStranica" pid="5" fmtid="{D5CDD505-2E9C-101B-9397-08002B2CF9AE}">
    <vt:i4>3</vt:i4>
  </prop:property>
</prop:Properties>
</file>