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3ac4" w14:paraId="30a3ac4" w:rsidRDefault="000B60CB" w:rsidP="00910611" w:rsidR="000B60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B60CB" w:rsidP="00910611" w:rsidR="000B60CB">
      <w:r>
        <w:rPr>
          <w:rFonts w:eastAsia="MS Mincho"/>
        </w:rPr>
        <w:t>REPUBLIKA HRVATSKA</w:t>
      </w:r>
    </w:p>
    <w:p w:rsidRDefault="000B60CB" w:rsidP="00910611" w:rsidR="000B60CB">
      <w:r>
        <w:rPr>
          <w:rFonts w:eastAsia="MS Mincho"/>
        </w:rPr>
        <w:t>TRGOVAČKI SUD U RIJECI</w:t>
      </w:r>
    </w:p>
    <w:p w:rsidRDefault="000B60CB" w:rsidR="000B60CB" w:rsidRPr="00910611">
      <w:pPr>
        <w:rPr>
          <w:rFonts w:eastAsia="MS Mincho"/>
        </w:rPr>
      </w:pPr>
      <w:r>
        <w:rPr>
          <w:rFonts w:eastAsia="MS Mincho"/>
        </w:rPr>
        <w:t xml:space="preserve">      Rijeka, Zadarska 1 i 3</w:t>
      </w:r>
    </w:p>
    <w:p w:rsidRDefault="000B60CB" w:rsidP="00910611" w:rsidR="000B60CB"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375E9">
        <w:t>22</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1468EB">
      <w:pPr>
        <w:jc w:val="both"/>
      </w:pPr>
      <w:r w:rsidRPr="00747C37">
        <w:rPr>
          <w:b/>
        </w:rPr>
        <w:t>I.</w:t>
      </w:r>
      <w:r w:rsidRPr="00747C37">
        <w:t xml:space="preserve"> </w:t>
      </w:r>
      <w:r w:rsidR="009B00AB">
        <w:tab/>
      </w:r>
      <w:r w:rsidR="00B32CD7" w:rsidRPr="00747C37">
        <w:t>Kupcu</w:t>
      </w:r>
      <w:r w:rsidR="009B00AB">
        <w:t xml:space="preserve"> </w:t>
      </w:r>
      <w:r w:rsidR="00BF6D8D" w:rsidRPr="00BF6D8D">
        <w:t>DUŠAN</w:t>
      </w:r>
      <w:r w:rsidR="00BF6D8D">
        <w:t>U</w:t>
      </w:r>
      <w:r w:rsidR="00BF6D8D" w:rsidRPr="00BF6D8D">
        <w:t xml:space="preserve"> RISTIĆ vl. obrta R</w:t>
      </w:r>
      <w:r w:rsidR="00E65CD1">
        <w:t xml:space="preserve"> </w:t>
      </w:r>
      <w:r w:rsidR="00BF6D8D" w:rsidRPr="00BF6D8D">
        <w:t>- plus računovodstvo i ostale usluge iz Novog Vinodolskog, Zatrep 43</w:t>
      </w:r>
      <w:r w:rsidR="00BF6D8D">
        <w:t xml:space="preserve">, OIB </w:t>
      </w:r>
      <w:r w:rsidR="00E65CD1">
        <w:t>86701800637</w:t>
      </w:r>
      <w:r w:rsidR="00BF6D8D" w:rsidRPr="00BF6D8D">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BB2DBB" w:rsidRPr="00BB2DBB">
        <w:t>objekt</w:t>
      </w:r>
      <w:r w:rsidR="00E65CD1">
        <w:t xml:space="preserve"> "Filip",</w:t>
      </w:r>
      <w:r w:rsidR="00BB2DBB" w:rsidRPr="00BB2DBB">
        <w:t xml:space="preserve"> </w:t>
      </w:r>
      <w:r w:rsidR="00BF6D8D" w:rsidRPr="00BF6D8D">
        <w:t>31. etaža: 1619/134420, 1. posebni dio zgrade sagrađene na k.č.br. 16521/14, prizemlje, lokal br.3/2 u nacrtu označen svjetloljubičastom bojom, koji se sastoji od poslovnog prostora korisne površine 16,19 m2 i 40. etaža: 1545/134420, 1. posebni dio zgrade sagrađene na k.č.br. 16521/14, prizemlje, lokal br.3/1 u nacrtu označen svijetloplavom bojom, koji se sastoji od poslovnog p</w:t>
      </w:r>
      <w:r w:rsidR="00BF6D8D">
        <w:t>rostora, neto površine 15,45 m2</w:t>
      </w:r>
      <w:r w:rsidR="00F375E9">
        <w:t xml:space="preserve">. </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BF6D8D">
        <w:t xml:space="preserve">DUŠAN RISTIĆ </w:t>
      </w:r>
      <w:r w:rsidR="00BF6D8D" w:rsidRPr="004A49E2">
        <w:t>vl. obrta R</w:t>
      </w:r>
      <w:r w:rsidR="00E65CD1">
        <w:t xml:space="preserve"> </w:t>
      </w:r>
      <w:r w:rsidR="00BF6D8D" w:rsidRPr="004A49E2">
        <w:t>- plus računovodstvo i ostale usluge iz Novog Vinodolskog, Zatrep 43</w:t>
      </w:r>
      <w:r w:rsidR="00E65CD1">
        <w:t xml:space="preserve">, OIB 86701800637, </w:t>
      </w:r>
      <w:r w:rsidR="00DD73DB">
        <w:t>duž</w:t>
      </w:r>
      <w:r w:rsidR="00361459">
        <w:t>a</w:t>
      </w:r>
      <w:r w:rsidRPr="001468EB">
        <w:t xml:space="preserve">n je u roku od trideset dana od dana pravomoćnosti rješenja o dosudi uplatiti razliku kupovnine za nekretninu opisanu u točki I. u visini od </w:t>
      </w:r>
      <w:r w:rsidR="00E65CD1">
        <w:rPr>
          <w:b/>
        </w:rPr>
        <w:t>231.700</w:t>
      </w:r>
      <w:r w:rsidR="00BB2DBB">
        <w:rPr>
          <w:b/>
        </w:rPr>
        <w:t>,</w:t>
      </w:r>
      <w:r w:rsidR="00F03521">
        <w:rPr>
          <w:b/>
        </w:rPr>
        <w:t>00</w:t>
      </w:r>
      <w:r w:rsidRPr="00990987">
        <w:rPr>
          <w:b/>
        </w:rPr>
        <w:t xml:space="preserve"> kn</w:t>
      </w:r>
      <w:r w:rsidRPr="001468EB">
        <w:t xml:space="preserve"> (slovima:</w:t>
      </w:r>
      <w:r w:rsidR="00F03521">
        <w:t xml:space="preserve"> </w:t>
      </w:r>
      <w:r w:rsidR="00E65CD1">
        <w:t>dvjestotridesetjednatisućasedamstotinakuna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BF6D8D">
        <w:t xml:space="preserve">DUŠANA RISTIĆ </w:t>
      </w:r>
      <w:r w:rsidR="00BF6D8D" w:rsidRPr="004A49E2">
        <w:t>vl. obrta R</w:t>
      </w:r>
      <w:r w:rsidR="00E65CD1">
        <w:t xml:space="preserve"> </w:t>
      </w:r>
      <w:r w:rsidR="00BF6D8D" w:rsidRPr="004A49E2">
        <w:t>- plus računovodstvo i ostale usluge iz Novog Vinodolskog, Zatrep 43</w:t>
      </w:r>
      <w:r w:rsidR="00E65CD1">
        <w:t xml:space="preserve">, OIB 86701800637, </w:t>
      </w:r>
      <w:r w:rsidRPr="001468EB">
        <w:t xml:space="preserve">na dosuđenoj nekretnini stečajnog dužnika upisanoj u zemljišnoj knjizi </w:t>
      </w:r>
      <w:r w:rsidR="00F03521" w:rsidRPr="00F03521">
        <w:t xml:space="preserve">Općinskog suda u  Rijeci, zemljišnoknjižni odjel u Novom Vinodolskom, u naravi </w:t>
      </w:r>
      <w:r w:rsidR="00BB2DBB" w:rsidRPr="00BB2DBB">
        <w:t xml:space="preserve">objekt </w:t>
      </w:r>
      <w:r w:rsidR="00F375E9" w:rsidRPr="00F375E9">
        <w:t xml:space="preserve">"Filip", </w:t>
      </w:r>
      <w:r w:rsidR="00E65CD1" w:rsidRPr="00E65CD1">
        <w:t>31. etaža: 1619/134420, 1. posebni dio zgrade sagrađene na k.č.br. 16521/14, prizemlje, lokal br.3/2 u nacrtu označen svjetloljubičastom bojom, koji se sastoji od poslovnog prostora korisne površine 16,19 m2 i 40. etaža: 1545/134420, 1. posebni dio zgrade sagrađene na k.č.br. 16521/14, prizemlje, lokal br.3/1 u nacrtu označen svijetloplavom bojom, koji se sastoji od poslovnog p</w:t>
      </w:r>
      <w:r w:rsidR="00E65CD1">
        <w:t>rostora, neto površine 15,45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375E9">
        <w:t>5676</w:t>
      </w:r>
      <w:r w:rsidR="00057F59">
        <w:t xml:space="preserve">, podulošku </w:t>
      </w:r>
      <w:r w:rsidR="00E65CD1">
        <w:t>31</w:t>
      </w:r>
      <w:r w:rsidR="00234753">
        <w:t>.</w:t>
      </w:r>
      <w:r w:rsidR="00E65CD1">
        <w:t xml:space="preserve"> i 40.</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E65CD1" w:rsidR="00E65CD1">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E65CD1" w:rsidP="00E65CD1" w:rsidR="00E65CD1">
      <w:pPr>
        <w:pStyle w:val="Odlomakpopisa"/>
        <w:ind w:left="0"/>
        <w:jc w:val="both"/>
      </w:pPr>
      <w:r>
        <w:t>-</w:t>
      </w:r>
      <w:r w:rsidR="00234753">
        <w:t xml:space="preserve"> </w:t>
      </w:r>
      <w:r>
        <w:t>uknjiženog prava zakupa i prava prvokupa</w:t>
      </w:r>
      <w:r w:rsidR="00BB2DBB">
        <w:t xml:space="preserve"> </w:t>
      </w:r>
      <w:r w:rsidRPr="00E65CD1">
        <w:t xml:space="preserve">na temelju Ugovora o zakupu od 03. svibnja 2010. i I. Aneksa Ugovora o zakupu od 17. svibnja 2010. </w:t>
      </w:r>
      <w:r>
        <w:t xml:space="preserve">godine </w:t>
      </w:r>
      <w:r w:rsidRPr="00E65CD1">
        <w:t>u korist DUŠANA RISTIĆA vl. obrta R-PLUS, računovodstvo i ostale usluge, Novi Vinodolski, Zatrep 43, OIB 86701800637, zaprimljeno 17. svibnja 2010. pod brojem Z-549/10;</w:t>
      </w:r>
    </w:p>
    <w:p w:rsidRDefault="00F375E9" w:rsidP="00E65CD1"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E65CD1">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w:t>
      </w:r>
      <w:r>
        <w:lastRenderedPageBreak/>
        <w:t>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E65CD1"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5676</w:t>
      </w:r>
      <w:r w:rsidR="00E66745">
        <w:t xml:space="preserve">, podulošku </w:t>
      </w:r>
      <w:r w:rsidR="00E65CD1">
        <w:t>31</w:t>
      </w:r>
      <w:r w:rsidR="00234753">
        <w:t>.</w:t>
      </w:r>
      <w:r w:rsidR="00E65CD1">
        <w:t xml:space="preserve"> i 40.</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355C77"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BB2DBB" w:rsidRPr="00BB2DBB">
        <w:t xml:space="preserve">objekt </w:t>
      </w:r>
      <w:r w:rsidR="00820324" w:rsidRPr="00820324">
        <w:t xml:space="preserve">"Filip", </w:t>
      </w:r>
      <w:r w:rsidR="00E65CD1" w:rsidRPr="00E65CD1">
        <w:t>31. etaža: 1619/134420, 1. posebni dio zgrade sagrađene na k.č.br. 16521/14, prizemlje, lokal br.3/2 u nacrtu označen svjetloljubičastom bojom, koji se sastoji od poslovnog prostora korisne površine 16,19 m2 i 40. etaža: 1545/134420, 1. posebni dio zgrade sagrađene na k.č.br. 16521/14, prizemlje, lokal br.3/1 u nacrtu označen svijetloplavom bojom, koji se sastoji od poslovnog prostora, neto površine 15,45 m2</w:t>
      </w:r>
      <w:r w:rsidR="00517C82" w:rsidRPr="00517C82">
        <w:t>,</w:t>
      </w:r>
      <w:r w:rsidRPr="00517C82">
        <w:t xml:space="preserve"> na prijedlog stečajnog upravitelja temeljem čl.164. Stečajnog </w:t>
      </w:r>
      <w:r w:rsidRPr="00517C82">
        <w:lastRenderedPageBreak/>
        <w:t>zakona (NN 44/96, 29/99, 129/00, 123/03, 197/03, 187/04, 82/06, 116/10</w:t>
      </w:r>
      <w:r w:rsidR="00D5289A">
        <w:t xml:space="preserve"> i</w:t>
      </w:r>
      <w:r w:rsidRPr="00517C82">
        <w:t xml:space="preserve"> 25/12)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E65CD1" w:rsidR="00E65CD1" w:rsidRPr="00BB2DBB">
      <w:pPr>
        <w:jc w:val="both"/>
      </w:pPr>
      <w:r>
        <w:tab/>
      </w:r>
      <w:r w:rsidR="001468EB" w:rsidRPr="00517C82">
        <w:t xml:space="preserve">Na usmenoj javnoj dražbi održanoj </w:t>
      </w:r>
      <w:r w:rsidR="00D715B9">
        <w:t>2</w:t>
      </w:r>
      <w:r w:rsidR="00820324">
        <w:t>2</w:t>
      </w:r>
      <w:r w:rsidR="00D715B9">
        <w:t>. listopada</w:t>
      </w:r>
      <w:r w:rsidR="001468EB" w:rsidRPr="00517C82">
        <w:t xml:space="preserve"> 201</w:t>
      </w:r>
      <w:r>
        <w:t>5</w:t>
      </w:r>
      <w:r w:rsidR="007436ED">
        <w:t>. godine</w:t>
      </w:r>
      <w:r w:rsidR="001468EB" w:rsidRPr="00517C82">
        <w:t>, ponuditelj</w:t>
      </w:r>
      <w:r>
        <w:t xml:space="preserve"> </w:t>
      </w:r>
      <w:r w:rsidR="00BF6D8D">
        <w:t xml:space="preserve">DUŠAN RISTIĆ </w:t>
      </w:r>
      <w:r w:rsidR="00BF6D8D" w:rsidRPr="004A49E2">
        <w:t>vl. obrta R</w:t>
      </w:r>
      <w:r w:rsidR="00E65CD1">
        <w:t xml:space="preserve"> </w:t>
      </w:r>
      <w:r w:rsidR="00BF6D8D" w:rsidRPr="004A49E2">
        <w:t>- plus računovodstvo i ostale usluge iz Novog Vinodolskog, Zatrep 43</w:t>
      </w:r>
      <w:r w:rsidR="003E4B84" w:rsidRPr="003E4B84">
        <w:t xml:space="preserve">, </w:t>
      </w:r>
      <w:r w:rsidR="00E65CD1">
        <w:t xml:space="preserve">je nakon dražbe izjavio da predmetne nekretnine kupuje po posljednjoj istaknutoj cijeni </w:t>
      </w:r>
      <w:r w:rsidR="00355C77">
        <w:t xml:space="preserve">u iznosu od 253.000,00 kn, </w:t>
      </w:r>
      <w:r w:rsidR="00E65CD1">
        <w:t>koju je istaknuo ponuditelj Tibor Szalkai, temeljem čl.9</w:t>
      </w:r>
      <w:r w:rsidR="00355C77">
        <w:t>6</w:t>
      </w:r>
      <w:r w:rsidR="00E65CD1">
        <w:t xml:space="preserve">. st.1. Ovršnog zakona. Naime, ponuditelj Dušan Ristić </w:t>
      </w:r>
      <w:r w:rsidR="00E65CD1" w:rsidRPr="004A49E2">
        <w:t>vl. obrta R- plus računovodstvo i ostale usluge iz Novog Vinodolskog, Zatrep 43</w:t>
      </w:r>
      <w:r w:rsidR="00E65CD1">
        <w:t xml:space="preserve"> u zemljišnim knjigama na predmetnim nekretninama ima uknjiženo pravo prvokupa</w:t>
      </w:r>
      <w:r w:rsidR="00355C77">
        <w:t xml:space="preserve"> zaprimljeno 17. svibnja 2010. godine pod brojem Z-549/10.</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820324">
        <w:rPr>
          <w:b/>
        </w:rPr>
        <w:t>22</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355C77" w:rsidP="001468EB" w:rsidR="00355C77">
      <w:pPr>
        <w:jc w:val="both"/>
        <w:rPr>
          <w:b/>
        </w:rPr>
      </w:pPr>
    </w:p>
    <w:p w:rsidRDefault="00355C77" w:rsidP="001468EB" w:rsidR="00355C77">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BF6D8D">
        <w:rPr>
          <w:sz w:val="20"/>
          <w:szCs w:val="20"/>
        </w:rPr>
        <w:t xml:space="preserve">Dušanu Ristić </w:t>
      </w:r>
      <w:r w:rsidR="00BF6D8D" w:rsidRPr="00BF6D8D">
        <w:rPr>
          <w:sz w:val="20"/>
          <w:szCs w:val="20"/>
        </w:rPr>
        <w:t>vl. obrta R- plus računovodstvo i ostale usluge iz Novog Vinodolskog, Zatrep 43 po pun. Sanja Gelić odvj. u Rijeci</w:t>
      </w:r>
      <w:r w:rsidR="00BF6D8D">
        <w:t xml:space="preserve"> </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820324">
        <w:rPr>
          <w:sz w:val="20"/>
          <w:szCs w:val="20"/>
        </w:rPr>
        <w:t>22</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60CB">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F6D8D">
      <w:t>445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B60CB"/>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55C77"/>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04F8"/>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2801"/>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BF6D8D"/>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5CD1"/>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B60CB"/>
    <w:rPr>
      <w:color w:val="808080"/>
      <w:bdr w:space="0" w:sz="0" w:color="auto" w:val="none"/>
      <w:shd w:fill="auto" w:color="auto" w:val="clear"/>
    </w:rPr>
  </w:style>
  <w:style w:customStyle="true" w:styleId="eSPISCCParagraphDefaultFont" w:type="character">
    <w:name w:val="eSPIS_CC_Paragraph Default Font"/>
    <w:basedOn w:val="Zadanifontodlomka"/>
    <w:rsid w:val="000B60C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B60C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B60C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B60C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B60CB"/>
    <w:rPr>
      <w:color w:val="808080"/>
      <w:bdr w:color="auto" w:space="0" w:sz="0" w:val="none"/>
      <w:shd w:color="auto" w:fill="auto" w:val="clear"/>
    </w:rPr>
  </w:style>
  <w:style w:customStyle="1" w:styleId="eSPISCCParagraphDefaultFont" w:type="character">
    <w:name w:val="eSPIS_CC_Paragraph Default Font"/>
    <w:basedOn w:val="Zadanifontodlomka"/>
    <w:rsid w:val="000B60C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B60C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B60C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B60C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BDECE-A336-47C7-AFFD-69063047A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1778</properties:Words>
  <properties:Characters>10288</properties:Characters>
  <properties:Lines>194</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2015-10-22T09:31:00Z</dcterms:created>
  <dc:creator>dcmelik</dc:creator>
  <cp:lastModifiedBy>Jasna Radulović</cp:lastModifiedBy>
  <cp:lastPrinted>2015-10-22T09:31:00Z</cp:lastPrinted>
  <dcterms:modified xmlns:xsi="http://www.w3.org/2001/XMLSchema-instance" xsi:type="dcterms:W3CDTF">2015-10-22T09:53:00Z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