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4bb1" w14:paraId="c5b4bb1" w:rsidRDefault="006B1865" w:rsidP="00012A8D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B1865" w:rsidP="00371426" w:rsidR="006B1865"/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B33A4F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F254DC" w:rsidRPr="00F254DC">
        <w:rPr>
          <w:rFonts w:eastAsiaTheme="minorHAnsi"/>
          <w:lang w:eastAsia="en-US"/>
        </w:rPr>
        <w:t>K&amp;K ESTINVESTMENT</w:t>
      </w:r>
      <w:r w:rsidR="00EC0BBE">
        <w:rPr>
          <w:rFonts w:eastAsiaTheme="minorHAnsi"/>
          <w:lang w:eastAsia="en-US"/>
        </w:rPr>
        <w:t>.</w:t>
      </w:r>
      <w:r w:rsidR="00F254DC" w:rsidRPr="00F254DC">
        <w:rPr>
          <w:rFonts w:eastAsiaTheme="minorHAnsi"/>
          <w:lang w:eastAsia="en-US"/>
        </w:rPr>
        <w:t xml:space="preserve"> ISTRA d.o.o., OIB: 87406692162, Split, Put Sjeverne Luke bb</w:t>
      </w:r>
      <w:r w:rsidR="00371426">
        <w:t xml:space="preserve">, </w:t>
      </w:r>
      <w:r w:rsidR="00371426">
        <w:rPr>
          <w:rFonts w:eastAsiaTheme="minorHAnsi"/>
          <w:lang w:eastAsia="en-US"/>
        </w:rPr>
        <w:t xml:space="preserve">dana </w:t>
      </w:r>
      <w:r>
        <w:rPr>
          <w:rFonts w:eastAsiaTheme="minorHAnsi"/>
          <w:lang w:eastAsia="en-US"/>
        </w:rPr>
        <w:t>16</w:t>
      </w:r>
      <w:r w:rsidR="00371426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prosinca</w:t>
      </w:r>
      <w:r w:rsidR="00371426">
        <w:rPr>
          <w:rFonts w:eastAsiaTheme="minorHAnsi"/>
          <w:lang w:eastAsia="en-US"/>
        </w:rPr>
        <w:t xml:space="preserve"> 2016. godine   </w:t>
      </w:r>
    </w:p>
    <w:p w:rsidRDefault="006B1865" w:rsidP="00012A8D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012A8D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F254DC" w:rsidRPr="00F254DC">
        <w:rPr>
          <w:rFonts w:eastAsiaTheme="minorHAnsi"/>
          <w:lang w:eastAsia="en-US"/>
        </w:rPr>
        <w:t>K&amp;K ESTINVESTMENT</w:t>
      </w:r>
      <w:r w:rsidR="00EC0BBE">
        <w:rPr>
          <w:rFonts w:eastAsiaTheme="minorHAnsi"/>
          <w:lang w:eastAsia="en-US"/>
        </w:rPr>
        <w:t>.</w:t>
      </w:r>
      <w:r w:rsidR="00F254DC" w:rsidRPr="00F254DC">
        <w:rPr>
          <w:rFonts w:eastAsiaTheme="minorHAnsi"/>
          <w:lang w:eastAsia="en-US"/>
        </w:rPr>
        <w:t xml:space="preserve"> ISTRA d.o.o., OIB: 87406692162, Split, Put Sjeverne Luke bb</w:t>
      </w:r>
      <w:r w:rsidRPr="009B1727">
        <w:t xml:space="preserve">. </w:t>
      </w:r>
    </w:p>
    <w:p w:rsidRDefault="006B1865" w:rsidP="00012A8D" w:rsidR="006B1865" w:rsidRPr="00357160">
      <w:pPr>
        <w:spacing w:after="120" w:before="220"/>
        <w:jc w:val="center"/>
      </w:pPr>
      <w:r w:rsidRPr="00357160">
        <w:t>Obrazloženje</w:t>
      </w:r>
    </w:p>
    <w:p w:rsidRDefault="00A466AA" w:rsidP="00012A8D" w:rsidR="00A466AA">
      <w:pPr>
        <w:ind w:firstLine="709"/>
        <w:jc w:val="both"/>
      </w:pPr>
      <w:r>
        <w:t xml:space="preserve">Financijska agencija, Regionalni centar Split podnijela je ovom sudu </w:t>
      </w:r>
      <w:r w:rsidR="00F254DC">
        <w:t>30. listopada 2015.</w:t>
      </w:r>
      <w:r>
        <w:t xml:space="preserve">godine zahtjev za provedbu skraćenog stečajnog postupka nad </w:t>
      </w:r>
      <w:r w:rsidR="00F254DC" w:rsidRPr="00F254DC">
        <w:rPr>
          <w:rFonts w:eastAsiaTheme="minorHAnsi"/>
          <w:lang w:eastAsia="en-US"/>
        </w:rPr>
        <w:t>K&amp;K ESTINVESTMENT</w:t>
      </w:r>
      <w:r w:rsidR="00EC0BBE">
        <w:rPr>
          <w:rFonts w:eastAsiaTheme="minorHAnsi"/>
          <w:lang w:eastAsia="en-US"/>
        </w:rPr>
        <w:t>.</w:t>
      </w:r>
      <w:r w:rsidR="00F254DC" w:rsidRPr="00F254DC">
        <w:rPr>
          <w:rFonts w:eastAsiaTheme="minorHAnsi"/>
          <w:lang w:eastAsia="en-US"/>
        </w:rPr>
        <w:t xml:space="preserve"> ISTRA d.o.o., OIB: 87406692162, Split, Put Sjeverne Luke bb</w:t>
      </w:r>
      <w:r>
        <w:t>.</w:t>
      </w:r>
    </w:p>
    <w:p w:rsidRDefault="00A466AA" w:rsidP="00012A8D" w:rsidR="007537B5">
      <w:pPr>
        <w:spacing w:before="200"/>
        <w:ind w:firstLine="708"/>
        <w:jc w:val="both"/>
      </w:pPr>
      <w:r>
        <w:t>U podnesenom zahtjevu navedeno je da dužnik n</w:t>
      </w:r>
      <w:r w:rsidR="00B33A4F">
        <w:t xml:space="preserve">a dan </w:t>
      </w:r>
      <w:r w:rsidR="00F254DC">
        <w:t>1. rujna 2015</w:t>
      </w:r>
      <w:r>
        <w:t xml:space="preserve">. godine, u Očevidniku redoslijeda osnova za plaćanje, ima evidentirane neizvršene osnove za plaćanje u neprekinutom razdoblju od </w:t>
      </w:r>
      <w:r w:rsidR="00F254DC">
        <w:t>2339</w:t>
      </w:r>
      <w:r>
        <w:t xml:space="preserve"> dana, u ukupnom iznosu od </w:t>
      </w:r>
      <w:r w:rsidR="00F254DC">
        <w:t>22.531.264,23</w:t>
      </w:r>
      <w:r>
        <w:t xml:space="preserve"> kuna, kao i da prema podacima koji su dostavljeni od Hrvatskog zavoda za mirovinsko osiguranje dužnik nema zaposlenih.</w:t>
      </w:r>
    </w:p>
    <w:p w:rsidRDefault="00A466AA" w:rsidP="00012A8D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B33A4F">
        <w:t>17. studenog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36913" w:rsidP="00012A8D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B33A4F">
        <w:t>25. studenog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012A8D">
        <w:t xml:space="preserve">obveznika </w:t>
      </w:r>
      <w:r w:rsidR="00F254DC" w:rsidRPr="00F254DC">
        <w:rPr>
          <w:rFonts w:eastAsiaTheme="minorHAnsi"/>
          <w:lang w:eastAsia="en-US"/>
        </w:rPr>
        <w:t>K&amp;K ESTINVESTMENT</w:t>
      </w:r>
      <w:r w:rsidR="00EC0BBE">
        <w:rPr>
          <w:rFonts w:eastAsiaTheme="minorHAnsi"/>
          <w:lang w:eastAsia="en-US"/>
        </w:rPr>
        <w:t xml:space="preserve">. </w:t>
      </w:r>
      <w:r w:rsidR="00F254DC" w:rsidRPr="00F254DC">
        <w:rPr>
          <w:rFonts w:eastAsiaTheme="minorHAnsi"/>
          <w:lang w:eastAsia="en-US"/>
        </w:rPr>
        <w:t xml:space="preserve">ISTRA d.o.o., OIB: </w:t>
      </w:r>
      <w:r w:rsidR="00F254DC" w:rsidRPr="00F254DC">
        <w:rPr>
          <w:rFonts w:eastAsiaTheme="minorHAnsi"/>
          <w:lang w:eastAsia="en-US"/>
        </w:rPr>
        <w:lastRenderedPageBreak/>
        <w:t>87406692162, Split, Put Sjeverne Luke bb</w:t>
      </w:r>
      <w:r w:rsidR="00A466AA" w:rsidRPr="00E300CF">
        <w:t xml:space="preserve">, na dan </w:t>
      </w:r>
      <w:r w:rsidR="00F254DC">
        <w:t>16</w:t>
      </w:r>
      <w:r w:rsidR="00B33A4F">
        <w:t>. studenog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F254DC">
        <w:t>3.591.216,10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E4780C" w:rsidP="00012A8D" w:rsidR="00A466AA">
      <w:pPr>
        <w:spacing w:before="200"/>
        <w:ind w:firstLine="708"/>
        <w:jc w:val="both"/>
      </w:pPr>
      <w:r>
        <w:t xml:space="preserve">Nadalje, </w:t>
      </w:r>
      <w:r w:rsidRPr="00E300CF">
        <w:t>Republika Hrvatska,  Ministarstvo financija, Porezna uprava</w:t>
      </w:r>
      <w:r w:rsidR="00012A8D">
        <w:t xml:space="preserve"> </w:t>
      </w:r>
      <w:r w:rsidR="0075616E">
        <w:t>navodi da</w:t>
      </w:r>
      <w:r>
        <w:t xml:space="preserve"> dužnik raspol</w:t>
      </w:r>
      <w:r w:rsidR="00012A8D">
        <w:t>a</w:t>
      </w:r>
      <w:r>
        <w:t>že imovin</w:t>
      </w:r>
      <w:r w:rsidR="00012A8D">
        <w:t>om</w:t>
      </w:r>
      <w:r>
        <w:t xml:space="preserve"> koja je dostatna za namirenje troškova kako prethodnog, tako </w:t>
      </w:r>
      <w:r w:rsidR="0075616E">
        <w:t xml:space="preserve">i otvorenog stečajnog postupka te u tom pravcu dostavlja godišnji </w:t>
      </w:r>
      <w:r>
        <w:t>financijski izvještaj</w:t>
      </w:r>
      <w:r w:rsidR="0075616E">
        <w:t xml:space="preserve"> za </w:t>
      </w:r>
      <w:r w:rsidR="00F254DC">
        <w:t>2009</w:t>
      </w:r>
      <w:r w:rsidR="0075616E">
        <w:t>. godinu.</w:t>
      </w:r>
    </w:p>
    <w:p w:rsidRDefault="00A466AA" w:rsidP="00012A8D" w:rsidR="007537B5">
      <w:pPr>
        <w:spacing w:before="200"/>
        <w:ind w:firstLine="708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012A8D" w:rsidR="007537B5" w:rsidRPr="009B1727">
      <w:pPr>
        <w:spacing w:before="200"/>
        <w:ind w:firstLine="708"/>
        <w:jc w:val="both"/>
      </w:pPr>
      <w:r>
        <w:t xml:space="preserve">Nadalje, odredbom </w:t>
      </w:r>
      <w:r w:rsidRPr="009B1727">
        <w:t>čl. 433. SZ</w:t>
      </w:r>
      <w:r w:rsidR="00012A8D">
        <w:t>-a</w:t>
      </w:r>
      <w:r w:rsidRPr="009B1727">
        <w:t xml:space="preserve"> ako nisu ispunjene pretpostavke za istodobno otvaranje i zaključenje skraćenoga stečajnog postupka prema čl. 431. SZ</w:t>
      </w:r>
      <w:r w:rsidR="00012A8D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75616E" w:rsidP="0075616E" w:rsidR="0075616E">
      <w:pPr>
        <w:spacing w:before="200"/>
        <w:ind w:firstLine="709"/>
        <w:jc w:val="both"/>
      </w:pPr>
      <w:r>
        <w:t xml:space="preserve">S obzirom na to da je Republika Hrvatska, Ministarstvo financija, Porezna uprava, kao vjerovnik koji je u smislu čl. 114. st. 3. SZ-a oslobođen plaćanja predujma za namirenje troškova stečajnog postupka iz čl. 114. st. 1. SZ-a, u roku 45 dana od dana objave oglasa predložila otvoriti stečaj nad dužnikom i obavijestila sud kako dužnik ima navedenu imovinu, a čija bi vrijednost prema sada dostupnim podacima bila dostatna za namirenje predvidivih troškova stečajnoga postupka, sud je na temelju odredbe čl. 433. SZ-a riješio kao u izreci. </w:t>
      </w:r>
    </w:p>
    <w:p w:rsidRDefault="0075616E" w:rsidP="0075616E" w:rsidR="0075616E">
      <w:pPr>
        <w:spacing w:before="200"/>
        <w:ind w:firstLine="708"/>
        <w:jc w:val="both"/>
      </w:pPr>
      <w:r>
        <w:t>Sud će, po pravomoćnosti ovog rješenja, odgovarajućom primjenom općih odredbi stečajnoga 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B33A4F">
        <w:t>16. prosinca</w:t>
      </w:r>
      <w:r>
        <w:t xml:space="preserve"> 2016. godine</w:t>
      </w:r>
    </w:p>
    <w:p w:rsidRDefault="00687E74" w:rsidP="00687E74" w:rsidR="00687E74">
      <w:pPr>
        <w:spacing w:before="200"/>
        <w:ind w:left="6480"/>
        <w:jc w:val="center"/>
      </w:pPr>
      <w:r>
        <w:t>SUTKINJA</w:t>
      </w:r>
    </w:p>
    <w:p w:rsidRDefault="00687E74" w:rsidP="00687E74" w:rsidR="00687E74">
      <w:pPr>
        <w:ind w:left="6480"/>
        <w:jc w:val="center"/>
      </w:pPr>
      <w:r>
        <w:t>ANA GOLUB GRUIĆ</w:t>
      </w:r>
    </w:p>
    <w:p w:rsidRDefault="006B1865" w:rsidP="003E6296" w:rsidR="006B1865" w:rsidRPr="009B1727">
      <w:pPr>
        <w:jc w:val="both"/>
        <w:rPr>
          <w:b/>
        </w:rPr>
      </w:pPr>
    </w:p>
    <w:p w:rsidRDefault="00012A8D" w:rsidP="00012A8D" w:rsidR="00012A8D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B1865" w:rsidP="003E6296" w:rsidR="006B1865">
      <w:pPr>
        <w:jc w:val="both"/>
        <w:rPr>
          <w:b/>
        </w:rPr>
      </w:pPr>
    </w:p>
    <w:p w:rsidRDefault="003E6296" w:rsidP="003E6296" w:rsidR="003E6296" w:rsidRPr="00012A8D">
      <w:pPr>
        <w:jc w:val="both"/>
      </w:pPr>
      <w:r w:rsidRPr="00012A8D">
        <w:t xml:space="preserve">DNA: </w:t>
      </w:r>
    </w:p>
    <w:p w:rsidRDefault="006B1865" w:rsidP="006B1865" w:rsidR="00012A8D">
      <w:pPr>
        <w:jc w:val="both"/>
      </w:pPr>
      <w:r w:rsidRPr="00012A8D">
        <w:t xml:space="preserve">- </w:t>
      </w:r>
      <w:r w:rsidR="00407572" w:rsidRPr="00012A8D">
        <w:t>predlagatelju</w:t>
      </w:r>
      <w:r w:rsidR="00012A8D">
        <w:t xml:space="preserve"> </w:t>
      </w:r>
    </w:p>
    <w:p w:rsidRDefault="00012A8D" w:rsidP="006B1865" w:rsidR="00407572" w:rsidRPr="00012A8D">
      <w:pPr>
        <w:jc w:val="both"/>
      </w:pPr>
      <w:r>
        <w:t>- Županijsko državno odvjetništvo u Splitu na br. S-DO-</w:t>
      </w:r>
      <w:r w:rsidR="00F254DC">
        <w:t>294</w:t>
      </w:r>
      <w:r>
        <w:t>/16</w:t>
      </w:r>
    </w:p>
    <w:p w:rsidRDefault="00407572" w:rsidP="006B1865" w:rsidR="00407572" w:rsidRPr="00012A8D">
      <w:pPr>
        <w:jc w:val="both"/>
      </w:pPr>
      <w:r w:rsidRPr="00012A8D">
        <w:t xml:space="preserve">- dužniku </w:t>
      </w:r>
    </w:p>
    <w:p w:rsidRDefault="00407572" w:rsidP="006B1865" w:rsidR="00407572" w:rsidRPr="00012A8D">
      <w:pPr>
        <w:jc w:val="both"/>
      </w:pPr>
      <w:r w:rsidRPr="00012A8D">
        <w:t xml:space="preserve">- </w:t>
      </w:r>
      <w:r w:rsidR="00012A8D">
        <w:t xml:space="preserve">mrežna stranica e-Oglasna ploča sudova </w:t>
      </w:r>
    </w:p>
    <w:p w:rsidRDefault="00012A8D" w:rsidP="00407572" w:rsidR="00853B3E" w:rsidRPr="00012A8D">
      <w:pPr>
        <w:jc w:val="both"/>
      </w:pPr>
      <w:r>
        <w:t xml:space="preserve">- </w:t>
      </w:r>
      <w:r w:rsidR="00407572" w:rsidRPr="00012A8D">
        <w:t>spis</w:t>
      </w:r>
    </w:p>
    <w:sectPr w:rsidSect="003E6296" w:rsidR="00853B3E" w:rsidRPr="00012A8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F50" w:rsidP="006B1865" w:rsidR="00CB5F50">
      <w:r>
        <w:separator/>
      </w:r>
    </w:p>
  </w:endnote>
  <w:endnote w:id="0" w:type="continuationSeparator">
    <w:p w:rsidRDefault="00CB5F50" w:rsidP="006B1865" w:rsidR="00CB5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F50" w:rsidP="006B1865" w:rsidR="00CB5F50">
      <w:r>
        <w:separator/>
      </w:r>
    </w:p>
  </w:footnote>
  <w:footnote w:id="0" w:type="continuationSeparator">
    <w:p w:rsidRDefault="00CB5F50" w:rsidP="006B1865" w:rsidR="00CB5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6C3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F254DC">
          <w:t>1578/2015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  <w:r>
      <w:t>11. St-</w:t>
    </w:r>
    <w:r w:rsidR="00F254DC">
      <w:t>1578/2015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12A8D"/>
    <w:rsid w:val="00066650"/>
    <w:rsid w:val="000727BC"/>
    <w:rsid w:val="0008278A"/>
    <w:rsid w:val="00085E7C"/>
    <w:rsid w:val="000B4D96"/>
    <w:rsid w:val="000C4E7C"/>
    <w:rsid w:val="001E0AA6"/>
    <w:rsid w:val="00311779"/>
    <w:rsid w:val="00357160"/>
    <w:rsid w:val="00371426"/>
    <w:rsid w:val="00386AAB"/>
    <w:rsid w:val="003C2F22"/>
    <w:rsid w:val="003E6296"/>
    <w:rsid w:val="00407572"/>
    <w:rsid w:val="00417EA6"/>
    <w:rsid w:val="004D1F5D"/>
    <w:rsid w:val="00536913"/>
    <w:rsid w:val="00606B58"/>
    <w:rsid w:val="00687E74"/>
    <w:rsid w:val="006B1865"/>
    <w:rsid w:val="0071519E"/>
    <w:rsid w:val="007537B5"/>
    <w:rsid w:val="0075616E"/>
    <w:rsid w:val="00787737"/>
    <w:rsid w:val="007F7A84"/>
    <w:rsid w:val="008016C3"/>
    <w:rsid w:val="00814EDB"/>
    <w:rsid w:val="00815142"/>
    <w:rsid w:val="00836E5A"/>
    <w:rsid w:val="00853B3E"/>
    <w:rsid w:val="008F5E33"/>
    <w:rsid w:val="008F7F15"/>
    <w:rsid w:val="00981D37"/>
    <w:rsid w:val="00A466AA"/>
    <w:rsid w:val="00A51DE9"/>
    <w:rsid w:val="00A530EA"/>
    <w:rsid w:val="00A70E46"/>
    <w:rsid w:val="00B33A4F"/>
    <w:rsid w:val="00B7506F"/>
    <w:rsid w:val="00CB5F50"/>
    <w:rsid w:val="00DD0D50"/>
    <w:rsid w:val="00E4780C"/>
    <w:rsid w:val="00EB6A52"/>
    <w:rsid w:val="00EC0BBE"/>
    <w:rsid w:val="00F254DC"/>
    <w:rsid w:val="00F2599E"/>
    <w:rsid w:val="00F26101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00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1578</izvorni_sadrzaj>
    <derivirana_varijabla naziv="DomainObject.Predmet.Broj_1">1578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St-1578/2015</izvorni_sadrzaj>
    <derivirana_varijabla naziv="DomainObject.Predmet.OznakaBroj_1">St-1578/2015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K&amp;K ESTINVESTMENT.ISTRA d. o. o. za građevinarstvo, trgovinu i usluge</izvorni_sadrzaj>
    <derivirana_varijabla naziv="DomainObject.Predmet.ProtustrankaFormated_1">  K&amp;K ESTINVESTMENT.ISTRA d. o. o. za građevinarstvo, trgovinu i usluge</derivirana_varijabla>
  </DomainObject.Predmet.ProtustrankaFormated>
  <DomainObject.Predmet.ProtustrankaFormatedOIB>
    <izvorni_sadrzaj>  K&amp;K ESTINVESTMENT.ISTRA d. o. o. za građevinarstvo, trgovinu i usluge, OIB 87406692162</izvorni_sadrzaj>
    <derivirana_varijabla naziv="DomainObject.Predmet.ProtustrankaFormatedOIB_1">  K&amp;K ESTINVESTMENT.ISTRA d. o. o. za građevinarstvo, trgovinu i usluge, OIB 87406692162</derivirana_varijabla>
  </DomainObject.Predmet.ProtustrankaFormatedOIB>
  <DomainObject.Predmet.ProtustrankaFormatedWithAdress>
    <izvorni_sadrzaj> K&amp;K ESTINVESTMENT.ISTRA d. o. o. za građevinarstvo, trgovinu i usluge, Put Sjeverne Luke/bb, 21000 Split</izvorni_sadrzaj>
    <derivirana_varijabla naziv="DomainObject.Predmet.ProtustrankaFormatedWithAdress_1"> K&amp;K ESTINVESTMENT.ISTRA d. o. o. za građevinarstvo, trgovinu i usluge, Put Sjeverne Luke/bb, 21000 Split</derivirana_varijabla>
  </DomainObject.Predmet.ProtustrankaFormatedWithAdress>
  <DomainObject.Predmet.ProtustrankaFormatedWithAdressOIB>
    <izvorni_sadrzaj> K&amp;K ESTINVESTMENT.ISTRA d. o. o. za građevinarstvo, trgovinu i usluge, OIB 87406692162, Put Sjeverne Luke/bb, 21000 Split</izvorni_sadrzaj>
    <derivirana_varijabla naziv="DomainObject.Predmet.ProtustrankaFormatedWithAdressOIB_1"> K&amp;K ESTINVESTMENT.ISTRA d. o. o. za građevinarstvo, trgovinu i usluge, OIB 87406692162, Put Sjeverne Luke/bb, 21000 Split</derivirana_varijabla>
  </DomainObject.Predmet.ProtustrankaFormatedWithAdressOIB>
  <DomainObject.Predmet.ProtustrankaWithAdress>
    <izvorni_sadrzaj>K&amp;K ESTINVESTMENT.ISTRA d. o. o. za građevinarstvo, trgovinu i usluge Put Sjeverne Luke/bb, 21000 Split</izvorni_sadrzaj>
    <derivirana_varijabla naziv="DomainObject.Predmet.ProtustrankaWithAdress_1">K&amp;K ESTINVESTMENT.ISTRA d. o. o. za građevinarstvo, trgovinu i usluge Put Sjeverne Luke/bb, 21000 Split</derivirana_varijabla>
  </DomainObject.Predmet.ProtustrankaWithAdress>
  <DomainObject.Predmet.ProtustrankaWithAdressOIB>
    <izvorni_sadrzaj>K&amp;K ESTINVESTMENT.ISTRA d. o. o. za građevinarstvo, trgovinu i usluge, OIB 87406692162, Put Sjeverne Luke/bb, 21000 Split</izvorni_sadrzaj>
    <derivirana_varijabla naziv="DomainObject.Predmet.ProtustrankaWithAdressOIB_1">K&amp;K ESTINVESTMENT.ISTRA d. o. o. za građevinarstvo, trgovinu i usluge, OIB 87406692162, Put Sjeverne Luke/bb, 21000 Split</derivirana_varijabla>
  </DomainObject.Predmet.ProtustrankaWithAdressOIB>
  <DomainObject.Predmet.ProtustrankaNazivFormated>
    <izvorni_sadrzaj>K&amp;K ESTINVESTMENT.ISTRA d. o. o. za građevinarstvo, trgovinu i usluge</izvorni_sadrzaj>
    <derivirana_varijabla naziv="DomainObject.Predmet.ProtustrankaNazivFormated_1">K&amp;K ESTINVESTMENT.ISTRA d. o. o. za građevinarstvo, trgovinu i usluge</derivirana_varijabla>
  </DomainObject.Predmet.ProtustrankaNazivFormated>
  <DomainObject.Predmet.ProtustrankaNazivFormatedOIB>
    <izvorni_sadrzaj>K&amp;K ESTINVESTMENT.ISTRA d. o. o. za građevinarstvo, trgovinu i usluge, OIB 87406692162</izvorni_sadrzaj>
    <derivirana_varijabla naziv="DomainObject.Predmet.ProtustrankaNazivFormatedOIB_1">K&amp;K ESTINVESTMENT.ISTRA d. o. o. za građevinarstvo, trgovinu i usluge, OIB 87406692162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22531264.23</izvorni_sadrzaj>
    <derivirana_varijabla naziv="DomainObject.Predmet.TrenutnaVrijednost_1">22531264.23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K&amp;K ESTINVESTMENT.ISTRA d. o. o. za građevinarstvo, trgovinu i usluge</item>
    </izvorni_sadrzaj>
    <derivirana_varijabla naziv="DomainObject.Predmet.ProtuStrankaListFormated_1">
      <item>K&amp;K ESTINVESTMENT.ISTRA d. o. o. za građevinarstvo, trgovinu i usluge</item>
    </derivirana_varijabla>
  </DomainObject.Predmet.ProtuStrankaListFormated>
  <DomainObject.Predmet.ProtuStrankaListFormatedOIB>
    <izvorni_sadrzaj>
      <item>K&amp;K ESTINVESTMENT.ISTRA d. o. o. za građevinarstvo, trgovinu i usluge, OIB 87406692162</item>
    </izvorni_sadrzaj>
    <derivirana_varijabla naziv="DomainObject.Predmet.ProtuStrankaListFormatedOIB_1">
      <item>K&amp;K ESTINVESTMENT.ISTRA d. o. o. za građevinarstvo, trgovinu i usluge, OIB 87406692162</item>
    </derivirana_varijabla>
  </DomainObject.Predmet.ProtuStrankaListFormatedOIB>
  <DomainObject.Predmet.ProtuStrankaListFormatedWithAdress>
    <izvorni_sadrzaj>
      <item>K&amp;K ESTINVESTMENT.ISTRA d. o. o. za građevinarstvo, trgovinu i usluge, Put Sjeverne Luke/bb, 21000 Split</item>
    </izvorni_sadrzaj>
    <derivirana_varijabla naziv="DomainObject.Predmet.ProtuStrankaListFormatedWithAdress_1">
      <item>K&amp;K ESTINVESTMENT.ISTRA d. o. o. za građevinarstvo, trgovinu i usluge, Put Sjeverne Luke/bb, 21000 Split</item>
    </derivirana_varijabla>
  </DomainObject.Predmet.ProtuStrankaListFormatedWithAdress>
  <DomainObject.Predmet.ProtuStrankaListFormatedWithAdressOIB>
    <izvorni_sadrzaj>
      <item>K&amp;K ESTINVESTMENT.ISTRA d. o. o. za građevinarstvo, trgovinu i usluge, OIB 87406692162, Put Sjeverne Luke/bb, 21000 Split</item>
    </izvorni_sadrzaj>
    <derivirana_varijabla naziv="DomainObject.Predmet.ProtuStrankaListFormatedWithAdressOIB_1">
      <item>K&amp;K ESTINVESTMENT.ISTRA d. o. o. za građevinarstvo, trgovinu i usluge, OIB 87406692162, Put Sjeverne Luke/bb, 21000 Split</item>
    </derivirana_varijabla>
  </DomainObject.Predmet.ProtuStrankaListFormatedWithAdressOIB>
  <DomainObject.Predmet.ProtuStrankaListNazivFormated>
    <izvorni_sadrzaj>
      <item>K&amp;K ESTINVESTMENT.ISTRA d. o. o. za građevinarstvo, trgovinu i usluge</item>
    </izvorni_sadrzaj>
    <derivirana_varijabla naziv="DomainObject.Predmet.ProtuStrankaListNazivFormated_1">
      <item>K&amp;K ESTINVESTMENT.ISTRA d. o. o. za građevinarstvo, trgovinu i usluge</item>
    </derivirana_varijabla>
  </DomainObject.Predmet.ProtuStrankaListNazivFormated>
  <DomainObject.Predmet.ProtuStrankaListNazivFormatedOIB>
    <izvorni_sadrzaj>
      <item>K&amp;K ESTINVESTMENT.ISTRA d. o. o. za građevinarstvo, trgovinu i usluge, OIB 87406692162</item>
    </izvorni_sadrzaj>
    <derivirana_varijabla naziv="DomainObject.Predmet.ProtuStrankaListNazivFormatedOIB_1">
      <item>K&amp;K ESTINVESTMENT.ISTRA d. o. o. za građevinarstvo, trgovinu i usluge, OIB 87406692162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K&amp;K ESTINVESTMENT.ISTRA d. o. o. za građevinarstvo, trgovinu i usluge</izvorni_sadrzaj>
    <derivirana_varijabla naziv="DomainObject.Predmet.ProtustrankaIDrugi_1">K&amp;K ESTINVESTMENT.ISTRA d. o. o. za građevinarstvo,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K&amp;K ESTINVESTMENT.ISTRA d. o. o. za građevinarstvo, trgovinu i usluge, OIB 87406692162, Put Sjeverne Luke/bb, 21000 Split</izvorni_sadrzaj>
    <derivirana_varijabla naziv="DomainObject.Predmet.ProtustrankaIDrugiAdressOIB_1">K&amp;K ESTINVESTMENT.ISTRA d. o. o. za građevinarstvo, trgovinu i usluge, OIB 87406692162, Put Sjeverne Luke/bb,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K&amp;K ESTINVESTMENT.ISTRA d. o. o. za građevinarstvo, trgovinu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K&amp;K ESTINVESTMENT.ISTRA d. o. o. za građevinarstvo, trgovinu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K&amp;K ESTINVESTMENT.ISTRA d. o. o. za građevinarstvo, trgovinu i usluge, OIB 87406692162, Put Sjeverne Luke/bb,21000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K&amp;K ESTINVESTMENT.ISTRA d. o. o. za građevinarstvo, trgovinu i usluge, OIB 87406692162, Put Sjeverne Luke/bb,21000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87406692162</item>
      <item>, OIB 85821130368</item>
      <item>, OIB 18683136487</item>
      <item>, OIB null</item>
    </izvorni_sadrzaj>
    <derivirana_varijabla naziv="DomainObject.Predmet.SudioniciListNazivOIB_1">
      <item>, OIB 87406692162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751</properties:Words>
  <properties:Characters>4452</properties:Characters>
  <properties:Lines>82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2016-12-16T10:55:00Z</dcterms:created>
  <dc:creator>Katarina Mikulić</dc:creator>
  <cp:lastModifiedBy>Ana Golub Gruić</cp:lastModifiedBy>
  <cp:lastPrinted>2016-12-16T12:07:00Z</cp:lastPrinted>
  <dcterms:modified xmlns:xsi="http://www.w3.org/2001/XMLSchema-instance" xsi:type="dcterms:W3CDTF">2016-12-16T12:24:00Z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