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A4074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4074E">
                    <w:t>1414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7ab50d" w14:paraId="e7ab50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A4074E">
        <w:t>GORICE – G.B. d.o.o. za proizvodnju, trgovinu i usluge, Zagreb, Frana Alfirevića 63, MBS: 080331598, OIB: 85571655663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4074E">
        <w:t>GORICE – G.B. d.o.o. za proizvodnju, trgovinu i usluge, Zagreb, Frana Alfirevića 63, MBS: 080331598, OIB: 85571655663</w:t>
      </w:r>
      <w:r>
        <w:t xml:space="preserve">, na temelju neizvršenih osnova za plaćanje iznosi </w:t>
      </w:r>
      <w:r w:rsidR="00A4074E">
        <w:t>6.850,00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4074E">
        <w:t>Marko Berger, Zagreb, Orehovečki brijeg 24, OIB: 82069459987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4074E">
        <w:t>1414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B441F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4074E"/>
    <w:rsid w:val="00A958D2"/>
    <w:rsid w:val="00AB536E"/>
    <w:rsid w:val="00AD67F8"/>
    <w:rsid w:val="00B2309D"/>
    <w:rsid w:val="00B441F7"/>
    <w:rsid w:val="00B6125C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GORICE - G.B.  d.o.o.</izvorni_sadrzaj>
    <derivirana_varijabla naziv="DomainObject.Predmet.ProtustrankaFormated_1">  GORICE - G.B.  d.o.o.</derivirana_varijabla>
  </DomainObject.Predmet.ProtustrankaFormated>
  <DomainObject.Predmet.ProtustrankaFormatedOIB>
    <izvorni_sadrzaj>  GORICE - G.B.  d.o.o., OIB 85571655663</izvorni_sadrzaj>
    <derivirana_varijabla naziv="DomainObject.Predmet.ProtustrankaFormatedOIB_1">  GORICE - G.B.  d.o.o., OIB 85571655663</derivirana_varijabla>
  </DomainObject.Predmet.ProtustrankaFormatedOIB>
  <DomainObject.Predmet.ProtustrankaFormatedWithAdress>
    <izvorni_sadrzaj> GORICE - G.B.  d.o.o., Frana Alfirevića 63, 10000 Zagreb</izvorni_sadrzaj>
    <derivirana_varijabla naziv="DomainObject.Predmet.ProtustrankaFormatedWithAdress_1"> GORICE - G.B.  d.o.o., Frana Alfirevića 63, 10000 Zagreb</derivirana_varijabla>
  </DomainObject.Predmet.ProtustrankaFormatedWithAdress>
  <DomainObject.Predmet.ProtustrankaFormatedWithAdressOIB>
    <izvorni_sadrzaj> GORICE - G.B.  d.o.o., OIB 85571655663, Frana Alfirevića 63, 10000 Zagreb</izvorni_sadrzaj>
    <derivirana_varijabla naziv="DomainObject.Predmet.ProtustrankaFormatedWithAdressOIB_1"> GORICE - G.B.  d.o.o., OIB 85571655663, Frana Alfirevića 63, 10000 Zagreb</derivirana_varijabla>
  </DomainObject.Predmet.ProtustrankaFormatedWithAdressOIB>
  <DomainObject.Predmet.ProtustrankaWithAdress>
    <izvorni_sadrzaj>GORICE - G.B.  d.o.o. Frana Alfirevića 63, 10000 Zagreb</izvorni_sadrzaj>
    <derivirana_varijabla naziv="DomainObject.Predmet.ProtustrankaWithAdress_1">GORICE - G.B.  d.o.o. Frana Alfirevića 63, 10000 Zagreb</derivirana_varijabla>
  </DomainObject.Predmet.ProtustrankaWithAdress>
  <DomainObject.Predmet.ProtustrankaWithAdressOIB>
    <izvorni_sadrzaj>GORICE - G.B.  d.o.o., OIB 85571655663, Frana Alfirevića 63, 10000 Zagreb</izvorni_sadrzaj>
    <derivirana_varijabla naziv="DomainObject.Predmet.ProtustrankaWithAdressOIB_1">GORICE - G.B.  d.o.o., OIB 85571655663, Frana Alfirevića 63, 10000 Zagreb</derivirana_varijabla>
  </DomainObject.Predmet.ProtustrankaWithAdressOIB>
  <DomainObject.Predmet.ProtustrankaNazivFormated>
    <izvorni_sadrzaj>GORICE - G.B.  d.o.o.</izvorni_sadrzaj>
    <derivirana_varijabla naziv="DomainObject.Predmet.ProtustrankaNazivFormated_1">GORICE - G.B.  d.o.o.</derivirana_varijabla>
  </DomainObject.Predmet.ProtustrankaNazivFormated>
  <DomainObject.Predmet.ProtustrankaNazivFormatedOIB>
    <izvorni_sadrzaj>GORICE - G.B.  d.o.o., OIB 85571655663</izvorni_sadrzaj>
    <derivirana_varijabla naziv="DomainObject.Predmet.ProtustrankaNazivFormatedOIB_1">GORICE - G.B.  d.o.o., OIB 85571655663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GORICE - G.B.  d.o.o.</item>
    </izvorni_sadrzaj>
    <derivirana_varijabla naziv="DomainObject.Predmet.ProtuStrankaListFormated_1">
      <item>GORICE - G.B.  d.o.o.</item>
    </derivirana_varijabla>
  </DomainObject.Predmet.ProtuStrankaListFormated>
  <DomainObject.Predmet.ProtuStrankaListFormatedOIB>
    <izvorni_sadrzaj>
      <item>GORICE - G.B.  d.o.o., OIB 85571655663</item>
    </izvorni_sadrzaj>
    <derivirana_varijabla naziv="DomainObject.Predmet.ProtuStrankaListFormatedOIB_1">
      <item>GORICE - G.B.  d.o.o., OIB 85571655663</item>
    </derivirana_varijabla>
  </DomainObject.Predmet.ProtuStrankaListFormatedOIB>
  <DomainObject.Predmet.ProtuStrankaListFormatedWithAdress>
    <izvorni_sadrzaj>
      <item>GORICE - G.B.  d.o.o., Frana Alfirevića 63, 10000 Zagreb</item>
    </izvorni_sadrzaj>
    <derivirana_varijabla naziv="DomainObject.Predmet.ProtuStrankaListFormatedWithAdress_1">
      <item>GORICE - G.B.  d.o.o., Frana Alfirevića 63, 10000 Zagreb</item>
    </derivirana_varijabla>
  </DomainObject.Predmet.ProtuStrankaListFormatedWithAdress>
  <DomainObject.Predmet.ProtuStrankaListFormatedWithAdressOIB>
    <izvorni_sadrzaj>
      <item>GORICE - G.B.  d.o.o., OIB 85571655663, Frana Alfirevića 63, 10000 Zagreb</item>
    </izvorni_sadrzaj>
    <derivirana_varijabla naziv="DomainObject.Predmet.ProtuStrankaListFormatedWithAdressOIB_1">
      <item>GORICE - G.B.  d.o.o., OIB 85571655663, Frana Alfirevića 63, 10000 Zagreb</item>
    </derivirana_varijabla>
  </DomainObject.Predmet.ProtuStrankaListFormatedWithAdressOIB>
  <DomainObject.Predmet.ProtuStrankaListNazivFormated>
    <izvorni_sadrzaj>
      <item>GORICE - G.B.  d.o.o.</item>
    </izvorni_sadrzaj>
    <derivirana_varijabla naziv="DomainObject.Predmet.ProtuStrankaListNazivFormated_1">
      <item>GORICE - G.B.  d.o.o.</item>
    </derivirana_varijabla>
  </DomainObject.Predmet.ProtuStrankaListNazivFormated>
  <DomainObject.Predmet.ProtuStrankaListNazivFormatedOIB>
    <izvorni_sadrzaj>
      <item>GORICE - G.B.  d.o.o., OIB 85571655663</item>
    </izvorni_sadrzaj>
    <derivirana_varijabla naziv="DomainObject.Predmet.ProtuStrankaListNazivFormatedOIB_1">
      <item>GORICE - G.B.  d.o.o., OIB 85571655663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GORICE - G.B.  d.o.o.</izvorni_sadrzaj>
    <derivirana_varijabla naziv="DomainObject.Predmet.ProtustrankaIDrugi_1">GORICE - G.B.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GORICE - G.B.  d.o.o., OIB 85571655663, Frana Alfirevića 63, 10000 Zagreb</izvorni_sadrzaj>
    <derivirana_varijabla naziv="DomainObject.Predmet.ProtustrankaIDrugiAdressOIB_1">GORICE - G.B.  d.o.o., OIB 85571655663, Frana Alfirevića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GORICE - G.B.  d.o.o.</item>
      <item>FINA Regionalni centar Zagreb</item>
    </izvorni_sadrzaj>
    <derivirana_varijabla naziv="DomainObject.Predmet.SudioniciListNaziv_1">
      <item>GORICE - G.B.  d.o.o.</item>
      <item>FINA Regionalni centar Zagreb</item>
    </derivirana_varijabla>
  </DomainObject.Predmet.SudioniciListNaziv>
  <DomainObject.Predmet.SudioniciListAdressOIB>
    <izvorni_sadrzaj>
      <item>GORICE - G.B.  d.o.o., OIB 85571655663, Frana Alfirevića 63,10000 Zagreb</item>
      <item>FINA Regionalni centar Zagreb, OIB 85821130368, Trg svibanjskih žrtava 1995. 1,10000 Zagreb</item>
    </izvorni_sadrzaj>
    <derivirana_varijabla naziv="DomainObject.Predmet.SudioniciListAdressOIB_1">
      <item>GORICE - G.B.  d.o.o., OIB 85571655663, Frana Alfirevića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85571655663</item>
      <item>, OIB 85821130368</item>
    </izvorni_sadrzaj>
    <derivirana_varijabla naziv="DomainObject.Predmet.SudioniciListNazivOIB_1">
      <item>, OIB 85571655663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2018-12-13T07:37:00Z</dcterms:created>
  <dc:creator>Snježana Andrijanić</dc:creator>
  <cp:lastModifiedBy>Sanda Gučić</cp:lastModifiedBy>
  <cp:lastPrinted>2018-12-13T07:34:00Z</cp:lastPrinted>
  <dcterms:modified xmlns:xsi="http://www.w3.org/2001/XMLSchema-instance" xsi:type="dcterms:W3CDTF">2018-12-13T11:03:00Z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(St-1414-18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