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f567" w14:paraId="48df567" w:rsidRDefault="000B22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227F" w:rsidP="000B227F" w:rsidR="00AE649C">
      <w:pPr>
        <w:pStyle w:val="NormaleSPIS"/>
        <w:spacing w:after="0"/>
      </w:pPr>
      <w:r>
        <w:t xml:space="preserve">          Republika Hrvatska</w:t>
      </w:r>
    </w:p>
    <w:p w:rsidRDefault="000B227F" w:rsidP="000B227F" w:rsidR="000B227F">
      <w:pPr>
        <w:pStyle w:val="NormaleSPIS"/>
        <w:spacing w:after="0"/>
      </w:pPr>
      <w:r>
        <w:t xml:space="preserve">     Trgovački sud u Bjelovaru</w:t>
      </w:r>
    </w:p>
    <w:p w:rsidRDefault="000B227F" w:rsidP="004F27AE" w:rsidR="000B227F" w:rsidRPr="00B76F3C">
      <w:pPr>
        <w:pStyle w:val="NormaleSPIS"/>
      </w:pPr>
      <w:r>
        <w:t>Bjelovar,Šetalište dr.I.Lebovića 42.</w:t>
      </w:r>
    </w:p>
    <w:p w:rsidRDefault="000B227F" w:rsidP="000B227F" w:rsidR="000B227F">
      <w:pPr>
        <w:jc w:val="right"/>
        <w:rPr>
          <w:b/>
        </w:rPr>
      </w:pPr>
      <w:r>
        <w:t>Poslovni broj:7 St-33/2015-124</w:t>
      </w:r>
      <w:r>
        <w:rPr>
          <w:b/>
        </w:rPr>
        <w:t xml:space="preserve">           </w:t>
      </w:r>
    </w:p>
    <w:p w:rsidRDefault="000B227F" w:rsidP="000B227F" w:rsidR="000B227F">
      <w:pPr>
        <w:jc w:val="center"/>
        <w:rPr>
          <w:b/>
        </w:rPr>
      </w:pPr>
    </w:p>
    <w:p w:rsidRDefault="000B227F" w:rsidP="000B227F" w:rsidR="000B227F">
      <w:pPr>
        <w:jc w:val="center"/>
      </w:pPr>
      <w:r>
        <w:t>R E P U B L I K A   H R V A T S K A</w:t>
      </w:r>
    </w:p>
    <w:p w:rsidRDefault="000B227F" w:rsidP="000B227F" w:rsidR="000B227F">
      <w:pPr>
        <w:jc w:val="center"/>
      </w:pPr>
      <w:r>
        <w:t>R J E Š E N J E</w:t>
      </w:r>
    </w:p>
    <w:p w:rsidRDefault="000B227F" w:rsidP="000B227F" w:rsidR="000B227F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Radića 51, OIB 05857146605, 13. prosinca 2017.  </w:t>
      </w:r>
    </w:p>
    <w:p w:rsidRDefault="000B227F" w:rsidP="000B227F" w:rsidR="000B227F">
      <w:pPr>
        <w:jc w:val="center"/>
        <w:rPr>
          <w:bCs/>
        </w:rPr>
      </w:pPr>
      <w:r>
        <w:t>r i j e š i o    j e</w:t>
      </w:r>
    </w:p>
    <w:p w:rsidRDefault="000B227F" w:rsidP="000B227F" w:rsidR="000B227F">
      <w:pPr>
        <w:jc w:val="both"/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Milanu Divić iz Bjelovara, Franjevačka 11A, OIB 00975137100, nekretnina upisana u:  </w:t>
      </w:r>
    </w:p>
    <w:p w:rsidRDefault="000B227F" w:rsidP="000B227F" w:rsidR="000B227F">
      <w:pPr>
        <w:ind w:firstLine="720"/>
        <w:jc w:val="both"/>
      </w:pPr>
      <w:r>
        <w:t xml:space="preserve">-z.k.ul. broj 1712, k.o. Malo Trojstvo i to čkbr.1666/2, oznake zemljišta šuma pod ogradom površine 118 </w:t>
      </w:r>
      <w:proofErr w:type="spellStart"/>
      <w:r>
        <w:t>čhv</w:t>
      </w:r>
      <w:proofErr w:type="spellEnd"/>
      <w:r>
        <w:t>, kao vlasništvo POLJOPRIVREDNE ZADRUGE VELIKO TROJSTVO, a sada u stečaju iz Velikog Trojstva.</w:t>
      </w:r>
    </w:p>
    <w:p w:rsidRDefault="000B227F" w:rsidP="000B227F" w:rsidR="000B227F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383,78 kuna, da se u zemljišnim knjigama Općinskog suda u Bjelovaru u korist kupca </w:t>
      </w:r>
      <w:r>
        <w:t xml:space="preserve">Milana Divić iz Bjelovara, Franjevačka 11A, OIB 00975137100, upiše pravo vlasništva na dosuđenoj nekretnini iz točke I. izreke ovog rješenja, te se određuje da se brišu prava i tereti na nekretnini iz točke I. izreke ovog rješenja i to zabilježba pod brojem Z-503/91, uknjižba prava zaloga pod brojem Z-2988/92, uknjižba prava zaloga pod brojem Z-2989/92, uknjižba prava zaloga pod brojem Z-3170/92, uknjižba prava zaloga pod brojem Z-27/93, uknjižba prava zaloga pod brojem Z-1442/94, zabilježba ovrhe pod brojem Z-4416/2014, uknjižba založnog prava pod brojem Z-904/2015, zabilježba </w:t>
      </w:r>
      <w:proofErr w:type="spellStart"/>
      <w:r>
        <w:t>ovršivosti</w:t>
      </w:r>
      <w:proofErr w:type="spellEnd"/>
      <w:r>
        <w:t xml:space="preserve"> tražbine pod brojem Z-4688/2015 i zabilježba ovrhe pod brojem Z-3812/2016, 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383,78 kuna u skladu s ovim rješenjem.</w:t>
      </w:r>
      <w:r>
        <w:rPr>
          <w:bCs/>
        </w:rPr>
        <w:tab/>
      </w:r>
    </w:p>
    <w:p w:rsidRDefault="000B227F" w:rsidP="000B227F" w:rsidR="000B227F">
      <w:pPr>
        <w:jc w:val="both"/>
        <w:rPr>
          <w:lang w:eastAsia="hr-HR"/>
        </w:rPr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0B227F" w:rsidP="000B227F" w:rsidR="000B227F">
      <w:pPr>
        <w:jc w:val="both"/>
      </w:pPr>
    </w:p>
    <w:p w:rsidRDefault="000B227F" w:rsidP="000B227F" w:rsidR="000B227F">
      <w:pPr>
        <w:jc w:val="center"/>
      </w:pPr>
      <w:r>
        <w:lastRenderedPageBreak/>
        <w:t>2</w:t>
      </w:r>
    </w:p>
    <w:p w:rsidRDefault="000B227F" w:rsidP="000B227F" w:rsidR="000B227F">
      <w:pPr>
        <w:jc w:val="right"/>
      </w:pPr>
      <w:r>
        <w:t>Poslovni broj:7 St-33/2015-124</w:t>
      </w:r>
    </w:p>
    <w:p w:rsidRDefault="000B227F" w:rsidP="000B227F" w:rsidR="000B227F">
      <w:pPr>
        <w:jc w:val="center"/>
        <w:rPr>
          <w:b/>
        </w:rPr>
      </w:pPr>
      <w:r>
        <w:t>Obrazloženje</w:t>
      </w:r>
    </w:p>
    <w:p w:rsidRDefault="000B227F" w:rsidP="000B227F" w:rsidR="000B227F">
      <w:pPr>
        <w:jc w:val="both"/>
      </w:pPr>
      <w:r>
        <w:tab/>
        <w:t xml:space="preserve">Na održanoj sedmoj usmenoj javnoj dražbi radi prodaje imovine stečajnog dužnika POLJOPRIVREDNA ZADRUGA VELIKO TROJSTVO u stečaju iz Velikog Trojstva, 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za navedenu nekretninu Milan Divić, koji je za kupnju predmetne nekretnine opisane u točki </w:t>
      </w:r>
      <w:proofErr w:type="spellStart"/>
      <w:r>
        <w:t>I.izreke</w:t>
      </w:r>
      <w:proofErr w:type="spellEnd"/>
      <w:r>
        <w:t xml:space="preserve"> ovog rješenja dao ponudu u iznosu od 383,78 kuna.</w:t>
      </w:r>
    </w:p>
    <w:p w:rsidRDefault="000B227F" w:rsidP="000B227F" w:rsidR="000B227F">
      <w:pPr>
        <w:jc w:val="both"/>
      </w:pPr>
      <w:r>
        <w:tab/>
        <w:t xml:space="preserve">Sudac je utvrdio činjenicu da je Milan Divić ispunio uvjete kao jedini ponuđač-kupac da može pristupiti ovoj sedmoj javnoj dražbi za prodaju navedene nekretnine, jer je uplatio jamčevinu u visini od 10% od početne prodajne cijene, te da je dao ponudu za kupnju predmetne nekretnine u iznosu početne prodajne cijene na ovoj dražbi od 383,78 kuna, a čime je ispunio uvjete da mu se navedena nekretnina i dosudi. Uplaćeni iznos jamčevine uračunava mu se u tu cijenu, a kao kupac je dužan platiti sve pripadajuće poreze za kupnju navedene nekretnine, zbog čega je odlučeno temeljem čl.108. Ovršnog zakona kao u izreci ovog rješenja. </w:t>
      </w:r>
      <w:r>
        <w:tab/>
      </w:r>
    </w:p>
    <w:p w:rsidRDefault="000B227F" w:rsidP="000B227F" w:rsidR="000B227F">
      <w:pPr>
        <w:ind w:firstLine="720"/>
        <w:jc w:val="both"/>
      </w:pPr>
      <w:r>
        <w:t xml:space="preserve">U Bjelovaru 13. prosinca 2017. </w:t>
      </w:r>
    </w:p>
    <w:p w:rsidRDefault="000B227F" w:rsidP="000B227F" w:rsidR="000B227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0B227F" w:rsidP="000B227F" w:rsidR="000B22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0B227F" w:rsidP="000B227F" w:rsidR="000B227F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B227F" w:rsidP="000B227F" w:rsidR="000B227F">
      <w:pPr>
        <w:ind w:firstLine="720"/>
        <w:jc w:val="both"/>
      </w:pPr>
      <w:r>
        <w:t xml:space="preserve">                                                                                     </w:t>
      </w:r>
      <w:r>
        <w:t xml:space="preserve">      </w:t>
      </w:r>
      <w:r>
        <w:t xml:space="preserve">Jasmina </w:t>
      </w:r>
      <w:proofErr w:type="spellStart"/>
      <w:r>
        <w:t>Tubić</w:t>
      </w:r>
      <w:bookmarkStart w:name="_GoBack" w:id="0"/>
      <w:bookmarkEnd w:id="0"/>
      <w:proofErr w:type="spellEnd"/>
    </w:p>
    <w:p w:rsidRDefault="000B227F" w:rsidP="000B227F" w:rsidR="000B227F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0B227F" w:rsidP="000B227F" w:rsidR="000B227F">
      <w:pPr>
        <w:jc w:val="both"/>
      </w:pPr>
    </w:p>
    <w:p w:rsidRDefault="000B227F" w:rsidP="000B227F" w:rsidR="000B227F">
      <w:pPr>
        <w:jc w:val="both"/>
      </w:pPr>
    </w:p>
    <w:p w:rsidRDefault="000B227F" w:rsidP="000B227F" w:rsidR="000B227F">
      <w:pPr>
        <w:jc w:val="both"/>
        <w:rPr>
          <w:bCs/>
        </w:rPr>
      </w:pPr>
    </w:p>
    <w:p w:rsidRDefault="000B227F" w:rsidP="000B227F" w:rsidR="000B227F">
      <w:pPr>
        <w:jc w:val="both"/>
        <w:rPr>
          <w:bCs/>
        </w:rPr>
      </w:pPr>
    </w:p>
    <w:p w:rsidRDefault="000B227F" w:rsidP="000B227F" w:rsidR="000B227F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27F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0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St-33/2015-124</izvorni_sadrzaj>
    <derivirana_varijabla naziv="DomainObject.Oznaka_1">St-33/2015-124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St-33/2015-124</izvorni_sadrzaj>
    <derivirana_varijabla naziv="DomainObject.PoslovniBrojDokumenta_1">St-33/2015-124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5729D-7810-4026-AF96-04774A34B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3242</properties:Characters>
  <properties:Lines>68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2017-12-15T13:51:00Z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