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b323" w14:paraId="646b323" w:rsidRDefault="000C0DE1" w:rsidP="000C0DE1" w:rsidR="000C0DE1" w:rsidRPr="000C0DE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C0DE1">
        <w:rPr>
          <w:rFonts w:cs="Times New Roman" w:hAnsi="Times New Roman" w:ascii="Times New Roman"/>
          <w:bCs/>
          <w:sz w:val="24"/>
          <w:szCs w:val="24"/>
        </w:rPr>
        <w:t xml:space="preserve">                       </w:t>
      </w:r>
      <w:r w:rsidRPr="000C0DE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DE1">
        <w:rPr>
          <w:rFonts w:cs="Times New Roman" w:hAnsi="Times New Roman" w:ascii="Times New Roman"/>
          <w:bCs/>
          <w:sz w:val="24"/>
          <w:szCs w:val="24"/>
        </w:rPr>
        <w:tab/>
      </w:r>
      <w:r w:rsidRPr="000C0DE1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C0DE1" w:rsidP="000C0DE1" w:rsidR="000C0DE1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C0DE1" w:rsidP="000C0DE1" w:rsidR="000C0DE1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C0DE1" w:rsidP="000C0DE1" w:rsidR="000C0DE1" w:rsidRPr="000C0DE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                   B. Radić 2</w:t>
      </w:r>
      <w:r w:rsidRPr="000C0DE1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0C0DE1" w:rsidP="008F3FF7" w:rsidR="000C0DE1" w:rsidRPr="000C0D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F3FF7" w:rsidP="008F3FF7" w:rsidR="008F3FF7" w:rsidRPr="000C0DE1">
      <w:pPr>
        <w:jc w:val="center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F3FF7" w:rsidP="008F3FF7" w:rsidR="008F3FF7" w:rsidRPr="000C0DE1">
      <w:pPr>
        <w:jc w:val="center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C0DE1" w:rsidP="008F3FF7" w:rsidR="000C0DE1" w:rsidRPr="000C0D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1E78E9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Trgovački sud u Varaždinu, </w:t>
      </w:r>
      <w:r w:rsidR="008F3FF7" w:rsidRPr="000C0DE1">
        <w:rPr>
          <w:rFonts w:cs="Times New Roman" w:hAnsi="Times New Roman" w:ascii="Times New Roman"/>
          <w:sz w:val="24"/>
          <w:szCs w:val="24"/>
        </w:rPr>
        <w:t xml:space="preserve">po sucu toga suda Kseniji Flack-Makitan, u predstečajnom postupku koji se vodi nad dužnikom TRANSPORTI  SR d.o.o. za prijevoz i usluge iz Bikovec, Bikovec 82A, Maruševec, OIB </w:t>
      </w:r>
      <w:r w:rsidR="009345E5">
        <w:rPr>
          <w:rFonts w:cs="Times New Roman" w:hAnsi="Times New Roman" w:ascii="Times New Roman"/>
          <w:sz w:val="24"/>
          <w:szCs w:val="24"/>
        </w:rPr>
        <w:t>94936638771, 5</w:t>
      </w:r>
      <w:r w:rsidRPr="000C0DE1">
        <w:rPr>
          <w:rFonts w:cs="Times New Roman" w:hAnsi="Times New Roman" w:ascii="Times New Roman"/>
          <w:sz w:val="24"/>
          <w:szCs w:val="24"/>
        </w:rPr>
        <w:t>. lipnja 2017.</w:t>
      </w:r>
    </w:p>
    <w:p w:rsidRDefault="000C0DE1" w:rsidP="008F3FF7" w:rsidR="000C0DE1" w:rsidRPr="000C0DE1">
      <w:pPr>
        <w:rPr>
          <w:rFonts w:cs="Times New Roman" w:hAnsi="Times New Roman" w:ascii="Times New Roman"/>
          <w:sz w:val="24"/>
          <w:szCs w:val="24"/>
        </w:rPr>
      </w:pPr>
    </w:p>
    <w:p w:rsidRDefault="008F3FF7" w:rsidP="008F3FF7" w:rsidR="008F3FF7" w:rsidRPr="000C0DE1">
      <w:pPr>
        <w:jc w:val="center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C0DE1" w:rsidP="008F3FF7" w:rsidR="000C0DE1" w:rsidRPr="000C0D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F3FF7" w:rsidP="000C0DE1" w:rsidR="008F3FF7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>Odbacuje se prijedlog za otvaranje predstečajnog postupka dužnika TRANSPORTI SR d.o.o. za prijevoz i usluge iz Bikovec, Bikovec 82A, Maruševec, OIB</w:t>
      </w:r>
      <w:r w:rsidR="000C0DE1" w:rsidRPr="000C0DE1">
        <w:rPr>
          <w:rFonts w:cs="Times New Roman" w:hAnsi="Times New Roman" w:ascii="Times New Roman"/>
          <w:sz w:val="24"/>
          <w:szCs w:val="24"/>
        </w:rPr>
        <w:t>:</w:t>
      </w:r>
      <w:r w:rsidRPr="000C0DE1">
        <w:rPr>
          <w:rFonts w:cs="Times New Roman" w:hAnsi="Times New Roman" w:ascii="Times New Roman"/>
          <w:sz w:val="24"/>
          <w:szCs w:val="24"/>
        </w:rPr>
        <w:t xml:space="preserve"> 94936638771 podnijet ovome sudu 21. studenog 2016.</w:t>
      </w:r>
    </w:p>
    <w:p w:rsidRDefault="000C0DE1" w:rsidP="008F3FF7" w:rsidR="000C0DE1" w:rsidRPr="000C0DE1">
      <w:pPr>
        <w:rPr>
          <w:rFonts w:cs="Times New Roman" w:hAnsi="Times New Roman" w:ascii="Times New Roman"/>
          <w:sz w:val="24"/>
          <w:szCs w:val="24"/>
        </w:rPr>
      </w:pPr>
    </w:p>
    <w:p w:rsidRDefault="008F3FF7" w:rsidP="008F3FF7" w:rsidR="008F3FF7" w:rsidRPr="000C0DE1">
      <w:pPr>
        <w:jc w:val="center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Obrazloženje</w:t>
      </w:r>
    </w:p>
    <w:p w:rsidRDefault="000C0DE1" w:rsidP="008F3FF7" w:rsidR="000C0DE1" w:rsidRPr="000C0D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F3FF7" w:rsidP="000C0DE1" w:rsidR="008F3FF7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Dužnik 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TRANSPORTI SR d.o.o. </w:t>
      </w:r>
      <w:r w:rsidRPr="000C0DE1">
        <w:rPr>
          <w:rFonts w:cs="Times New Roman" w:hAnsi="Times New Roman" w:ascii="Times New Roman"/>
          <w:sz w:val="24"/>
          <w:szCs w:val="24"/>
        </w:rPr>
        <w:t>za prijevoz i usluge iz Bikovec, Bikovec 82A, Maruševec, je podnio ovome sudu prijed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log za otvaranje predstečajnog </w:t>
      </w:r>
      <w:r w:rsidRPr="000C0DE1">
        <w:rPr>
          <w:rFonts w:cs="Times New Roman" w:hAnsi="Times New Roman" w:ascii="Times New Roman"/>
          <w:sz w:val="24"/>
          <w:szCs w:val="24"/>
        </w:rPr>
        <w:t>postupka 21. studeno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g 2016., na propisanom obrascu, </w:t>
      </w:r>
      <w:r w:rsidRPr="000C0DE1">
        <w:rPr>
          <w:rFonts w:cs="Times New Roman" w:hAnsi="Times New Roman" w:ascii="Times New Roman"/>
          <w:sz w:val="24"/>
          <w:szCs w:val="24"/>
        </w:rPr>
        <w:t>u koji dužnik nije upisao sve potrebne podatke, pa tako niti podatke o popisu imovine i obveza dužnika prema članku 17. Stečajnog zakona (dalje SZ, Narodne novine broj 71/15).</w:t>
      </w:r>
    </w:p>
    <w:p w:rsidRDefault="008F3FF7" w:rsidP="000C0DE1" w:rsidR="008F3FF7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Uz ovaj prijedlog </w:t>
      </w:r>
      <w:r w:rsidR="000C0DE1" w:rsidRPr="000C0DE1">
        <w:rPr>
          <w:rFonts w:cs="Times New Roman" w:hAnsi="Times New Roman" w:ascii="Times New Roman"/>
          <w:sz w:val="24"/>
          <w:szCs w:val="24"/>
        </w:rPr>
        <w:t>dužnik je dostavio O</w:t>
      </w:r>
      <w:r w:rsidRPr="000C0DE1">
        <w:rPr>
          <w:rFonts w:cs="Times New Roman" w:hAnsi="Times New Roman" w:ascii="Times New Roman"/>
          <w:sz w:val="24"/>
          <w:szCs w:val="24"/>
        </w:rPr>
        <w:t>čevidnik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o redoslijedu plaćanja sa obračunatom kamatom (list 5-184 spisa)</w:t>
      </w:r>
      <w:r w:rsidRPr="000C0DE1">
        <w:rPr>
          <w:rFonts w:cs="Times New Roman" w:hAnsi="Times New Roman" w:ascii="Times New Roman"/>
          <w:sz w:val="24"/>
          <w:szCs w:val="24"/>
        </w:rPr>
        <w:t xml:space="preserve"> izdan od Financijske agencije 21. studenog 2016.</w:t>
      </w:r>
      <w:r w:rsidR="000C0DE1" w:rsidRPr="000C0DE1">
        <w:rPr>
          <w:rFonts w:cs="Times New Roman" w:hAnsi="Times New Roman" w:ascii="Times New Roman"/>
          <w:sz w:val="24"/>
          <w:szCs w:val="24"/>
        </w:rPr>
        <w:t>,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006B10" w:rsidRPr="000C0DE1">
        <w:rPr>
          <w:rFonts w:cs="Times New Roman" w:hAnsi="Times New Roman" w:ascii="Times New Roman"/>
          <w:sz w:val="24"/>
          <w:szCs w:val="24"/>
        </w:rPr>
        <w:t xml:space="preserve">u kojem je od rednog broja 1741 do rednog broja </w:t>
      </w:r>
      <w:r w:rsidR="008E7185" w:rsidRPr="000C0DE1">
        <w:rPr>
          <w:rFonts w:cs="Times New Roman" w:hAnsi="Times New Roman" w:ascii="Times New Roman"/>
          <w:sz w:val="24"/>
          <w:szCs w:val="24"/>
        </w:rPr>
        <w:t xml:space="preserve">1753 zavedena provedba ovrhe </w:t>
      </w:r>
      <w:r w:rsidR="009345E5">
        <w:rPr>
          <w:rFonts w:cs="Times New Roman" w:hAnsi="Times New Roman" w:ascii="Times New Roman"/>
          <w:sz w:val="24"/>
          <w:szCs w:val="24"/>
        </w:rPr>
        <w:t xml:space="preserve">na novčanim sredstvima dužnika 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poslovni </w:t>
      </w:r>
      <w:r w:rsidR="008E7185" w:rsidRPr="000C0DE1">
        <w:rPr>
          <w:rFonts w:cs="Times New Roman" w:hAnsi="Times New Roman" w:ascii="Times New Roman"/>
          <w:sz w:val="24"/>
          <w:szCs w:val="24"/>
        </w:rPr>
        <w:t>broj Ovrv-310/16, sa stanjem blokade po toj ovrsi u iznosu od 7.116,26 kn za vjerovnika ZAGREB ZGRADE d.o.o., Zagreb, Medveščak 23/1.</w:t>
      </w:r>
    </w:p>
    <w:p w:rsidRDefault="008E7185" w:rsidP="000C0DE1" w:rsidR="008E7185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>Postupajući po zaključku ovog suda od 3</w:t>
      </w:r>
      <w:r w:rsidR="00AC50C1" w:rsidRPr="000C0DE1">
        <w:rPr>
          <w:rFonts w:cs="Times New Roman" w:hAnsi="Times New Roman" w:ascii="Times New Roman"/>
          <w:sz w:val="24"/>
          <w:szCs w:val="24"/>
        </w:rPr>
        <w:t>0. studenog 2016.,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poslovni</w:t>
      </w:r>
      <w:r w:rsidR="00AC50C1" w:rsidRPr="000C0DE1">
        <w:rPr>
          <w:rFonts w:cs="Times New Roman" w:hAnsi="Times New Roman" w:ascii="Times New Roman"/>
          <w:sz w:val="24"/>
          <w:szCs w:val="24"/>
        </w:rPr>
        <w:t xml:space="preserve"> broj St-1124/</w:t>
      </w:r>
      <w:r w:rsidRPr="000C0DE1">
        <w:rPr>
          <w:rFonts w:cs="Times New Roman" w:hAnsi="Times New Roman" w:ascii="Times New Roman"/>
          <w:sz w:val="24"/>
          <w:szCs w:val="24"/>
        </w:rPr>
        <w:t xml:space="preserve">16-2 (list 186-187 spisa) </w:t>
      </w:r>
      <w:r w:rsidR="00AC50C1" w:rsidRPr="000C0DE1">
        <w:rPr>
          <w:rFonts w:cs="Times New Roman" w:hAnsi="Times New Roman" w:ascii="Times New Roman"/>
          <w:sz w:val="24"/>
          <w:szCs w:val="24"/>
        </w:rPr>
        <w:t xml:space="preserve">kojim je dužnik pozvan na dopunu i popravak prijedloga, </w:t>
      </w:r>
      <w:r w:rsidRPr="000C0DE1">
        <w:rPr>
          <w:rFonts w:cs="Times New Roman" w:hAnsi="Times New Roman" w:ascii="Times New Roman"/>
          <w:sz w:val="24"/>
          <w:szCs w:val="24"/>
        </w:rPr>
        <w:t>dužn</w:t>
      </w:r>
      <w:r w:rsidR="00006B10" w:rsidRPr="000C0DE1">
        <w:rPr>
          <w:rFonts w:cs="Times New Roman" w:hAnsi="Times New Roman" w:ascii="Times New Roman"/>
          <w:sz w:val="24"/>
          <w:szCs w:val="24"/>
        </w:rPr>
        <w:t xml:space="preserve">ik je dostavio prijedlog </w:t>
      </w:r>
      <w:r w:rsidRPr="000C0DE1">
        <w:rPr>
          <w:rFonts w:cs="Times New Roman" w:hAnsi="Times New Roman" w:ascii="Times New Roman"/>
          <w:sz w:val="24"/>
          <w:szCs w:val="24"/>
        </w:rPr>
        <w:t xml:space="preserve"> za otvaranje predstečajnog postupka uz koji je dostavio tražene priloge, među kojima je i popis vjerovnika ovog dužnika (list 197 spisa), te u tom popisu nije naveden vjerovnik ZAGREB ZGRADE d.o.o., Zagr</w:t>
      </w:r>
      <w:r w:rsidR="000C0DE1" w:rsidRPr="000C0DE1">
        <w:rPr>
          <w:rFonts w:cs="Times New Roman" w:hAnsi="Times New Roman" w:ascii="Times New Roman"/>
          <w:sz w:val="24"/>
          <w:szCs w:val="24"/>
        </w:rPr>
        <w:t>eb, Medveščak 23/1, koji prema O</w:t>
      </w:r>
      <w:r w:rsidR="009345E5">
        <w:rPr>
          <w:rFonts w:cs="Times New Roman" w:hAnsi="Times New Roman" w:ascii="Times New Roman"/>
          <w:sz w:val="24"/>
          <w:szCs w:val="24"/>
        </w:rPr>
        <w:t>čevidniku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Pr="000C0DE1">
        <w:rPr>
          <w:rFonts w:cs="Times New Roman" w:hAnsi="Times New Roman" w:ascii="Times New Roman"/>
          <w:sz w:val="24"/>
          <w:szCs w:val="24"/>
        </w:rPr>
        <w:lastRenderedPageBreak/>
        <w:t xml:space="preserve">Financijske agencije o redoslijedu plaćanja sa obračunatom kamatom od 21. studenog 2016. </w:t>
      </w:r>
      <w:r w:rsidR="009345E5">
        <w:rPr>
          <w:rFonts w:cs="Times New Roman" w:hAnsi="Times New Roman" w:ascii="Times New Roman"/>
          <w:sz w:val="24"/>
          <w:szCs w:val="24"/>
        </w:rPr>
        <w:t xml:space="preserve">za dužnika </w:t>
      </w:r>
      <w:r w:rsidRPr="000C0DE1">
        <w:rPr>
          <w:rFonts w:cs="Times New Roman" w:hAnsi="Times New Roman" w:ascii="Times New Roman"/>
          <w:sz w:val="24"/>
          <w:szCs w:val="24"/>
        </w:rPr>
        <w:t>provodi ovrhu na novčanim sredstvima dužnika.</w:t>
      </w:r>
      <w:r w:rsidR="00AC50C1" w:rsidRPr="000C0DE1">
        <w:rPr>
          <w:rFonts w:cs="Times New Roman" w:hAnsi="Times New Roman" w:ascii="Times New Roman"/>
          <w:sz w:val="24"/>
          <w:szCs w:val="24"/>
        </w:rPr>
        <w:t xml:space="preserve"> Također je utvrđeno da ovaj vjerovnik nije obuhvaćen niti planom restrukturiranja dostavljenim ovome sudu 12. prosinca 2016. (list 202-355 spisa).</w:t>
      </w:r>
    </w:p>
    <w:p w:rsidRDefault="008E7185" w:rsidP="000C0DE1" w:rsidR="008E7185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U pogledu prijave tražbine </w:t>
      </w:r>
      <w:r w:rsidR="00AC50C1" w:rsidRPr="000C0DE1">
        <w:rPr>
          <w:rFonts w:cs="Times New Roman" w:hAnsi="Times New Roman" w:ascii="Times New Roman"/>
          <w:sz w:val="24"/>
          <w:szCs w:val="24"/>
        </w:rPr>
        <w:t>vjerovnika ZAGREB ZGRADE d.o.o., Zagreb</w:t>
      </w:r>
      <w:r w:rsidRPr="000C0DE1">
        <w:rPr>
          <w:rFonts w:cs="Times New Roman" w:hAnsi="Times New Roman" w:ascii="Times New Roman"/>
          <w:sz w:val="24"/>
          <w:szCs w:val="24"/>
        </w:rPr>
        <w:t xml:space="preserve"> u ovom postupku, valja navesti da je 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na ročištu 9. ožujka 2017. (list 414 spisa) povjerenik izjavio da je </w:t>
      </w:r>
      <w:r w:rsidR="00833D73" w:rsidRPr="000C0DE1">
        <w:rPr>
          <w:rFonts w:cs="Times New Roman" w:hAnsi="Times New Roman" w:ascii="Times New Roman"/>
          <w:sz w:val="24"/>
          <w:szCs w:val="24"/>
        </w:rPr>
        <w:t xml:space="preserve">ista </w:t>
      </w:r>
      <w:r w:rsidR="00D93315" w:rsidRPr="000C0DE1">
        <w:rPr>
          <w:rFonts w:cs="Times New Roman" w:hAnsi="Times New Roman" w:ascii="Times New Roman"/>
          <w:sz w:val="24"/>
          <w:szCs w:val="24"/>
        </w:rPr>
        <w:t>zaprimljena od povjerenika 1. veljače 2017., da nije podnijeta na propisanom obrascu, jer nedostaje datum kada je izrađena i dio obrasca, pa predlaže da se prijava odbaci kao nepravovremena.</w:t>
      </w:r>
    </w:p>
    <w:p w:rsidRDefault="000C0DE1" w:rsidP="000C0DE1" w:rsidR="00D93315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Članak </w:t>
      </w:r>
      <w:r w:rsidR="00D93315" w:rsidRPr="000C0DE1">
        <w:rPr>
          <w:rFonts w:cs="Times New Roman" w:hAnsi="Times New Roman" w:ascii="Times New Roman"/>
          <w:sz w:val="24"/>
          <w:szCs w:val="24"/>
        </w:rPr>
        <w:t>32.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st.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1.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toč.</w:t>
      </w:r>
      <w:r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4. SZ propisuje </w:t>
      </w:r>
      <w:r w:rsidR="00EC2CCE" w:rsidRPr="000C0DE1">
        <w:rPr>
          <w:rFonts w:cs="Times New Roman" w:hAnsi="Times New Roman" w:ascii="Times New Roman"/>
          <w:sz w:val="24"/>
          <w:szCs w:val="24"/>
        </w:rPr>
        <w:t>će sud</w:t>
      </w:r>
      <w:r w:rsidR="00833D73" w:rsidRPr="000C0DE1">
        <w:rPr>
          <w:rFonts w:cs="Times New Roman" w:hAnsi="Times New Roman" w:ascii="Times New Roman"/>
          <w:sz w:val="24"/>
          <w:szCs w:val="24"/>
        </w:rPr>
        <w:t xml:space="preserve"> odbaciti prijedlog</w:t>
      </w:r>
      <w:r w:rsidRPr="000C0DE1">
        <w:rPr>
          <w:rFonts w:cs="Times New Roman" w:hAnsi="Times New Roman" w:ascii="Times New Roman"/>
          <w:sz w:val="24"/>
          <w:szCs w:val="24"/>
        </w:rPr>
        <w:t xml:space="preserve"> za otvaranje predstečajnog</w:t>
      </w:r>
      <w:r w:rsidR="00EC2CCE" w:rsidRPr="000C0DE1">
        <w:rPr>
          <w:rFonts w:cs="Times New Roman" w:hAnsi="Times New Roman" w:ascii="Times New Roman"/>
          <w:sz w:val="24"/>
          <w:szCs w:val="24"/>
        </w:rPr>
        <w:t xml:space="preserve"> postupka ako se pred sudom ili javnopravnim tijelom vodi postupak u kojem je dužnik stranka, a koji postupak dužnik nije naveo u popisu imovine i obveza iako je znao ili morao znati za njegovo postojanje.</w:t>
      </w:r>
    </w:p>
    <w:p w:rsidRDefault="00EC2CCE" w:rsidP="000C0DE1" w:rsidR="00D93315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  <w:t xml:space="preserve">Iz </w:t>
      </w:r>
      <w:r w:rsidR="00D93315" w:rsidRPr="000C0DE1">
        <w:rPr>
          <w:rFonts w:cs="Times New Roman" w:hAnsi="Times New Roman" w:ascii="Times New Roman"/>
          <w:sz w:val="24"/>
          <w:szCs w:val="24"/>
        </w:rPr>
        <w:t>činjenica koje je sud utvrdio</w:t>
      </w:r>
      <w:r w:rsidR="000C0DE1" w:rsidRPr="000C0DE1">
        <w:rPr>
          <w:rFonts w:cs="Times New Roman" w:hAnsi="Times New Roman" w:ascii="Times New Roman"/>
          <w:sz w:val="24"/>
          <w:szCs w:val="24"/>
        </w:rPr>
        <w:t>,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proizlazi da dužnik nije u popisu imovine i obve</w:t>
      </w:r>
      <w:r w:rsidR="000C0DE1" w:rsidRPr="000C0DE1">
        <w:rPr>
          <w:rFonts w:cs="Times New Roman" w:hAnsi="Times New Roman" w:ascii="Times New Roman"/>
          <w:sz w:val="24"/>
          <w:szCs w:val="24"/>
        </w:rPr>
        <w:t>za naveo postupak ovrhe koji na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novčanim sredstvima dužnika provodi vjerovnik ZAGREB ZGRADE d.o.o., Zagreb, iako je taj postupak uredno naveden u </w:t>
      </w:r>
      <w:r w:rsidR="000C0DE1" w:rsidRPr="000C0DE1">
        <w:rPr>
          <w:rFonts w:cs="Times New Roman" w:hAnsi="Times New Roman" w:ascii="Times New Roman"/>
          <w:sz w:val="24"/>
          <w:szCs w:val="24"/>
        </w:rPr>
        <w:t>O</w:t>
      </w:r>
      <w:r w:rsidR="00D93315" w:rsidRPr="000C0DE1">
        <w:rPr>
          <w:rFonts w:cs="Times New Roman" w:hAnsi="Times New Roman" w:ascii="Times New Roman"/>
          <w:sz w:val="24"/>
          <w:szCs w:val="24"/>
        </w:rPr>
        <w:t>čevidniku o redoslijedu plaćanja Financijske agencije za dužnika, kojeg je upravo dužnik dostavio u spis uz prijedlog za otvaranje predstečajnog postupka.</w:t>
      </w:r>
    </w:p>
    <w:p w:rsidRDefault="00EC2CCE" w:rsidP="000C0DE1" w:rsidR="00EC2CCE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</w:r>
      <w:r w:rsidR="007E6093" w:rsidRPr="000C0DE1">
        <w:rPr>
          <w:rFonts w:cs="Times New Roman" w:hAnsi="Times New Roman" w:ascii="Times New Roman"/>
          <w:sz w:val="24"/>
          <w:szCs w:val="24"/>
        </w:rPr>
        <w:t>Dužnik je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kao pošteni poduzetnik morao</w:t>
      </w:r>
      <w:r w:rsidR="0084404F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i tu tražbinu izričito navesti u popisu imovine i obveza</w:t>
      </w:r>
      <w:r w:rsidRPr="000C0DE1">
        <w:rPr>
          <w:rFonts w:cs="Times New Roman" w:hAnsi="Times New Roman" w:ascii="Times New Roman"/>
          <w:sz w:val="24"/>
          <w:szCs w:val="24"/>
        </w:rPr>
        <w:t>,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jer je temeljem čl.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17. SZ </w:t>
      </w:r>
      <w:r w:rsidR="00FB3DE0" w:rsidRPr="000C0DE1">
        <w:rPr>
          <w:rFonts w:cs="Times New Roman" w:hAnsi="Times New Roman" w:ascii="Times New Roman"/>
          <w:sz w:val="24"/>
          <w:szCs w:val="24"/>
        </w:rPr>
        <w:t>izričito</w:t>
      </w:r>
      <w:r w:rsidR="00AC50C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određeno što sve taj popis mora sadržavati, te je navedeno da se moraju navesti postupci pred sudovima i javnopravnim tijelima u kojima je dužnik stranka i visinu ili opis tra</w:t>
      </w:r>
      <w:r w:rsidRPr="000C0DE1">
        <w:rPr>
          <w:rFonts w:cs="Times New Roman" w:hAnsi="Times New Roman" w:ascii="Times New Roman"/>
          <w:sz w:val="24"/>
          <w:szCs w:val="24"/>
        </w:rPr>
        <w:t>žbine koja je predmet postupka (</w:t>
      </w:r>
      <w:r w:rsidR="0084404F" w:rsidRPr="000C0DE1">
        <w:rPr>
          <w:rFonts w:cs="Times New Roman" w:hAnsi="Times New Roman" w:ascii="Times New Roman"/>
          <w:sz w:val="24"/>
          <w:szCs w:val="24"/>
        </w:rPr>
        <w:t>rješenje Visokog trgovačkog suda Republike Hrvatske Pž-1821/2017-2</w:t>
      </w:r>
      <w:r w:rsidR="009345E5">
        <w:rPr>
          <w:rFonts w:cs="Times New Roman" w:hAnsi="Times New Roman" w:ascii="Times New Roman"/>
          <w:sz w:val="24"/>
          <w:szCs w:val="24"/>
        </w:rPr>
        <w:t xml:space="preserve"> od 29. ožujka 2017.</w:t>
      </w:r>
      <w:r w:rsidR="0084404F" w:rsidRPr="000C0DE1">
        <w:rPr>
          <w:rFonts w:cs="Times New Roman" w:hAnsi="Times New Roman" w:ascii="Times New Roman"/>
          <w:sz w:val="24"/>
          <w:szCs w:val="24"/>
        </w:rPr>
        <w:t xml:space="preserve">). </w:t>
      </w:r>
      <w:r w:rsidR="00D93315" w:rsidRPr="000C0DE1">
        <w:rPr>
          <w:rFonts w:cs="Times New Roman" w:hAnsi="Times New Roman" w:ascii="Times New Roman"/>
          <w:sz w:val="24"/>
          <w:szCs w:val="24"/>
        </w:rPr>
        <w:t>Tražbina vjerovnika ZAGREB ZGRADE d.o.o., Zagreb nije navedena u popisu obveza i imovine niti je obu</w:t>
      </w:r>
      <w:r w:rsidR="007E6093" w:rsidRPr="000C0DE1">
        <w:rPr>
          <w:rFonts w:cs="Times New Roman" w:hAnsi="Times New Roman" w:ascii="Times New Roman"/>
          <w:sz w:val="24"/>
          <w:szCs w:val="24"/>
        </w:rPr>
        <w:t>hvaćena planom restrukturiranja, a sud iz navedenog zaključuje da je dužnik znao za postojanje predmetne tražbine vjerovnika ZAGREB ZGRADE d.o.o., Zagreb.</w:t>
      </w:r>
    </w:p>
    <w:p w:rsidRDefault="003B7463" w:rsidP="000C0DE1" w:rsidR="000C0DE1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ab/>
      </w:r>
      <w:r w:rsidR="00FB3DE0" w:rsidRPr="000C0DE1">
        <w:rPr>
          <w:rFonts w:cs="Times New Roman" w:hAnsi="Times New Roman" w:ascii="Times New Roman"/>
          <w:sz w:val="24"/>
          <w:szCs w:val="24"/>
        </w:rPr>
        <w:t>Kako dužnik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nije u </w:t>
      </w:r>
      <w:r w:rsidR="00FB3DE0" w:rsidRPr="000C0DE1">
        <w:rPr>
          <w:rFonts w:cs="Times New Roman" w:hAnsi="Times New Roman" w:ascii="Times New Roman"/>
          <w:sz w:val="24"/>
          <w:szCs w:val="24"/>
        </w:rPr>
        <w:t>prijedlogu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naveo </w:t>
      </w:r>
      <w:r w:rsidR="00EC2CCE" w:rsidRPr="000C0DE1">
        <w:rPr>
          <w:rFonts w:cs="Times New Roman" w:hAnsi="Times New Roman" w:ascii="Times New Roman"/>
          <w:sz w:val="24"/>
          <w:szCs w:val="24"/>
        </w:rPr>
        <w:t>postupak ovrhe kojeg protiv njega provodi vjerovnik ZAGREB ZGRADE d.o.o., Zagreb,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7E6093" w:rsidRPr="000C0DE1">
        <w:rPr>
          <w:rFonts w:cs="Times New Roman" w:hAnsi="Times New Roman" w:ascii="Times New Roman"/>
          <w:sz w:val="24"/>
          <w:szCs w:val="24"/>
        </w:rPr>
        <w:t xml:space="preserve">radi namirenja novčane tražbine, </w:t>
      </w:r>
      <w:r w:rsidR="00D93315" w:rsidRPr="000C0DE1">
        <w:rPr>
          <w:rFonts w:cs="Times New Roman" w:hAnsi="Times New Roman" w:ascii="Times New Roman"/>
          <w:sz w:val="24"/>
          <w:szCs w:val="24"/>
        </w:rPr>
        <w:t>ovaj sud je primjenom čl.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32.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st.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1.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toč.</w:t>
      </w:r>
      <w:r w:rsidR="000C0DE1" w:rsidRPr="000C0DE1">
        <w:rPr>
          <w:rFonts w:cs="Times New Roman" w:hAnsi="Times New Roman" w:ascii="Times New Roman"/>
          <w:sz w:val="24"/>
          <w:szCs w:val="24"/>
        </w:rPr>
        <w:t xml:space="preserve"> </w:t>
      </w:r>
      <w:r w:rsidR="00D93315" w:rsidRPr="000C0DE1">
        <w:rPr>
          <w:rFonts w:cs="Times New Roman" w:hAnsi="Times New Roman" w:ascii="Times New Roman"/>
          <w:sz w:val="24"/>
          <w:szCs w:val="24"/>
        </w:rPr>
        <w:t>4. SZ odbacio podnijeti prijedlog</w:t>
      </w:r>
      <w:r w:rsidR="000C0DE1" w:rsidRPr="000C0DE1">
        <w:rPr>
          <w:rFonts w:cs="Times New Roman" w:hAnsi="Times New Roman" w:ascii="Times New Roman"/>
          <w:sz w:val="24"/>
          <w:szCs w:val="24"/>
        </w:rPr>
        <w:t>,</w:t>
      </w:r>
      <w:r w:rsidR="00AC50C1" w:rsidRPr="000C0DE1">
        <w:rPr>
          <w:rFonts w:cs="Times New Roman" w:hAnsi="Times New Roman" w:ascii="Times New Roman"/>
          <w:sz w:val="24"/>
          <w:szCs w:val="24"/>
        </w:rPr>
        <w:t xml:space="preserve"> kako je to navedeno u izreci ovog rješenja.</w:t>
      </w:r>
      <w:r w:rsidR="00D93315" w:rsidRPr="000C0D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0DE1" w:rsidP="000C0DE1" w:rsidR="000C0DE1" w:rsidRPr="000C0D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345E5" w:rsidP="000C0DE1" w:rsidR="000C0DE1" w:rsidRPr="000C0D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5</w:t>
      </w:r>
      <w:r w:rsidR="000C0DE1" w:rsidRPr="000C0DE1">
        <w:rPr>
          <w:rFonts w:cs="Times New Roman" w:hAnsi="Times New Roman" w:ascii="Times New Roman"/>
          <w:sz w:val="24"/>
          <w:szCs w:val="24"/>
        </w:rPr>
        <w:t>. lipnja 2017.</w:t>
      </w:r>
    </w:p>
    <w:p w:rsidRDefault="000C0DE1" w:rsidP="000C0DE1" w:rsidR="000C0DE1" w:rsidRPr="000C0DE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86118" w:rsidP="00886118" w:rsidR="00886118" w:rsidRPr="0088611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886118">
        <w:rPr>
          <w:rFonts w:cs="Times New Roman" w:hAnsi="Times New Roman" w:ascii="Times New Roman"/>
          <w:sz w:val="24"/>
          <w:szCs w:val="24"/>
        </w:rPr>
        <w:t>SUDAC</w:t>
      </w:r>
    </w:p>
    <w:p w:rsidRDefault="00886118" w:rsidP="00886118" w:rsidR="00886118" w:rsidRPr="0088611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88611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86118" w:rsidP="00886118" w:rsidR="00886118" w:rsidRPr="00886118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88611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C0DE1" w:rsidP="000C0DE1" w:rsidR="000C0D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0C0D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0C0DE1" w:rsidRPr="000C0DE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0C0DE1" w:rsidP="000C0DE1" w:rsid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0C0DE1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Protiv ovog rješenja pravo na žalbu ima dužnik i svaki vjerovnik u dijelu koji se odnosi na njegovu prijavljenu tražbinu i tražbinu koju je osporio.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0C0DE1" w:rsidP="000C0DE1" w:rsidR="000C0DE1" w:rsidRPr="000C0D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0DE1" w:rsidP="000C0DE1" w:rsidR="000C0DE1" w:rsidRPr="000C0DE1">
      <w:pPr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>DNA:</w:t>
      </w:r>
    </w:p>
    <w:p w:rsidRDefault="000C0DE1" w:rsidP="000C0DE1" w:rsidR="000C0DE1" w:rsidRPr="000C0DE1">
      <w:pPr>
        <w:pStyle w:val="Odlomakpopisa"/>
        <w:numPr>
          <w:ilvl w:val="0"/>
          <w:numId w:val="1"/>
        </w:numPr>
        <w:spacing w:after="200"/>
        <w:jc w:val="both"/>
      </w:pPr>
      <w:r w:rsidRPr="000C0DE1">
        <w:t>Povjereniku Zorislavu Novoselac, Osijek, Kapucinska 27/II,</w:t>
      </w:r>
    </w:p>
    <w:p w:rsidRDefault="000C0DE1" w:rsidP="000C0DE1" w:rsidR="000C0DE1" w:rsidRPr="000C0DE1">
      <w:pPr>
        <w:pStyle w:val="Odlomakpopisa"/>
        <w:numPr>
          <w:ilvl w:val="0"/>
          <w:numId w:val="1"/>
        </w:numPr>
        <w:spacing w:after="200"/>
        <w:jc w:val="both"/>
      </w:pPr>
      <w:r w:rsidRPr="000C0DE1">
        <w:t>E-Oglasna ploča suda</w:t>
      </w:r>
    </w:p>
    <w:p w:rsidRDefault="000C0DE1" w:rsidP="000C0DE1" w:rsidR="000C0DE1" w:rsidRPr="000C0DE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0C0DE1" w:rsidR="000C0DE1" w:rsidRPr="000C0D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BC1" w:rsidP="000C0DE1" w:rsidR="006C4BC1">
      <w:pPr>
        <w:spacing w:lineRule="auto" w:line="240" w:after="0"/>
      </w:pPr>
      <w:r>
        <w:separator/>
      </w:r>
    </w:p>
  </w:endnote>
  <w:endnote w:id="0" w:type="continuationSeparator">
    <w:p w:rsidRDefault="006C4BC1" w:rsidP="000C0DE1" w:rsidR="006C4B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BC1" w:rsidP="000C0DE1" w:rsidR="006C4BC1">
      <w:pPr>
        <w:spacing w:lineRule="auto" w:line="240" w:after="0"/>
      </w:pPr>
      <w:r>
        <w:separator/>
      </w:r>
    </w:p>
  </w:footnote>
  <w:footnote w:id="0" w:type="continuationSeparator">
    <w:p w:rsidRDefault="006C4BC1" w:rsidP="000C0DE1" w:rsidR="006C4B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1418695"/>
      <w:docPartObj>
        <w:docPartGallery w:val="Page Numbers (Top of Page)"/>
        <w:docPartUnique/>
      </w:docPartObj>
    </w:sdtPr>
    <w:sdtEndPr/>
    <w:sdtContent>
      <w:p w:rsidRDefault="000C0DE1" w:rsidR="000C0DE1">
        <w:pPr>
          <w:pStyle w:val="Zaglavlje"/>
          <w:jc w:val="center"/>
        </w:pPr>
        <w:r w:rsidRPr="000C0DE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C0DE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C0DE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065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C0DE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C0DE1" w:rsidR="000C0DE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C0DE1">
      <w:rPr>
        <w:rFonts w:cs="Times New Roman" w:hAnsi="Times New Roman" w:ascii="Times New Roman"/>
        <w:sz w:val="24"/>
        <w:szCs w:val="24"/>
      </w:rPr>
      <w:t>Poslovni broj: 5 St-1124/16-</w:t>
    </w:r>
    <w:r>
      <w:rPr>
        <w:rFonts w:cs="Times New Roman" w:hAnsi="Times New Roman" w:ascii="Times New Roman"/>
        <w:sz w:val="24"/>
        <w:szCs w:val="24"/>
      </w:rPr>
      <w:t>41</w:t>
    </w:r>
  </w:p>
  <w:p w:rsidRDefault="000C0DE1" w:rsidR="000C0DE1" w:rsidRPr="000C0DE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DE1" w:rsidR="000C0DE1" w:rsidRPr="000C0DE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C0DE1">
      <w:rPr>
        <w:rFonts w:cs="Times New Roman" w:hAnsi="Times New Roman" w:ascii="Times New Roman"/>
        <w:sz w:val="24"/>
        <w:szCs w:val="24"/>
      </w:rPr>
      <w:t>Poslovni broj: 5 St-1124/16-</w:t>
    </w:r>
    <w:r>
      <w:rPr>
        <w:rFonts w:cs="Times New Roman" w:hAnsi="Times New Roman" w:ascii="Times New Roman"/>
        <w:sz w:val="24"/>
        <w:szCs w:val="24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FF7"/>
    <w:rsid w:val="00006B10"/>
    <w:rsid w:val="000C0DE1"/>
    <w:rsid w:val="001E78E9"/>
    <w:rsid w:val="003B7463"/>
    <w:rsid w:val="006C4BC1"/>
    <w:rsid w:val="006E0658"/>
    <w:rsid w:val="007E6093"/>
    <w:rsid w:val="00833D73"/>
    <w:rsid w:val="0084404F"/>
    <w:rsid w:val="00886118"/>
    <w:rsid w:val="008E7185"/>
    <w:rsid w:val="008F3FF7"/>
    <w:rsid w:val="009345E5"/>
    <w:rsid w:val="00AC50C1"/>
    <w:rsid w:val="00BB2B97"/>
    <w:rsid w:val="00D46EFD"/>
    <w:rsid w:val="00D93315"/>
    <w:rsid w:val="00EC2CCE"/>
    <w:rsid w:val="00FB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B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6B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0D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0DE1"/>
  </w:style>
  <w:style w:styleId="Podnoje" w:type="paragraph">
    <w:name w:val="footer"/>
    <w:basedOn w:val="Normal"/>
    <w:link w:val="PodnojeChar"/>
    <w:uiPriority w:val="99"/>
    <w:unhideWhenUsed/>
    <w:rsid w:val="000C0D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0DE1"/>
  </w:style>
  <w:style w:styleId="Odlomakpopisa" w:type="paragraph">
    <w:name w:val="List Paragraph"/>
    <w:basedOn w:val="Normal"/>
    <w:link w:val="OdlomakpopisaChar"/>
    <w:uiPriority w:val="34"/>
    <w:qFormat/>
    <w:rsid w:val="000C0DE1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0C0DE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65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65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65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65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B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B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0D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0DE1"/>
  </w:style>
  <w:style w:styleId="Podnoje" w:type="paragraph">
    <w:name w:val="footer"/>
    <w:basedOn w:val="Normal"/>
    <w:link w:val="PodnojeChar"/>
    <w:uiPriority w:val="99"/>
    <w:unhideWhenUsed/>
    <w:rsid w:val="000C0D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0DE1"/>
  </w:style>
  <w:style w:styleId="Odlomakpopisa" w:type="paragraph">
    <w:name w:val="List Paragraph"/>
    <w:basedOn w:val="Normal"/>
    <w:link w:val="OdlomakpopisaChar"/>
    <w:uiPriority w:val="34"/>
    <w:qFormat/>
    <w:rsid w:val="000C0DE1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0C0DE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65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65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6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6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7.4.2017 ; ŽALBA 14.4.2017. 
U PISARNICU SAMO ZADNJI (III.) SVEŽANJ</izvorni_sadrzaj>
    <derivirana_varijabla naziv="DomainObject.Predmet.PrimjedbaSuca_1">ŽALBA 7.4.2017 ; ŽALBA 14.4.2017. 
U PISARNICU SAMO ZADNJI (III.) SVEŽANJ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Hrvoje Mladinić, odvjetnik iz ZOU, Mihanovićeva 15 b, 43000 Bjelovar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Hrvoje Mladinić, odvjetnik iz ZOU, Mihanovićeva 15 b, 43000 Bjelovar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Hrvoje Mladinić, odvjetnik iz ZOU, Mihanovićeva 15 b, 43000 Bjelovar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Hrvoje Mladinić, odvjetnik iz ZOU, Mihanovićeva 15 b, 43000 Bjelovar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Hrvoje Mladinić, odvjetnik iz ZOU, Mihanovićeva 15 b,43000 Bjelovar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Hrvoje Mladinić, odvjetnik iz ZOU, Mihanovićeva 15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  <item>, OIB null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4148</properties:Characters>
  <properties:Lines>87</properties:Lines>
  <properties:Paragraphs>26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2017-06-02T08:13:00Z</dcterms:created>
  <dc:creator>Ksenija Flack Makitan</dc:creator>
  <cp:lastModifiedBy>Lea Rogina</cp:lastModifiedBy>
  <cp:lastPrinted>2017-06-05T07:36:00Z</cp:lastPrinted>
  <dcterms:modified xmlns:xsi="http://www.w3.org/2001/XMLSchema-instance" xsi:type="dcterms:W3CDTF">2017-06-05T07:38:00Z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