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82c0" w14:paraId="d5382c0" w:rsidRDefault="00FC51D4" w:rsidP="00013F22" w:rsidR="00013F22" w:rsidRPr="00A01C1D">
      <w:pPr>
        <w15:collapsed w:val="false"/>
      </w:pPr>
      <w:r w:rsidRPr="00A01C1D">
        <w:rPr>
          <w:noProof/>
        </w:rPr>
        <w:t xml:space="preserve">             </w:t>
      </w:r>
      <w:r w:rsidR="00013F22" w:rsidRPr="00A01C1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A01C1D">
      <w:pPr>
        <w:jc w:val="both"/>
      </w:pPr>
      <w:r w:rsidRPr="00A01C1D">
        <w:t xml:space="preserve">   REPUBLIKA HRVATSKA</w:t>
      </w:r>
    </w:p>
    <w:p w:rsidRDefault="009B730B" w:rsidP="009B730B" w:rsidR="009B730B" w:rsidRPr="00A01C1D">
      <w:pPr>
        <w:jc w:val="both"/>
      </w:pPr>
      <w:r w:rsidRPr="00A01C1D">
        <w:t xml:space="preserve">   Trgovački sud u Zagrebu                                                     </w:t>
      </w:r>
      <w:r w:rsidR="006013A2" w:rsidRPr="00A01C1D">
        <w:t xml:space="preserve"> </w:t>
      </w:r>
      <w:r w:rsidR="00203187" w:rsidRPr="00A01C1D">
        <w:t xml:space="preserve">                     </w:t>
      </w:r>
    </w:p>
    <w:p w:rsidRDefault="009B730B" w:rsidP="009B730B" w:rsidR="009B730B" w:rsidRPr="00A01C1D">
      <w:pPr>
        <w:jc w:val="both"/>
      </w:pPr>
      <w:r w:rsidRPr="00A01C1D">
        <w:t xml:space="preserve">   Zagreb, Amruševa 2/II</w:t>
      </w:r>
    </w:p>
    <w:p w:rsidRDefault="008F0861" w:rsidP="008F0861" w:rsidR="008F0861" w:rsidRPr="00A01C1D">
      <w:pPr>
        <w:jc w:val="center"/>
      </w:pPr>
    </w:p>
    <w:p w:rsidRDefault="00DB1DF3" w:rsidP="008F0861" w:rsidR="00DB1DF3" w:rsidRPr="00A01C1D">
      <w:pPr>
        <w:jc w:val="center"/>
      </w:pPr>
    </w:p>
    <w:p w:rsidRDefault="008F0861" w:rsidP="008F0861" w:rsidR="008F0861" w:rsidRPr="00A01C1D">
      <w:pPr>
        <w:jc w:val="center"/>
      </w:pPr>
      <w:r w:rsidRPr="00A01C1D">
        <w:t>U  I M E  R E P U B L I K E  H R V A T S K E</w:t>
      </w:r>
    </w:p>
    <w:p w:rsidRDefault="008F0861" w:rsidP="008F0861" w:rsidR="008F0861" w:rsidRPr="00A01C1D">
      <w:pPr>
        <w:jc w:val="center"/>
        <w:rPr>
          <w:lang w:val="pt-BR"/>
        </w:rPr>
      </w:pPr>
    </w:p>
    <w:p w:rsidRDefault="008F0861" w:rsidP="008F0861" w:rsidR="008F0861" w:rsidRPr="00A01C1D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Default="008F0861" w:rsidP="008F0861" w:rsidR="008F0861" w:rsidRPr="00A01C1D">
      <w:pPr>
        <w:jc w:val="both"/>
        <w:rPr>
          <w:lang w:val="pt-BR"/>
        </w:rPr>
      </w:pPr>
    </w:p>
    <w:p w:rsidRDefault="00DB1DF3" w:rsidP="008F0861" w:rsidR="00DB1DF3" w:rsidRPr="00A01C1D">
      <w:pPr>
        <w:jc w:val="both"/>
        <w:rPr>
          <w:lang w:val="pt-BR"/>
        </w:rPr>
      </w:pPr>
    </w:p>
    <w:p w:rsidRDefault="00E85C46" w:rsidP="00E85C46" w:rsidR="00E85C46" w:rsidRPr="00E85C46">
      <w:pPr>
        <w:jc w:val="both"/>
        <w:rPr>
          <w:rFonts w:eastAsia="Calibri"/>
          <w:shd w:fill="F8F8F8" w:color="auto" w:val="clear"/>
          <w:lang w:eastAsia="en-US"/>
        </w:rPr>
      </w:pPr>
      <w:r w:rsidRPr="00E85C46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E85C46">
        <w:rPr>
          <w:rFonts w:eastAsia="Calibri"/>
          <w:shd w:fill="F8F8F8" w:color="auto" w:val="clear"/>
          <w:lang w:eastAsia="en-US"/>
        </w:rPr>
        <w:t xml:space="preserve">Lijepa i sjajna j.d.o.o. OIB: 61349960454, Braće </w:t>
      </w:r>
      <w:proofErr w:type="spellStart"/>
      <w:r w:rsidRPr="00E85C46">
        <w:rPr>
          <w:rFonts w:eastAsia="Calibri"/>
          <w:shd w:fill="F8F8F8" w:color="auto" w:val="clear"/>
          <w:lang w:eastAsia="en-US"/>
        </w:rPr>
        <w:t>Domany</w:t>
      </w:r>
      <w:proofErr w:type="spellEnd"/>
      <w:r w:rsidRPr="00E85C46">
        <w:rPr>
          <w:rFonts w:eastAsia="Calibri"/>
          <w:shd w:fill="F8F8F8" w:color="auto" w:val="clear"/>
          <w:lang w:eastAsia="en-US"/>
        </w:rPr>
        <w:t xml:space="preserve"> 8, Zagreb</w:t>
      </w:r>
      <w:r w:rsidRPr="00E85C46">
        <w:rPr>
          <w:rFonts w:eastAsia="Calibri"/>
          <w:lang w:eastAsia="en-US"/>
        </w:rPr>
        <w:t>, 24. svibnja 2019.</w:t>
      </w:r>
    </w:p>
    <w:p w:rsidRDefault="007A7B5F" w:rsidP="00B02047" w:rsidR="00B02047" w:rsidRPr="00A01C1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8F0861" w:rsidP="007F268F" w:rsidR="008F0861" w:rsidRPr="00A01C1D">
      <w:pPr>
        <w:jc w:val="center"/>
      </w:pPr>
    </w:p>
    <w:p w:rsidRDefault="00C907C8" w:rsidP="007F268F" w:rsidR="00C907C8" w:rsidRPr="00A01C1D">
      <w:pPr>
        <w:jc w:val="center"/>
      </w:pPr>
      <w:r w:rsidRPr="00A01C1D">
        <w:t>r i j e š i o    j e</w:t>
      </w:r>
    </w:p>
    <w:p w:rsidRDefault="00C907C8" w:rsidP="00C907C8" w:rsidR="00C907C8" w:rsidRPr="00A01C1D"/>
    <w:p w:rsidRDefault="0097097A" w:rsidP="00C31930" w:rsidR="00C31930" w:rsidRPr="00A01C1D">
      <w:pPr>
        <w:ind w:firstLine="709"/>
        <w:jc w:val="both"/>
      </w:pPr>
      <w:r w:rsidRPr="00A01C1D">
        <w:t xml:space="preserve">I. Nalaže </w:t>
      </w:r>
      <w:r w:rsidR="00534B24" w:rsidRPr="00A01C1D">
        <w:rPr>
          <w:rFonts w:eastAsia="Calibri"/>
          <w:lang w:eastAsia="en-US"/>
        </w:rPr>
        <w:t xml:space="preserve">se </w:t>
      </w:r>
      <w:r w:rsidR="000C5A91" w:rsidRPr="000C5A91">
        <w:rPr>
          <w:rFonts w:eastAsia="Calibri"/>
          <w:lang w:eastAsia="en-US"/>
        </w:rPr>
        <w:t xml:space="preserve">osobi ovlaštenoj za zastupanje dužnika </w:t>
      </w:r>
      <w:r w:rsidR="00E85C46" w:rsidRPr="00E85C46">
        <w:rPr>
          <w:rFonts w:eastAsia="Calibri"/>
          <w:shd w:fill="F8F8F8" w:color="auto" w:val="clear"/>
          <w:lang w:eastAsia="en-US"/>
        </w:rPr>
        <w:t xml:space="preserve">Loreta </w:t>
      </w:r>
      <w:proofErr w:type="spellStart"/>
      <w:r w:rsidR="00E85C46" w:rsidRPr="00E85C46">
        <w:rPr>
          <w:rFonts w:eastAsia="Calibri"/>
          <w:shd w:fill="F8F8F8" w:color="auto" w:val="clear"/>
          <w:lang w:eastAsia="en-US"/>
        </w:rPr>
        <w:t>Kelentrić</w:t>
      </w:r>
      <w:proofErr w:type="spellEnd"/>
      <w:r w:rsidR="00E85C46" w:rsidRPr="00E85C46">
        <w:rPr>
          <w:rFonts w:eastAsia="Calibri"/>
          <w:shd w:fill="F8F8F8" w:color="auto" w:val="clear"/>
          <w:lang w:eastAsia="en-US"/>
        </w:rPr>
        <w:t>, OIB: 79584198827</w:t>
      </w:r>
      <w:r w:rsidR="00E85C46" w:rsidRPr="00E85C46">
        <w:rPr>
          <w:rFonts w:eastAsia="Calibri"/>
          <w:lang w:eastAsia="en-US"/>
        </w:rPr>
        <w:t xml:space="preserve">  </w:t>
      </w:r>
      <w:r w:rsidR="00E85C46" w:rsidRPr="00E85C46">
        <w:rPr>
          <w:rFonts w:eastAsia="Calibri"/>
          <w:shd w:fill="F8F8F8" w:color="auto" w:val="clear"/>
          <w:lang w:eastAsia="en-US"/>
        </w:rPr>
        <w:t xml:space="preserve">Zagreb, Ulica Matije </w:t>
      </w:r>
      <w:proofErr w:type="spellStart"/>
      <w:r w:rsidR="00E85C46" w:rsidRPr="00E85C46">
        <w:rPr>
          <w:rFonts w:eastAsia="Calibri"/>
          <w:shd w:fill="F8F8F8" w:color="auto" w:val="clear"/>
          <w:lang w:eastAsia="en-US"/>
        </w:rPr>
        <w:t>Divkovića</w:t>
      </w:r>
      <w:proofErr w:type="spellEnd"/>
      <w:r w:rsidR="00E85C46" w:rsidRPr="00E85C46">
        <w:rPr>
          <w:rFonts w:eastAsia="Calibri"/>
          <w:shd w:fill="F8F8F8" w:color="auto" w:val="clear"/>
          <w:lang w:eastAsia="en-US"/>
        </w:rPr>
        <w:t xml:space="preserve"> 4</w:t>
      </w:r>
      <w:r w:rsidR="00356DF7" w:rsidRPr="00356DF7">
        <w:rPr>
          <w:rFonts w:eastAsia="Calibri"/>
          <w:shd w:fill="F8F8F8" w:color="auto" w:val="clear"/>
          <w:lang w:eastAsia="en-US"/>
        </w:rPr>
        <w:t xml:space="preserve">, </w:t>
      </w:r>
      <w:r w:rsidR="00111B27">
        <w:rPr>
          <w:rFonts w:eastAsia="Calibri"/>
          <w:shd w:fill="F8F8F8" w:color="auto" w:val="clear"/>
          <w:lang w:eastAsia="en-US"/>
        </w:rPr>
        <w:t xml:space="preserve"> </w:t>
      </w:r>
      <w:r w:rsidR="00C31930" w:rsidRPr="00A01C1D">
        <w:t>u roku od 8 dana od dostave ovog rješenja platiti:</w:t>
      </w:r>
    </w:p>
    <w:p w:rsidRDefault="00C31930" w:rsidP="00C31930" w:rsidR="00C31930" w:rsidRPr="00A01C1D">
      <w:pPr>
        <w:ind w:firstLine="708"/>
        <w:jc w:val="both"/>
      </w:pPr>
    </w:p>
    <w:p w:rsidRDefault="00C31930" w:rsidP="00C31930" w:rsidR="00C31930" w:rsidRPr="00A01C1D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780E1D">
        <w:t>1</w:t>
      </w:r>
      <w:r w:rsidR="00B11CF9">
        <w:t>18</w:t>
      </w:r>
      <w:r w:rsidR="00E85C46">
        <w:t>4</w:t>
      </w:r>
      <w:bookmarkStart w:name="_GoBack" w:id="0"/>
      <w:bookmarkEnd w:id="0"/>
      <w:r w:rsidR="00356DF7">
        <w:t>-19.</w:t>
      </w:r>
    </w:p>
    <w:p w:rsidRDefault="00C31930" w:rsidP="00C31930" w:rsidR="00C31930" w:rsidRPr="00A01C1D">
      <w:pPr>
        <w:ind w:firstLine="720"/>
        <w:jc w:val="both"/>
      </w:pPr>
    </w:p>
    <w:p w:rsidRDefault="00C31930" w:rsidP="00C31930" w:rsidR="00C31930" w:rsidRPr="00A01C1D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A01C1D">
      <w:pPr>
        <w:ind w:firstLine="720"/>
        <w:jc w:val="both"/>
      </w:pPr>
    </w:p>
    <w:p w:rsidRDefault="00C907C8" w:rsidP="007F268F" w:rsidR="00C907C8" w:rsidRPr="00A01C1D">
      <w:pPr>
        <w:jc w:val="center"/>
      </w:pPr>
      <w:r w:rsidRPr="00A01C1D">
        <w:t>Obrazloženje</w:t>
      </w:r>
    </w:p>
    <w:p w:rsidRDefault="00C907C8" w:rsidP="00C907C8" w:rsidR="00C907C8" w:rsidRPr="00A01C1D"/>
    <w:p w:rsidRDefault="00260E09" w:rsidP="00FC1EFA" w:rsidR="00FC1EFA" w:rsidRPr="00A01C1D">
      <w:pPr>
        <w:ind w:firstLine="709"/>
        <w:jc w:val="both"/>
      </w:pPr>
      <w:r w:rsidRPr="00A01C1D">
        <w:t xml:space="preserve">Financijska agencija podnijela je </w:t>
      </w:r>
      <w:r w:rsidR="00A21F6A" w:rsidRPr="00A01C1D">
        <w:t xml:space="preserve">ovom sudu </w:t>
      </w:r>
      <w:r w:rsidR="00602CE6" w:rsidRPr="00A01C1D">
        <w:t xml:space="preserve">prijedlog za otvaranje stečajnog postupka nad dužnikom </w:t>
      </w:r>
      <w:r w:rsidR="00B11CF9" w:rsidRPr="00B11CF9">
        <w:rPr>
          <w:rFonts w:eastAsia="Calibri"/>
          <w:shd w:fill="F8F8F8" w:color="auto" w:val="clear"/>
          <w:lang w:eastAsia="en-US"/>
        </w:rPr>
        <w:t xml:space="preserve">BAJTELA j.d.o.o. OIB: 44214844084, Domovinske zahvalnosti 84, 10415 </w:t>
      </w:r>
      <w:proofErr w:type="spellStart"/>
      <w:r w:rsidR="00B11CF9" w:rsidRPr="00B11CF9">
        <w:rPr>
          <w:rFonts w:eastAsia="Calibri"/>
          <w:shd w:fill="F8F8F8" w:color="auto" w:val="clear"/>
          <w:lang w:eastAsia="en-US"/>
        </w:rPr>
        <w:t>Ribnica</w:t>
      </w:r>
      <w:proofErr w:type="spellEnd"/>
      <w:r w:rsidR="00BE1B5A" w:rsidRPr="00BE1B5A">
        <w:rPr>
          <w:rFonts w:eastAsia="Calibri"/>
          <w:shd w:fill="F8F8F8" w:color="auto" w:val="clear"/>
          <w:lang w:eastAsia="en-US"/>
        </w:rPr>
        <w:t xml:space="preserve">, </w:t>
      </w:r>
      <w:r w:rsidR="007A7B5F">
        <w:rPr>
          <w:rFonts w:eastAsia="Calibri"/>
          <w:shd w:fill="F8F8F8" w:color="auto" w:val="clear"/>
          <w:lang w:eastAsia="en-US"/>
        </w:rPr>
        <w:t xml:space="preserve"> </w:t>
      </w:r>
      <w:r w:rsidR="006659CB">
        <w:t xml:space="preserve"> </w:t>
      </w:r>
      <w:r w:rsidR="008F0861" w:rsidRPr="00A01C1D">
        <w:t>sukladno odredbi</w:t>
      </w:r>
      <w:r w:rsidR="00F618F4" w:rsidRPr="00A01C1D">
        <w:t xml:space="preserve"> čl. </w:t>
      </w:r>
      <w:r w:rsidR="002C1133" w:rsidRPr="00A01C1D">
        <w:t xml:space="preserve">110. </w:t>
      </w:r>
      <w:r w:rsidR="00F618F4" w:rsidRPr="00A01C1D">
        <w:t>Stečajnog zakona („Narodne novine“ broj 71/15</w:t>
      </w:r>
      <w:r w:rsidR="008F0861" w:rsidRPr="00A01C1D">
        <w:t xml:space="preserve"> i 104/17</w:t>
      </w:r>
      <w:r w:rsidR="00477FAF" w:rsidRPr="00A01C1D">
        <w:t>; dalje: SZ</w:t>
      </w:r>
      <w:r w:rsidR="00F618F4" w:rsidRPr="00A01C1D">
        <w:t>)</w:t>
      </w:r>
      <w:r w:rsidR="00FC1EFA" w:rsidRPr="00A01C1D">
        <w:t xml:space="preserve">, jer je dužnik na dan </w:t>
      </w:r>
      <w:r w:rsidR="0087710D">
        <w:t>15</w:t>
      </w:r>
      <w:r w:rsidR="00DD79B1">
        <w:t>. 05</w:t>
      </w:r>
      <w:r w:rsidR="0080669E">
        <w:t>.</w:t>
      </w:r>
      <w:r w:rsidR="00356DF7">
        <w:t xml:space="preserve"> 2019.</w:t>
      </w:r>
      <w:r w:rsidR="00FC1EFA" w:rsidRPr="00A01C1D">
        <w:t xml:space="preserve"> u Očevidniku redoslijeda osnova za plaćanje imao evidentirane neizvršene osnove za plaćanje u neprekinutom razdoblju od </w:t>
      </w:r>
      <w:r w:rsidR="0039333F">
        <w:t>120</w:t>
      </w:r>
      <w:r w:rsidR="00FC1EFA" w:rsidRPr="00A01C1D">
        <w:t xml:space="preserve"> dana.</w:t>
      </w:r>
    </w:p>
    <w:p w:rsidRDefault="00475825" w:rsidP="00743969" w:rsidR="00A979DA" w:rsidRPr="00A01C1D">
      <w:pPr>
        <w:jc w:val="both"/>
      </w:pPr>
      <w:r w:rsidRPr="00A01C1D">
        <w:t xml:space="preserve"> </w:t>
      </w:r>
      <w:r w:rsidR="00802C7E">
        <w:t xml:space="preserve"> </w:t>
      </w:r>
      <w:r w:rsidR="00B11CF9">
        <w:t xml:space="preserve"> </w:t>
      </w:r>
    </w:p>
    <w:p w:rsidRDefault="00FC1EFA" w:rsidP="00FC1EFA" w:rsidR="00FC1EFA" w:rsidRPr="00A01C1D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="001F7F53" w:rsidRPr="00A01C1D">
        <w:t xml:space="preserve"> u neprekinutom razdoblju od </w:t>
      </w:r>
      <w:r w:rsidR="0097097A" w:rsidRPr="00A01C1D">
        <w:t>120</w:t>
      </w:r>
      <w:r w:rsidRPr="00A01C1D">
        <w:t xml:space="preserve"> dana, sud je na temelju odredbe čl. 115. st. 1. SZ-a pokrenuo prethodni postupak nad dužnikom.</w:t>
      </w:r>
    </w:p>
    <w:p w:rsidRDefault="00FC1EFA" w:rsidP="00FC1EFA" w:rsidR="00FC1EFA" w:rsidRPr="00A01C1D">
      <w:pPr>
        <w:ind w:firstLine="708"/>
        <w:jc w:val="both"/>
      </w:pPr>
    </w:p>
    <w:p w:rsidRDefault="00027448" w:rsidP="00027448" w:rsidR="00027448" w:rsidRPr="00A01C1D">
      <w:pPr>
        <w:ind w:firstLine="708"/>
        <w:jc w:val="both"/>
      </w:pPr>
      <w:r w:rsidRPr="00A01C1D">
        <w:t>Iz prijedloga i obavijesti Financijske agencije od</w:t>
      </w:r>
      <w:r w:rsidR="001E4660" w:rsidRPr="00A01C1D">
        <w:t xml:space="preserve"> </w:t>
      </w:r>
      <w:r w:rsidR="0087710D">
        <w:t>17</w:t>
      </w:r>
      <w:r w:rsidR="00DD79B1">
        <w:t>. svibnja</w:t>
      </w:r>
      <w:r w:rsidR="00356DF7">
        <w:t xml:space="preserve"> 2019</w:t>
      </w:r>
      <w:r w:rsidRPr="00A01C1D">
        <w:t>. u smislu odredbe čl. 112. st. 5. SZ-a proizlazi da dužnik na ime predujma za namirenje troškova stečajnog postupka nema zaplijenjenih sredstava.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A01C1D">
      <w:pPr>
        <w:ind w:firstLine="720"/>
        <w:jc w:val="both"/>
      </w:pPr>
    </w:p>
    <w:p w:rsidRDefault="00FC1EFA" w:rsidP="00FC1EFA" w:rsidR="00FC1EFA" w:rsidRPr="00A01C1D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A01C1D">
      <w:pPr>
        <w:tabs>
          <w:tab w:pos="720" w:val="left"/>
        </w:tabs>
        <w:jc w:val="both"/>
      </w:pPr>
    </w:p>
    <w:p w:rsidRDefault="00933F4F" w:rsidP="00933F4F" w:rsidR="00933F4F" w:rsidRPr="00A01C1D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AA5618">
        <w:rPr>
          <w:rFonts w:eastAsia="Calibri"/>
          <w:lang w:eastAsia="en-US"/>
        </w:rPr>
        <w:t>2</w:t>
      </w:r>
      <w:r w:rsidR="006828B3">
        <w:rPr>
          <w:rFonts w:eastAsia="Calibri"/>
          <w:lang w:eastAsia="en-US"/>
        </w:rPr>
        <w:t>4</w:t>
      </w:r>
      <w:r w:rsidR="00D34B49">
        <w:rPr>
          <w:rFonts w:eastAsia="Calibri"/>
          <w:lang w:eastAsia="en-US"/>
        </w:rPr>
        <w:t>. svibnja</w:t>
      </w:r>
      <w:r w:rsidR="007C089B" w:rsidRPr="00A01C1D">
        <w:rPr>
          <w:rFonts w:eastAsia="Calibri"/>
          <w:lang w:eastAsia="en-US"/>
        </w:rPr>
        <w:t xml:space="preserve"> 2019.</w:t>
      </w:r>
    </w:p>
    <w:p w:rsidRDefault="00933F4F" w:rsidP="00933F4F" w:rsidR="00933F4F" w:rsidRPr="00A01C1D">
      <w:pPr>
        <w:pStyle w:val="Tijeloteksta"/>
        <w:jc w:val="center"/>
      </w:pPr>
    </w:p>
    <w:p w:rsidRDefault="00933F4F" w:rsidP="00FC51D4" w:rsidR="00933F4F" w:rsidRPr="00A01C1D">
      <w:pPr>
        <w:ind w:firstLine="708" w:left="4956"/>
        <w:jc w:val="right"/>
      </w:pPr>
      <w:r w:rsidRPr="00A01C1D">
        <w:t>Sudac</w:t>
      </w:r>
    </w:p>
    <w:p w:rsidRDefault="00933F4F" w:rsidP="00FC51D4" w:rsidR="00933F4F" w:rsidRPr="00A01C1D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A01C1D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Default="00933F4F" w:rsidP="00933F4F" w:rsidR="00933F4F" w:rsidRPr="00A01C1D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A01C1D">
      <w:pPr>
        <w:jc w:val="both"/>
      </w:pPr>
    </w:p>
    <w:p w:rsidRDefault="00DF193E" w:rsidP="003B4D09" w:rsidR="003B4D09" w:rsidRPr="00A01C1D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Default="00DF193E" w:rsidP="00743969" w:rsidR="005D46A9">
      <w:r>
        <w:t>DNA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e-Oglasna ploča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zz dužnika</w:t>
      </w:r>
    </w:p>
    <w:p w:rsidRDefault="00DF193E" w:rsidP="00DF193E" w:rsidR="00DF193E" w:rsidRPr="00A01C1D">
      <w:pPr>
        <w:pStyle w:val="Odlomakpopisa"/>
        <w:numPr>
          <w:ilvl w:val="0"/>
          <w:numId w:val="4"/>
        </w:numPr>
      </w:pPr>
      <w:r>
        <w:t>računovodstvo suda</w:t>
      </w:r>
    </w:p>
    <w:sectPr w:rsidSect="0021795C" w:rsidR="00DF193E" w:rsidRPr="00A01C1D">
      <w:headerReference w:type="default" r:id="rId10"/>
      <w:headerReference w:type="first" r:id="rId11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5A2" w:rsidP="00743969" w:rsidR="004815A2">
      <w:r>
        <w:separator/>
      </w:r>
    </w:p>
  </w:endnote>
  <w:endnote w:id="0" w:type="continuationSeparator">
    <w:p w:rsidRDefault="004815A2" w:rsidP="00743969" w:rsidR="00481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5A2" w:rsidP="00743969" w:rsidR="004815A2">
      <w:r>
        <w:separator/>
      </w:r>
    </w:p>
  </w:footnote>
  <w:footnote w:id="0" w:type="continuationSeparator">
    <w:p w:rsidRDefault="004815A2" w:rsidP="00743969" w:rsidR="004815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C46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3517948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C46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0B04ED">
      <w:t>1</w:t>
    </w:r>
    <w:r w:rsidR="00780E1D">
      <w:t>1</w:t>
    </w:r>
    <w:r w:rsidR="00B11CF9">
      <w:t>8</w:t>
    </w:r>
    <w:r w:rsidR="00E85C46">
      <w:t>4</w:t>
    </w:r>
    <w:r w:rsidR="00356DF7"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10176E"/>
    <w:multiLevelType w:val="hybridMultilevel"/>
    <w:tmpl w:val="DA4426A6"/>
    <w:lvl w:tplc="C4126972" w:ilvl="0">
      <w:start w:val="8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4ED"/>
    <w:rsid w:val="000B05CD"/>
    <w:rsid w:val="000B4390"/>
    <w:rsid w:val="000C5A91"/>
    <w:rsid w:val="000C76E7"/>
    <w:rsid w:val="000F22E8"/>
    <w:rsid w:val="00111B27"/>
    <w:rsid w:val="00147530"/>
    <w:rsid w:val="00152350"/>
    <w:rsid w:val="00157176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456D3"/>
    <w:rsid w:val="002511A4"/>
    <w:rsid w:val="00251BBB"/>
    <w:rsid w:val="00260E09"/>
    <w:rsid w:val="0028279A"/>
    <w:rsid w:val="002945F5"/>
    <w:rsid w:val="002C1133"/>
    <w:rsid w:val="002C5696"/>
    <w:rsid w:val="00305C10"/>
    <w:rsid w:val="00310233"/>
    <w:rsid w:val="00316B52"/>
    <w:rsid w:val="00350AD0"/>
    <w:rsid w:val="00351456"/>
    <w:rsid w:val="003567AB"/>
    <w:rsid w:val="00356DF7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0E1C"/>
    <w:rsid w:val="004815A2"/>
    <w:rsid w:val="0048725F"/>
    <w:rsid w:val="004A58DD"/>
    <w:rsid w:val="004A6679"/>
    <w:rsid w:val="004B34C1"/>
    <w:rsid w:val="004B7F48"/>
    <w:rsid w:val="004C2491"/>
    <w:rsid w:val="004D7778"/>
    <w:rsid w:val="004E1288"/>
    <w:rsid w:val="004F38EB"/>
    <w:rsid w:val="004F3945"/>
    <w:rsid w:val="00510264"/>
    <w:rsid w:val="005321AA"/>
    <w:rsid w:val="00533D32"/>
    <w:rsid w:val="00534B24"/>
    <w:rsid w:val="005555F4"/>
    <w:rsid w:val="005609A8"/>
    <w:rsid w:val="005D46A9"/>
    <w:rsid w:val="005D6970"/>
    <w:rsid w:val="006013A2"/>
    <w:rsid w:val="00602CE6"/>
    <w:rsid w:val="006140A5"/>
    <w:rsid w:val="0062628A"/>
    <w:rsid w:val="00634848"/>
    <w:rsid w:val="00655EA2"/>
    <w:rsid w:val="00655FF6"/>
    <w:rsid w:val="00661379"/>
    <w:rsid w:val="006659CB"/>
    <w:rsid w:val="006828B3"/>
    <w:rsid w:val="00692D20"/>
    <w:rsid w:val="006A2B01"/>
    <w:rsid w:val="006B7711"/>
    <w:rsid w:val="006F27AC"/>
    <w:rsid w:val="007065CE"/>
    <w:rsid w:val="00707302"/>
    <w:rsid w:val="00743969"/>
    <w:rsid w:val="00780E1D"/>
    <w:rsid w:val="007937FB"/>
    <w:rsid w:val="007A7028"/>
    <w:rsid w:val="007A7B5F"/>
    <w:rsid w:val="007C089B"/>
    <w:rsid w:val="007E5936"/>
    <w:rsid w:val="007F268F"/>
    <w:rsid w:val="00800FF6"/>
    <w:rsid w:val="00802C7E"/>
    <w:rsid w:val="008039DC"/>
    <w:rsid w:val="0080669E"/>
    <w:rsid w:val="008227FA"/>
    <w:rsid w:val="008276CC"/>
    <w:rsid w:val="0083400E"/>
    <w:rsid w:val="00844AA8"/>
    <w:rsid w:val="00867960"/>
    <w:rsid w:val="0087710D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638C8"/>
    <w:rsid w:val="0097097A"/>
    <w:rsid w:val="0098198E"/>
    <w:rsid w:val="00983C8C"/>
    <w:rsid w:val="00986FC4"/>
    <w:rsid w:val="00993BA1"/>
    <w:rsid w:val="009A570A"/>
    <w:rsid w:val="009B730B"/>
    <w:rsid w:val="009E1F0D"/>
    <w:rsid w:val="009E293E"/>
    <w:rsid w:val="009F1A33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5618"/>
    <w:rsid w:val="00AA78EB"/>
    <w:rsid w:val="00AC1621"/>
    <w:rsid w:val="00AC523F"/>
    <w:rsid w:val="00AD13D0"/>
    <w:rsid w:val="00B02047"/>
    <w:rsid w:val="00B07CA3"/>
    <w:rsid w:val="00B11CF9"/>
    <w:rsid w:val="00B67766"/>
    <w:rsid w:val="00B90ADA"/>
    <w:rsid w:val="00B965FB"/>
    <w:rsid w:val="00BB4F36"/>
    <w:rsid w:val="00BD5EBC"/>
    <w:rsid w:val="00BD645E"/>
    <w:rsid w:val="00BE1B5A"/>
    <w:rsid w:val="00BE261B"/>
    <w:rsid w:val="00BF1B30"/>
    <w:rsid w:val="00BF7621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34B49"/>
    <w:rsid w:val="00D46FE3"/>
    <w:rsid w:val="00D71682"/>
    <w:rsid w:val="00D771CA"/>
    <w:rsid w:val="00D8092B"/>
    <w:rsid w:val="00D96355"/>
    <w:rsid w:val="00DA38FE"/>
    <w:rsid w:val="00DB1DF3"/>
    <w:rsid w:val="00DC0A55"/>
    <w:rsid w:val="00DD79B1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85C46"/>
    <w:rsid w:val="00E9732E"/>
    <w:rsid w:val="00EA52AB"/>
    <w:rsid w:val="00EF2A93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1AE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BAD4CFF1-61ED-4884-ACF6-98057751BB61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525</properties:Words>
  <properties:Characters>2993</properties:Characters>
  <properties:Lines>24</properties:Lines>
  <properties:Paragraphs>7</properties:Paragraphs>
  <properties:TotalTime>220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2019-05-24T08:47:00Z</cp:lastPrinted>
  <dcterms:modified xmlns:xsi="http://www.w3.org/2001/XMLSchema-instance" xsi:type="dcterms:W3CDTF">2019-05-24T09:17:00Z</dcterms:modified>
  <cp:revision>94</cp:revision>
  <dc:title>REPUBLIKA HRVATSKA</dc:title>
</cp:coreProperties>
</file>