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cf03" w14:paraId="3f6cf03" w:rsidRDefault="00793C5E" w:rsidP="00F95AF1"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p>
    <w:p w:rsidRDefault="00F95AF1" w:rsidP="00F95AF1" w:rsidR="00F95AF1">
      <w: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95AF1" w:rsidP="00F95AF1" w:rsidR="00F95AF1">
      <w:r>
        <w:t xml:space="preserve">    R</w:t>
      </w:r>
      <w:r w:rsidRPr="009077C2">
        <w:t xml:space="preserve">epublika </w:t>
      </w:r>
      <w:r>
        <w:t>H</w:t>
      </w:r>
      <w:r w:rsidRPr="009077C2">
        <w:t>rvatska</w:t>
      </w:r>
    </w:p>
    <w:p w:rsidRDefault="00F95AF1" w:rsidP="00F95AF1" w:rsidR="00F95AF1">
      <w:r>
        <w:t>Trgovački</w:t>
      </w:r>
      <w:r w:rsidRPr="009077C2">
        <w:t xml:space="preserve"> sud u </w:t>
      </w:r>
      <w:r>
        <w:t>Osijeku</w:t>
      </w:r>
    </w:p>
    <w:p w:rsidRDefault="00F95AF1" w:rsidP="00F95AF1" w:rsidR="00F95AF1"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F95AF1">
        <w:t>14 St-</w:t>
      </w:r>
      <w:r w:rsidR="00B3701A">
        <w:t>166</w:t>
      </w:r>
      <w:r w:rsidRPr="00F95AF1">
        <w:t>8/16-</w:t>
      </w:r>
      <w:r w:rsidR="00B3701A">
        <w:t>81</w:t>
      </w:r>
    </w:p>
    <w:p w:rsidRDefault="00F95AF1" w:rsidP="00F95AF1" w:rsidR="00F95AF1">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F95AF1" w:rsidP="00F95AF1" w:rsidR="00F95AF1">
      <w:pPr>
        <w:ind w:hanging="720" w:left="360"/>
        <w:rPr>
          <w:sz w:val="22"/>
          <w:szCs w:val="22"/>
        </w:rPr>
      </w:pPr>
    </w:p>
    <w:p w:rsidRDefault="00F95AF1" w:rsidP="00F95AF1" w:rsidR="00F95AF1">
      <w:pPr>
        <w:ind w:hanging="720" w:left="360"/>
        <w:jc w:val="center"/>
      </w:pPr>
      <w:r>
        <w:t xml:space="preserve">R E P U B L I K A  H R V A T S K A </w:t>
      </w:r>
    </w:p>
    <w:p w:rsidRDefault="00F95AF1" w:rsidR="00F95AF1">
      <w:pPr>
        <w:pStyle w:val="Naslov2"/>
        <w:rPr>
          <w:b w:val="false"/>
          <w:bCs w:val="false"/>
        </w:rPr>
      </w:pPr>
    </w:p>
    <w:p w:rsidRDefault="00141488" w:rsidR="00141488" w:rsidRPr="00BB7739">
      <w:pPr>
        <w:pStyle w:val="Naslov2"/>
        <w:rPr>
          <w:b w:val="false"/>
          <w:bCs w:val="false"/>
        </w:rPr>
      </w:pPr>
      <w:r w:rsidRPr="00BB7739">
        <w:rPr>
          <w:b w:val="false"/>
          <w:bCs w:val="false"/>
        </w:rPr>
        <w:t>R J E Š E N J E</w:t>
      </w:r>
    </w:p>
    <w:p w:rsidRDefault="002B3CF8" w:rsidP="002B3CF8" w:rsidR="002B3CF8"/>
    <w:p w:rsidRDefault="007804EF" w:rsidP="002B3CF8" w:rsidR="007804EF" w:rsidRPr="002B3CF8"/>
    <w:p w:rsidRDefault="002B3CF8" w:rsidP="00D56BD0" w:rsidR="00D93C43">
      <w:pPr>
        <w:jc w:val="both"/>
      </w:pPr>
      <w:r>
        <w:tab/>
      </w:r>
      <w:r w:rsidR="00B3701A" w:rsidRPr="000B1DB2">
        <w:t>Trgovački sud u Osijeku, po sucu mr. sc. Tihomiru Kovačeviću, kao stečajnom sucu</w:t>
      </w:r>
      <w:r w:rsidR="00B3701A">
        <w:t xml:space="preserve"> u</w:t>
      </w:r>
      <w:r w:rsidR="00B3701A" w:rsidRPr="000B1DB2">
        <w:t xml:space="preserve"> stečajno</w:t>
      </w:r>
      <w:r w:rsidR="00B3701A">
        <w:t>m</w:t>
      </w:r>
      <w:r w:rsidR="00B3701A" w:rsidRPr="000B1DB2">
        <w:t xml:space="preserve"> postupk</w:t>
      </w:r>
      <w:r w:rsidR="00B3701A">
        <w:t>u</w:t>
      </w:r>
      <w:r w:rsidR="00B3701A" w:rsidRPr="000B1DB2">
        <w:t xml:space="preserve"> nad dužnikom </w:t>
      </w:r>
      <w:r w:rsidR="00B3701A" w:rsidRPr="00E7136C">
        <w:t>MODICA MEREO d.o.o. za proizvodnju, preradu i promet u stečaju, Beli Manastir, Valpovačka bb, MBS 030082674, OIB 70609190357</w:t>
      </w:r>
      <w:r w:rsidR="00D93C43">
        <w:rPr>
          <w:b/>
          <w:bCs/>
        </w:rPr>
        <w:t>,</w:t>
      </w:r>
      <w:r w:rsidR="00D93C43">
        <w:t xml:space="preserve"> dana </w:t>
      </w:r>
      <w:r w:rsidR="0003018E">
        <w:t>1</w:t>
      </w:r>
      <w:r w:rsidR="00420FF4">
        <w:t>2</w:t>
      </w:r>
      <w:r w:rsidR="00BC2D9B">
        <w:t>.</w:t>
      </w:r>
      <w:r w:rsidR="00BC2D9B" w:rsidRPr="000B1DB2">
        <w:t xml:space="preserve"> </w:t>
      </w:r>
      <w:r w:rsidR="0003018E">
        <w:t>prosinc</w:t>
      </w:r>
      <w:r w:rsidR="00BC2D9B">
        <w:t xml:space="preserve">a </w:t>
      </w:r>
      <w:r w:rsidR="00BC2D9B" w:rsidRPr="000B1DB2">
        <w:t>201</w:t>
      </w:r>
      <w:r w:rsidR="00BC2D9B">
        <w:t>8</w:t>
      </w:r>
      <w:r w:rsidR="00D93C43">
        <w:t xml:space="preserve">. </w:t>
      </w:r>
    </w:p>
    <w:p w:rsidRDefault="00DB3622" w:rsidR="00DB3622">
      <w:pPr>
        <w:jc w:val="both"/>
      </w:pPr>
    </w:p>
    <w:p w:rsidRDefault="00CA15F3" w:rsidR="00CA15F3">
      <w:pPr>
        <w:jc w:val="both"/>
      </w:pPr>
    </w:p>
    <w:p w:rsidRDefault="00141488" w:rsidP="00101B99" w:rsidR="00101B99" w:rsidRPr="00BB7739">
      <w:pPr>
        <w:jc w:val="center"/>
      </w:pPr>
      <w:r w:rsidRPr="00BB7739">
        <w:t>r i j e š i o  j e</w:t>
      </w:r>
    </w:p>
    <w:p w:rsidRDefault="00DB3622" w:rsidP="00101B99" w:rsidR="00DB3622">
      <w:pPr>
        <w:jc w:val="center"/>
        <w:rPr>
          <w:b/>
          <w:bCs/>
        </w:rPr>
      </w:pPr>
    </w:p>
    <w:p w:rsidRDefault="00CA15F3" w:rsidP="00101B99" w:rsidR="00CA15F3">
      <w:pPr>
        <w:jc w:val="center"/>
        <w:rPr>
          <w:b/>
          <w:bCs/>
        </w:rPr>
      </w:pPr>
    </w:p>
    <w:p w:rsidRDefault="00772936" w:rsidP="00EE5407" w:rsidR="00347979" w:rsidRPr="00EE5407">
      <w:pPr>
        <w:pStyle w:val="Odlomakpopisa"/>
        <w:numPr>
          <w:ilvl w:val="0"/>
          <w:numId w:val="19"/>
        </w:numPr>
        <w:suppressAutoHyphens/>
        <w:spacing w:lineRule="atLeast" w:line="100"/>
        <w:ind w:hanging="425" w:left="1843"/>
        <w:contextualSpacing/>
        <w:jc w:val="both"/>
        <w:rPr>
          <w:bCs/>
          <w:kern w:val="2"/>
          <w:lang w:eastAsia="ar-SA"/>
        </w:rPr>
      </w:pPr>
      <w:r w:rsidRPr="00EE5407">
        <w:rPr>
          <w:bCs/>
        </w:rPr>
        <w:t>Iz kupovnine</w:t>
      </w:r>
      <w:r w:rsidR="00AA7363" w:rsidRPr="00EE5407">
        <w:rPr>
          <w:bCs/>
        </w:rPr>
        <w:t xml:space="preserve"> </w:t>
      </w:r>
      <w:r w:rsidR="00402281" w:rsidRPr="00EE5407">
        <w:rPr>
          <w:bCs/>
        </w:rPr>
        <w:t xml:space="preserve">u iznosu od </w:t>
      </w:r>
      <w:r w:rsidR="0003018E" w:rsidRPr="00EE5407">
        <w:rPr>
          <w:bCs/>
        </w:rPr>
        <w:t>9</w:t>
      </w:r>
      <w:r w:rsidR="00B3701A" w:rsidRPr="00EE5407">
        <w:rPr>
          <w:bCs/>
        </w:rPr>
        <w:t>14</w:t>
      </w:r>
      <w:r w:rsidR="00FF1CA0" w:rsidRPr="00EE5407">
        <w:rPr>
          <w:bCs/>
        </w:rPr>
        <w:t>.</w:t>
      </w:r>
      <w:r w:rsidR="00B3701A" w:rsidRPr="00EE5407">
        <w:rPr>
          <w:bCs/>
        </w:rPr>
        <w:t>446</w:t>
      </w:r>
      <w:r w:rsidR="00563CD5" w:rsidRPr="00EE5407">
        <w:rPr>
          <w:bCs/>
        </w:rPr>
        <w:t>,</w:t>
      </w:r>
      <w:r w:rsidR="00B3701A" w:rsidRPr="00EE5407">
        <w:rPr>
          <w:bCs/>
        </w:rPr>
        <w:t>77</w:t>
      </w:r>
      <w:r w:rsidR="00563CD5" w:rsidRPr="00EE5407">
        <w:rPr>
          <w:bCs/>
        </w:rPr>
        <w:t xml:space="preserve"> </w:t>
      </w:r>
      <w:r w:rsidR="00AA7363" w:rsidRPr="00EE5407">
        <w:rPr>
          <w:bCs/>
        </w:rPr>
        <w:t>kn</w:t>
      </w:r>
      <w:r w:rsidRPr="00EE5407">
        <w:rPr>
          <w:bCs/>
        </w:rPr>
        <w:t xml:space="preserve"> postignute prodajom </w:t>
      </w:r>
      <w:r w:rsidR="0012682E">
        <w:t>nekretnin</w:t>
      </w:r>
      <w:r w:rsidR="003237FA">
        <w:t>e</w:t>
      </w:r>
      <w:r w:rsidR="00BB7739">
        <w:t xml:space="preserve"> </w:t>
      </w:r>
      <w:r w:rsidR="00BE397C">
        <w:t xml:space="preserve"> upisan</w:t>
      </w:r>
      <w:r w:rsidR="00EE5407">
        <w:t>e</w:t>
      </w:r>
      <w:r w:rsidR="00BE397C">
        <w:t xml:space="preserve"> u zk.ul.br. </w:t>
      </w:r>
      <w:r w:rsidR="00EE5407" w:rsidRPr="006D5B7F">
        <w:t>2821, k.o. Beli Manastir, kč.br. 3040/5 ORANICA U ULICI BELE BARTOKA, površine 3198 m</w:t>
      </w:r>
      <w:r w:rsidR="00EE5407" w:rsidRPr="00EE5407">
        <w:rPr>
          <w:vertAlign w:val="superscript"/>
        </w:rPr>
        <w:t>2</w:t>
      </w:r>
      <w:r w:rsidR="00EE5407" w:rsidRPr="006D5B7F">
        <w:t>, a koje pravo građenja je upisano u posebnom ulošku broj 2825, k.o. Beli Manastir</w:t>
      </w:r>
      <w:r w:rsidR="00602125">
        <w:t xml:space="preserve">, </w:t>
      </w:r>
      <w:r w:rsidR="00C14607">
        <w:t>podmiruj</w:t>
      </w:r>
      <w:r w:rsidR="00793C5E">
        <w:t>u</w:t>
      </w:r>
      <w:r w:rsidR="00C14607">
        <w:t xml:space="preserve"> se</w:t>
      </w:r>
      <w:r w:rsidR="00402281">
        <w:t>:</w:t>
      </w:r>
    </w:p>
    <w:p w:rsidRDefault="00347979" w:rsidP="00347979" w:rsidR="00347979" w:rsidRPr="00054180">
      <w:pPr>
        <w:jc w:val="both"/>
        <w:rPr>
          <w:b/>
        </w:rPr>
      </w:pPr>
    </w:p>
    <w:p w:rsidRDefault="00041F93" w:rsidP="001C2ABB" w:rsidR="002701AC">
      <w:pPr>
        <w:numPr>
          <w:ilvl w:val="1"/>
          <w:numId w:val="1"/>
        </w:numPr>
        <w:jc w:val="both"/>
      </w:pPr>
      <w:r w:rsidRPr="00041F93">
        <w:t xml:space="preserve">troškovi </w:t>
      </w:r>
      <w:r w:rsidR="00602125">
        <w:t xml:space="preserve">utvrđivanja i troškovi </w:t>
      </w:r>
      <w:r w:rsidRPr="00041F93">
        <w:t>unovčenja</w:t>
      </w:r>
      <w:r w:rsidR="00602125">
        <w:t xml:space="preserve"> predmeta razlučnog prava</w:t>
      </w:r>
      <w:r w:rsidRPr="00041F93">
        <w:t xml:space="preserve"> </w:t>
      </w:r>
      <w:r w:rsidR="002701AC">
        <w:t xml:space="preserve">u iznosu od </w:t>
      </w:r>
      <w:r w:rsidR="00602125">
        <w:t>140.801,64</w:t>
      </w:r>
      <w:r w:rsidR="001C2ABB" w:rsidRPr="001C2ABB">
        <w:rPr>
          <w:bCs/>
        </w:rPr>
        <w:t xml:space="preserve"> </w:t>
      </w:r>
      <w:r w:rsidR="002701AC">
        <w:t xml:space="preserve">kn </w:t>
      </w:r>
    </w:p>
    <w:p w:rsidRDefault="000E2320" w:rsidP="000E2320" w:rsidR="000E2320">
      <w:pPr>
        <w:pStyle w:val="Odlomakpopisa"/>
      </w:pPr>
    </w:p>
    <w:p w:rsidRDefault="000E2320" w:rsidP="00760EE0" w:rsidR="000E2320">
      <w:pPr>
        <w:numPr>
          <w:ilvl w:val="1"/>
          <w:numId w:val="1"/>
        </w:numPr>
        <w:jc w:val="both"/>
      </w:pPr>
      <w:r>
        <w:t>razlučni vjerovnik</w:t>
      </w:r>
      <w:r w:rsidR="00960E45">
        <w:t xml:space="preserve"> </w:t>
      </w:r>
      <w:r w:rsidR="004B1BEA" w:rsidRPr="00D47B3F">
        <w:rPr>
          <w:iCs/>
          <w:lang w:eastAsia="en-US"/>
        </w:rPr>
        <w:t>APS DELTA S.A., OIB: 45421012929, LUKSEMBURG, L-2350-1 RUE JEAN PIRET, LUKSEMBURG</w:t>
      </w:r>
      <w:r w:rsidR="00760EE0" w:rsidRPr="00760EE0">
        <w:t xml:space="preserve"> </w:t>
      </w:r>
      <w:r w:rsidR="00960E45">
        <w:t xml:space="preserve">u iznosu od </w:t>
      </w:r>
      <w:r w:rsidR="004B1BEA">
        <w:t>773.645,13</w:t>
      </w:r>
      <w:r w:rsidR="00760EE0" w:rsidRPr="00760EE0">
        <w:t xml:space="preserve"> </w:t>
      </w:r>
      <w:r w:rsidR="00960E45">
        <w:t>kn.</w:t>
      </w:r>
    </w:p>
    <w:p w:rsidRDefault="00E01A78" w:rsidP="00656B83" w:rsidR="00E01A78">
      <w:pPr>
        <w:jc w:val="both"/>
        <w:rPr>
          <w:bCs/>
        </w:rPr>
      </w:pPr>
    </w:p>
    <w:p w:rsidRDefault="00F1587B" w:rsidP="00495019" w:rsidR="00495019" w:rsidRPr="004B1BEA">
      <w:pPr>
        <w:numPr>
          <w:ilvl w:val="0"/>
          <w:numId w:val="1"/>
        </w:numPr>
        <w:jc w:val="both"/>
        <w:rPr>
          <w:bCs/>
          <w:u w:val="single"/>
        </w:rPr>
      </w:pPr>
      <w:r w:rsidRPr="00FA0EF9">
        <w:rPr>
          <w:bCs/>
        </w:rPr>
        <w:t>Nakon pravomoćnosti ovog rješenja</w:t>
      </w:r>
      <w:r w:rsidR="008F584D">
        <w:rPr>
          <w:bCs/>
        </w:rPr>
        <w:t xml:space="preserve"> ovosudno računovodstvo s predmeta broj 14 St-</w:t>
      </w:r>
      <w:r w:rsidR="004B1BEA">
        <w:rPr>
          <w:bCs/>
        </w:rPr>
        <w:t>166</w:t>
      </w:r>
      <w:r w:rsidR="00E34436">
        <w:rPr>
          <w:bCs/>
        </w:rPr>
        <w:t>8</w:t>
      </w:r>
      <w:r w:rsidR="008F584D">
        <w:rPr>
          <w:bCs/>
        </w:rPr>
        <w:t>/1</w:t>
      </w:r>
      <w:r w:rsidR="007C40F1">
        <w:rPr>
          <w:bCs/>
        </w:rPr>
        <w:t>6</w:t>
      </w:r>
      <w:r w:rsidR="008F584D">
        <w:rPr>
          <w:bCs/>
        </w:rPr>
        <w:t xml:space="preserve"> isplatiti će iznose kako slijedi</w:t>
      </w:r>
      <w:r w:rsidR="00E01A78">
        <w:rPr>
          <w:bCs/>
        </w:rPr>
        <w:t>:</w:t>
      </w:r>
      <w:r w:rsidRPr="00FA0EF9">
        <w:rPr>
          <w:bCs/>
        </w:rPr>
        <w:t xml:space="preserve"> </w:t>
      </w:r>
    </w:p>
    <w:p w:rsidRDefault="00F55163" w:rsidP="00E01A78" w:rsidR="00F55163" w:rsidRPr="00FA0EF9">
      <w:pPr>
        <w:ind w:left="1410"/>
        <w:jc w:val="both"/>
        <w:rPr>
          <w:bCs/>
          <w:u w:val="single"/>
        </w:rPr>
      </w:pPr>
    </w:p>
    <w:p w:rsidRDefault="007C24E3" w:rsidP="00522124" w:rsidR="00240F9A">
      <w:pPr>
        <w:numPr>
          <w:ilvl w:val="1"/>
          <w:numId w:val="1"/>
        </w:numPr>
        <w:jc w:val="both"/>
      </w:pPr>
      <w:r>
        <w:t xml:space="preserve">stečajnom dužniku </w:t>
      </w:r>
      <w:r w:rsidR="004B1BEA" w:rsidRPr="00E7136C">
        <w:t>MODICA MEREO d.o.o. za proizvodnju, preradu i promet u stečaju, Beli Manastir, Valpovačka bb, MBS 030082674, OIB 70609190357</w:t>
      </w:r>
      <w:r>
        <w:t xml:space="preserve">, </w:t>
      </w:r>
      <w:r w:rsidR="00AB5380">
        <w:t xml:space="preserve">– u iznosu od </w:t>
      </w:r>
      <w:r w:rsidR="004B1BEA" w:rsidRPr="004B1BEA">
        <w:rPr>
          <w:bCs/>
        </w:rPr>
        <w:t xml:space="preserve">140.801,64 </w:t>
      </w:r>
      <w:r w:rsidR="00240F9A">
        <w:t xml:space="preserve">kn, na žiro-račun broj </w:t>
      </w:r>
      <w:r w:rsidR="00522124" w:rsidRPr="00522124">
        <w:t>HR3724020061100799400</w:t>
      </w:r>
    </w:p>
    <w:p w:rsidRDefault="003A03CB" w:rsidP="003A03CB" w:rsidR="003A03CB">
      <w:pPr>
        <w:pStyle w:val="Odlomakpopisa"/>
      </w:pPr>
    </w:p>
    <w:p w:rsidRDefault="003A03CB" w:rsidP="00636E41" w:rsidR="003A03CB">
      <w:pPr>
        <w:numPr>
          <w:ilvl w:val="1"/>
          <w:numId w:val="1"/>
        </w:numPr>
        <w:jc w:val="both"/>
      </w:pPr>
      <w:r>
        <w:t xml:space="preserve">te razlučnom vjerovniku </w:t>
      </w:r>
      <w:r w:rsidR="00522124" w:rsidRPr="00522124">
        <w:t>APS DELTA S.A., OIB: 45421012929, LUKSEMBURG, L-2350-1 RUE JEAN PIRET, LUKSEMBURG</w:t>
      </w:r>
      <w:r w:rsidR="00760EE0">
        <w:t xml:space="preserve"> </w:t>
      </w:r>
      <w:r w:rsidR="00495019">
        <w:t xml:space="preserve">u iznosu od </w:t>
      </w:r>
      <w:r w:rsidR="00522124" w:rsidRPr="00522124">
        <w:t xml:space="preserve">773.645,13 </w:t>
      </w:r>
      <w:r w:rsidR="00495019">
        <w:t xml:space="preserve">kn, na žiro-račun broj </w:t>
      </w:r>
      <w:r w:rsidR="00636E41" w:rsidRPr="00636E41">
        <w:rPr>
          <w:lang w:eastAsia="zh-CN"/>
        </w:rPr>
        <w:t>HR 3124070001100537051 s pozivom na broj odobrenja 5700968570</w:t>
      </w:r>
      <w:r w:rsidR="00CB27A9" w:rsidRPr="00CB27A9">
        <w:rPr>
          <w:lang w:eastAsia="zh-CN"/>
        </w:rPr>
        <w:t>.</w:t>
      </w:r>
    </w:p>
    <w:p w:rsidRDefault="002C43AE" w:rsidP="00636415" w:rsidR="002C43AE">
      <w:pPr>
        <w:jc w:val="both"/>
      </w:pPr>
    </w:p>
    <w:p w:rsidRDefault="00C73AED" w:rsidP="00636415" w:rsidR="00C73AED" w:rsidRPr="00636415">
      <w:pPr>
        <w:jc w:val="both"/>
      </w:pPr>
    </w:p>
    <w:p w:rsidRDefault="00141488" w:rsidP="00C73AED" w:rsidR="00C73AED">
      <w:pPr>
        <w:pStyle w:val="Naslov2"/>
        <w:rPr>
          <w:b w:val="false"/>
          <w:bCs w:val="false"/>
        </w:rPr>
      </w:pPr>
      <w:r w:rsidRPr="00691600">
        <w:rPr>
          <w:b w:val="false"/>
          <w:bCs w:val="false"/>
        </w:rPr>
        <w:lastRenderedPageBreak/>
        <w:t>Obrazloženje</w:t>
      </w:r>
    </w:p>
    <w:p w:rsidRDefault="00C73AED" w:rsidP="00C73AED" w:rsidR="00C73AED" w:rsidRPr="00C73AED"/>
    <w:p w:rsidRDefault="00C73AED" w:rsidP="00C73AED" w:rsidR="00C73AED">
      <w:pPr>
        <w:pStyle w:val="Naslov2"/>
        <w:rPr>
          <w:b w:val="false"/>
          <w:bCs w:val="false"/>
        </w:rPr>
      </w:pPr>
    </w:p>
    <w:p w:rsidRDefault="00C73AED" w:rsidP="007F47A8" w:rsidR="00D57D98" w:rsidRPr="007F47A8">
      <w:pPr>
        <w:pStyle w:val="Naslov2"/>
        <w:jc w:val="both"/>
        <w:rPr>
          <w:b w:val="false"/>
          <w:bCs w:val="false"/>
        </w:rPr>
      </w:pPr>
      <w:r>
        <w:rPr>
          <w:b w:val="false"/>
        </w:rPr>
        <w:tab/>
      </w:r>
      <w:r w:rsidR="00C46E4B" w:rsidRPr="00C73AED">
        <w:rPr>
          <w:b w:val="false"/>
        </w:rPr>
        <w:t>Nekretnin</w:t>
      </w:r>
      <w:r w:rsidR="00CB27A9" w:rsidRPr="00C73AED">
        <w:rPr>
          <w:b w:val="false"/>
        </w:rPr>
        <w:t>a</w:t>
      </w:r>
      <w:r w:rsidR="00C46E4B" w:rsidRPr="00C73AED">
        <w:rPr>
          <w:b w:val="false"/>
        </w:rPr>
        <w:t xml:space="preserve"> u vlasništvu stečajnog dužnika iz izreke ovoga rješenja prodan</w:t>
      </w:r>
      <w:r w:rsidR="00CB27A9" w:rsidRPr="00C73AED">
        <w:rPr>
          <w:b w:val="false"/>
        </w:rPr>
        <w:t>a</w:t>
      </w:r>
      <w:r w:rsidR="00C46E4B" w:rsidRPr="00C73AED">
        <w:rPr>
          <w:b w:val="false"/>
        </w:rPr>
        <w:t xml:space="preserve"> </w:t>
      </w:r>
      <w:r w:rsidR="00CB27A9" w:rsidRPr="00C73AED">
        <w:rPr>
          <w:b w:val="false"/>
        </w:rPr>
        <w:t>je</w:t>
      </w:r>
      <w:r w:rsidR="00C46E4B" w:rsidRPr="00C73AED">
        <w:rPr>
          <w:b w:val="false"/>
        </w:rPr>
        <w:t xml:space="preserve"> za iznos od </w:t>
      </w:r>
      <w:r w:rsidR="00636E41" w:rsidRPr="00636E41">
        <w:rPr>
          <w:b w:val="false"/>
        </w:rPr>
        <w:t xml:space="preserve">914.446,77 </w:t>
      </w:r>
      <w:r w:rsidR="00C46E4B" w:rsidRPr="00C73AED">
        <w:rPr>
          <w:b w:val="false"/>
        </w:rPr>
        <w:t>kn, a na ist</w:t>
      </w:r>
      <w:r w:rsidR="00CB27A9" w:rsidRPr="00C73AED">
        <w:rPr>
          <w:b w:val="false"/>
        </w:rPr>
        <w:t>oj</w:t>
      </w:r>
      <w:r w:rsidR="00C46E4B" w:rsidRPr="00C73AED">
        <w:rPr>
          <w:b w:val="false"/>
        </w:rPr>
        <w:t xml:space="preserve"> ima</w:t>
      </w:r>
      <w:r w:rsidR="005F7A4A">
        <w:rPr>
          <w:b w:val="false"/>
        </w:rPr>
        <w:t>o</w:t>
      </w:r>
      <w:r w:rsidR="00C46E4B" w:rsidRPr="00C73AED">
        <w:rPr>
          <w:b w:val="false"/>
        </w:rPr>
        <w:t xml:space="preserve"> </w:t>
      </w:r>
      <w:r w:rsidR="005F7A4A">
        <w:rPr>
          <w:b w:val="false"/>
        </w:rPr>
        <w:t>je</w:t>
      </w:r>
      <w:r w:rsidR="00705CAB" w:rsidRPr="00C73AED">
        <w:rPr>
          <w:b w:val="false"/>
        </w:rPr>
        <w:t xml:space="preserve"> upisano razlučno pravo</w:t>
      </w:r>
      <w:r w:rsidR="008144B8" w:rsidRPr="00C73AED">
        <w:rPr>
          <w:b w:val="false"/>
        </w:rPr>
        <w:t xml:space="preserve"> razlučni vjerovnik </w:t>
      </w:r>
      <w:r w:rsidR="00636E41" w:rsidRPr="00636E41">
        <w:rPr>
          <w:b w:val="false"/>
        </w:rPr>
        <w:t>APS DELTA S.A., OIB: 45421012929, LUKSEMBURG, L-2350-1 RUE JEAN PIRET, LUKSEMBURG</w:t>
      </w:r>
      <w:r w:rsidRPr="00C73AED">
        <w:rPr>
          <w:b w:val="false"/>
        </w:rPr>
        <w:t xml:space="preserve"> u iznosu od </w:t>
      </w:r>
      <w:r w:rsidR="005F7A4A" w:rsidRPr="005F7A4A">
        <w:rPr>
          <w:b w:val="false"/>
        </w:rPr>
        <w:t>7.097.220,54 kn</w:t>
      </w:r>
      <w:r w:rsidR="00C46E4B" w:rsidRPr="007F47A8">
        <w:rPr>
          <w:b w:val="false"/>
        </w:rPr>
        <w:t>.</w:t>
      </w:r>
      <w:r w:rsidR="00C46E4B">
        <w:t xml:space="preserve"> </w:t>
      </w:r>
    </w:p>
    <w:p w:rsidRDefault="00D57D98" w:rsidP="00D57D98" w:rsidR="00D57D98">
      <w:pPr>
        <w:pStyle w:val="Tijeloteksta"/>
      </w:pPr>
    </w:p>
    <w:p w:rsidRDefault="00D57D98" w:rsidP="00311ACF" w:rsidR="004C7CEB">
      <w:pPr>
        <w:pStyle w:val="Tijeloteksta"/>
      </w:pPr>
      <w:r>
        <w:tab/>
      </w:r>
      <w:r w:rsidR="00C46E4B" w:rsidRPr="00FA0EF9">
        <w:t xml:space="preserve">Uzimajući u obzir podatke iz spisa, a naročito </w:t>
      </w:r>
      <w:r w:rsidR="00C46E4B">
        <w:t>zaključ</w:t>
      </w:r>
      <w:r w:rsidR="006E696A">
        <w:t>a</w:t>
      </w:r>
      <w:r w:rsidR="00C46E4B">
        <w:t>k</w:t>
      </w:r>
      <w:r w:rsidR="00C46E4B" w:rsidRPr="00FA0EF9">
        <w:t xml:space="preserve"> o određivanju prodaj</w:t>
      </w:r>
      <w:r w:rsidR="006E696A">
        <w:t>e</w:t>
      </w:r>
      <w:r w:rsidR="00C46E4B">
        <w:t xml:space="preserve">, </w:t>
      </w:r>
      <w:r w:rsidR="00C46E4B" w:rsidRPr="00FA0EF9">
        <w:t>rješenj</w:t>
      </w:r>
      <w:r w:rsidR="006E696A">
        <w:t>e</w:t>
      </w:r>
      <w:r w:rsidR="00C46E4B" w:rsidRPr="00FA0EF9">
        <w:t xml:space="preserve"> o prihvaćanju ponud</w:t>
      </w:r>
      <w:r w:rsidR="006E696A">
        <w:t>e</w:t>
      </w:r>
      <w:r w:rsidR="00C46E4B" w:rsidRPr="00FA0EF9">
        <w:t xml:space="preserve"> i dosudi i </w:t>
      </w:r>
      <w:r w:rsidR="00C46E4B">
        <w:t>zaključ</w:t>
      </w:r>
      <w:r w:rsidR="006E696A">
        <w:t>a</w:t>
      </w:r>
      <w:r w:rsidR="00C46E4B">
        <w:t>k</w:t>
      </w:r>
      <w:r w:rsidR="00C46E4B" w:rsidRPr="00FA0EF9">
        <w:t xml:space="preserve"> o predaji u posjed, te nakon održanog ročišta za diobu dana </w:t>
      </w:r>
      <w:r w:rsidR="007F47A8">
        <w:t>11</w:t>
      </w:r>
      <w:r w:rsidR="00C46E4B">
        <w:t>.</w:t>
      </w:r>
      <w:r w:rsidR="007F47A8">
        <w:t>12</w:t>
      </w:r>
      <w:r w:rsidR="00C46E4B">
        <w:t>.201</w:t>
      </w:r>
      <w:r w:rsidR="00BC104B">
        <w:t>8</w:t>
      </w:r>
      <w:r w:rsidR="00C46E4B">
        <w:t>.</w:t>
      </w:r>
      <w:r w:rsidR="00C46E4B" w:rsidRPr="00FA0EF9">
        <w:t xml:space="preserve">, </w:t>
      </w:r>
      <w:r w:rsidR="00C46E4B">
        <w:t>utvrđen je slijedeći obračun troškova</w:t>
      </w:r>
      <w:r w:rsidR="00100C73">
        <w:t>:</w:t>
      </w:r>
    </w:p>
    <w:p w:rsidRDefault="004C7CEB" w:rsidP="004C7CEB" w:rsidR="004C7CEB">
      <w:pPr>
        <w:jc w:val="both"/>
      </w:pPr>
    </w:p>
    <w:p w:rsidRDefault="00311ACF" w:rsidP="004E5D44" w:rsidR="004E5D44" w:rsidRPr="00702BA4">
      <w:pPr>
        <w:pStyle w:val="Odlomakpopisa"/>
        <w:numPr>
          <w:ilvl w:val="0"/>
          <w:numId w:val="26"/>
        </w:numPr>
        <w:contextualSpacing/>
        <w:jc w:val="both"/>
        <w:rPr>
          <w:iCs/>
        </w:rPr>
      </w:pPr>
      <w:r>
        <w:rPr>
          <w:iCs/>
        </w:rPr>
        <w:t xml:space="preserve">Troškovi utvrđivanja predmeta razlučnog prava (čl. 254. st. 2. SZ) određuju se u iznosu od </w:t>
      </w:r>
      <w:bookmarkStart w:name="OLE_LINK4" w:id="1"/>
      <w:r w:rsidR="004E5D44" w:rsidRPr="00702BA4">
        <w:rPr>
          <w:iCs/>
        </w:rPr>
        <w:t>45.722,34 kn</w:t>
      </w:r>
      <w:bookmarkEnd w:id="1"/>
      <w:r w:rsidR="004E5D44" w:rsidRPr="00702BA4">
        <w:t>.</w:t>
      </w:r>
    </w:p>
    <w:p w:rsidRDefault="004E5D44" w:rsidP="004E5D44" w:rsidR="004E5D44" w:rsidRPr="00702BA4">
      <w:pPr>
        <w:pStyle w:val="Odlomakpopisa"/>
        <w:jc w:val="both"/>
        <w:rPr>
          <w:iCs/>
        </w:rPr>
      </w:pPr>
    </w:p>
    <w:p w:rsidRDefault="00EB7792" w:rsidP="00F37023" w:rsidR="004E5D44" w:rsidRPr="00702BA4">
      <w:pPr>
        <w:pStyle w:val="Odlomakpopisa"/>
        <w:numPr>
          <w:ilvl w:val="0"/>
          <w:numId w:val="26"/>
        </w:numPr>
        <w:suppressAutoHyphens/>
        <w:contextualSpacing/>
        <w:jc w:val="both"/>
      </w:pPr>
      <w:r>
        <w:rPr>
          <w:iCs/>
        </w:rPr>
        <w:t xml:space="preserve">Troškovi unovčenja određuju se u stvarnoj visini u iznosu </w:t>
      </w:r>
      <w:r w:rsidR="004E5D44" w:rsidRPr="00702BA4">
        <w:rPr>
          <w:iCs/>
        </w:rPr>
        <w:t xml:space="preserve">od 95.079,30 kn (čl. 254. st. 3. </w:t>
      </w:r>
      <w:r w:rsidR="004E5D44">
        <w:rPr>
          <w:iCs/>
        </w:rPr>
        <w:t>SZ</w:t>
      </w:r>
      <w:r w:rsidR="004E5D44" w:rsidRPr="00702BA4">
        <w:rPr>
          <w:iCs/>
        </w:rPr>
        <w:t>), koji iznos čine:</w:t>
      </w:r>
    </w:p>
    <w:p w:rsidRDefault="004E5D44" w:rsidP="004E5D44" w:rsidR="004E5D44" w:rsidRPr="00702BA4">
      <w:pPr>
        <w:pStyle w:val="Odlomakpopisa"/>
        <w:numPr>
          <w:ilvl w:val="0"/>
          <w:numId w:val="27"/>
        </w:numPr>
        <w:ind w:hanging="283" w:left="1701"/>
        <w:contextualSpacing/>
        <w:jc w:val="both"/>
        <w:rPr>
          <w:iCs/>
        </w:rPr>
      </w:pPr>
      <w:r w:rsidRPr="00702BA4">
        <w:rPr>
          <w:iCs/>
        </w:rPr>
        <w:t>iznos od 89.779,30 kn na i</w:t>
      </w:r>
      <w:r>
        <w:rPr>
          <w:iCs/>
        </w:rPr>
        <w:t xml:space="preserve">me alikvotnog dijela (65,02 %) nagrade </w:t>
      </w:r>
      <w:r w:rsidRPr="00702BA4">
        <w:rPr>
          <w:iCs/>
        </w:rPr>
        <w:t>stečajnom upravitelju,</w:t>
      </w:r>
    </w:p>
    <w:p w:rsidRDefault="004E5D44" w:rsidP="004E5D44" w:rsidR="004E5D44" w:rsidRPr="00702BA4">
      <w:pPr>
        <w:pStyle w:val="Odlomakpopisa"/>
        <w:numPr>
          <w:ilvl w:val="0"/>
          <w:numId w:val="27"/>
        </w:numPr>
        <w:ind w:hanging="283" w:left="1701"/>
        <w:contextualSpacing/>
        <w:jc w:val="both"/>
        <w:rPr>
          <w:iCs/>
        </w:rPr>
      </w:pPr>
      <w:r w:rsidRPr="00702BA4">
        <w:rPr>
          <w:iCs/>
        </w:rPr>
        <w:t>iznos od 5.300,00</w:t>
      </w:r>
      <w:r w:rsidRPr="00702BA4">
        <w:rPr>
          <w:color w:val="000000"/>
        </w:rPr>
        <w:t xml:space="preserve"> kn</w:t>
      </w:r>
      <w:r w:rsidRPr="00702BA4">
        <w:rPr>
          <w:bCs/>
        </w:rPr>
        <w:t xml:space="preserve"> </w:t>
      </w:r>
      <w:r w:rsidRPr="00702BA4">
        <w:rPr>
          <w:iCs/>
        </w:rPr>
        <w:t>na ime stvarnih troškova vezanih uz predmetne nekretnine te navedeni iznos na ime troškova unovčenja uplatiti na račun stečajnog dužnik</w:t>
      </w:r>
      <w:r w:rsidRPr="00702BA4">
        <w:t xml:space="preserve">a broj IBAN HR3724020061100799400. </w:t>
      </w:r>
    </w:p>
    <w:p w:rsidRDefault="004E5D44" w:rsidP="004E5D44" w:rsidR="004E5D44" w:rsidRPr="00702BA4">
      <w:pPr>
        <w:pStyle w:val="Odlomakpopisa"/>
        <w:rPr>
          <w:iCs/>
        </w:rPr>
      </w:pPr>
    </w:p>
    <w:p w:rsidRDefault="00F37023" w:rsidP="004E5D44" w:rsidR="004E5D44" w:rsidRPr="00D47B3F">
      <w:pPr>
        <w:pStyle w:val="Odlomakpopisa"/>
        <w:numPr>
          <w:ilvl w:val="0"/>
          <w:numId w:val="26"/>
        </w:numPr>
        <w:contextualSpacing/>
        <w:jc w:val="both"/>
        <w:rPr>
          <w:iCs/>
        </w:rPr>
      </w:pPr>
      <w:bookmarkStart w:name="OLE_LINK9" w:id="2"/>
      <w:bookmarkStart w:name="OLE_LINK8" w:id="3"/>
      <w:r>
        <w:rPr>
          <w:iCs/>
        </w:rPr>
        <w:t>I</w:t>
      </w:r>
      <w:r w:rsidR="004E5D44" w:rsidRPr="00702BA4">
        <w:rPr>
          <w:iCs/>
        </w:rPr>
        <w:t>z preostalog dijela kupovnine u iznosu od 773.645,13 kn</w:t>
      </w:r>
      <w:r w:rsidR="004E5D44" w:rsidRPr="00D47B3F">
        <w:rPr>
          <w:b/>
          <w:iCs/>
        </w:rPr>
        <w:t xml:space="preserve"> </w:t>
      </w:r>
      <w:r w:rsidR="004E5D44" w:rsidRPr="00D47B3F">
        <w:rPr>
          <w:iCs/>
        </w:rPr>
        <w:t xml:space="preserve">namiriti tražbinu razlučnog </w:t>
      </w:r>
      <w:r>
        <w:rPr>
          <w:iCs/>
        </w:rPr>
        <w:t xml:space="preserve">vjerovnika </w:t>
      </w:r>
      <w:r w:rsidR="004E5D44" w:rsidRPr="00D47B3F">
        <w:rPr>
          <w:iCs/>
        </w:rPr>
        <w:t xml:space="preserve">uplatom na račun </w:t>
      </w:r>
      <w:r w:rsidR="004E5D44">
        <w:rPr>
          <w:iCs/>
        </w:rPr>
        <w:t>razlučnog vjerovnika</w:t>
      </w:r>
      <w:r w:rsidR="004E5D44" w:rsidRPr="00D47B3F">
        <w:rPr>
          <w:iCs/>
        </w:rPr>
        <w:t>.</w:t>
      </w:r>
    </w:p>
    <w:p w:rsidRDefault="004E5D44" w:rsidP="004E5D44" w:rsidR="004E5D44" w:rsidRPr="00D47B3F">
      <w:pPr>
        <w:pStyle w:val="Odlomakpopisa"/>
        <w:jc w:val="both"/>
        <w:rPr>
          <w:iCs/>
        </w:rPr>
      </w:pPr>
    </w:p>
    <w:bookmarkEnd w:id="2"/>
    <w:bookmarkEnd w:id="3"/>
    <w:p w:rsidRDefault="004E5D44" w:rsidP="004E5D44" w:rsidR="004E5D44" w:rsidRPr="00A045EC">
      <w:pPr>
        <w:pStyle w:val="Odlomakpopisa"/>
        <w:ind w:left="0"/>
        <w:jc w:val="both"/>
      </w:pPr>
      <w:r>
        <w:tab/>
      </w:r>
      <w:r w:rsidRPr="00D47B3F">
        <w:t xml:space="preserve">Troškovi utvrđivanja predmeta razlučnog prava utvrđeni </w:t>
      </w:r>
      <w:r w:rsidR="00676343">
        <w:t>su u iznosu od 45.722,34</w:t>
      </w:r>
      <w:r w:rsidRPr="00D47B3F">
        <w:rPr>
          <w:iCs/>
        </w:rPr>
        <w:t xml:space="preserve"> kn, </w:t>
      </w:r>
      <w:r w:rsidRPr="00D47B3F">
        <w:t xml:space="preserve">koji iznos predstavlja 5 </w:t>
      </w:r>
      <w:r>
        <w:t>%</w:t>
      </w:r>
      <w:r w:rsidRPr="00D47B3F">
        <w:t xml:space="preserve"> utrška</w:t>
      </w:r>
      <w:r w:rsidR="00676343">
        <w:t>.</w:t>
      </w:r>
      <w:r w:rsidRPr="00D47B3F">
        <w:t xml:space="preserve"> </w:t>
      </w:r>
    </w:p>
    <w:p w:rsidRDefault="004E5D44" w:rsidP="004E5D44" w:rsidR="004E5D44" w:rsidRPr="00D47B3F">
      <w:pPr>
        <w:pStyle w:val="Odlomakpopisa"/>
        <w:ind w:left="0"/>
        <w:jc w:val="both"/>
        <w:rPr>
          <w:iCs/>
          <w:lang w:eastAsia="ar-SA"/>
        </w:rPr>
      </w:pPr>
    </w:p>
    <w:p w:rsidRDefault="004E5D44" w:rsidP="004E5D44" w:rsidR="004E5D44" w:rsidRPr="00D47B3F">
      <w:pPr>
        <w:pStyle w:val="Odlomakpopisa"/>
        <w:ind w:left="0"/>
        <w:jc w:val="both"/>
        <w:rPr>
          <w:lang w:eastAsia="en-US"/>
        </w:rPr>
      </w:pPr>
      <w:r>
        <w:tab/>
      </w:r>
      <w:r w:rsidRPr="00D47B3F">
        <w:t xml:space="preserve">Troškovi unovčenja predmeta razlučnog prava </w:t>
      </w:r>
      <w:r w:rsidR="008C661A">
        <w:t>utvrđeni</w:t>
      </w:r>
      <w:r>
        <w:t xml:space="preserve"> su u stvarnoj visini od </w:t>
      </w:r>
      <w:r w:rsidRPr="00D47B3F">
        <w:t>95.079,30 kn budući da su stvarno nastali troškovi viši od 5% utrška. Troškove unovčenja čine alikvotni dio nagrade stečajnom upravitelju i stvarni troškovi vezani uz predmetne nekretnine.</w:t>
      </w:r>
    </w:p>
    <w:p w:rsidRDefault="004E5D44" w:rsidP="00A35766" w:rsidR="004E5D44">
      <w:pPr>
        <w:pStyle w:val="Odlomakpopisa"/>
        <w:ind w:left="0"/>
        <w:jc w:val="both"/>
        <w:rPr>
          <w:iCs/>
        </w:rPr>
      </w:pPr>
    </w:p>
    <w:p w:rsidRDefault="004E5D44" w:rsidP="004E5D44" w:rsidR="004E5D44" w:rsidRPr="00D47B3F">
      <w:pPr>
        <w:jc w:val="both"/>
        <w:rPr>
          <w:iCs/>
        </w:rPr>
      </w:pPr>
      <w:r>
        <w:rPr>
          <w:iCs/>
        </w:rPr>
        <w:tab/>
      </w:r>
      <w:r w:rsidRPr="00D47B3F">
        <w:rPr>
          <w:iCs/>
        </w:rPr>
        <w:t xml:space="preserve">S obzirom da nije unovčena sva stečajna masa, korištena je metoda izračuna temeljem unovčene i zadnje oglašene vrijednosti stečajne mase. Ova metoda kao polazišnu osnovu za unovčene dijelove stečajne mase uzima cijene prema kojima je navedena imovina prodana dok za neunovčene dijelove stečajne mase kao cijenu uzima posljednje cijene po kojima je ista oglašavana. Prema navedenoj metodi udio predmetnih nekretnina u odnosu na cjelokupnu stečajnu masu iznosi 65,02 %.   </w:t>
      </w:r>
    </w:p>
    <w:p w:rsidRDefault="004E5D44" w:rsidP="004E5D44" w:rsidR="004E5D44" w:rsidRPr="00D47B3F">
      <w:pPr>
        <w:jc w:val="both"/>
        <w:rPr>
          <w:lang w:eastAsia="ar-SA"/>
        </w:rPr>
      </w:pPr>
    </w:p>
    <w:p w:rsidRDefault="004E5D44" w:rsidP="004E5D44" w:rsidR="004E5D44" w:rsidRPr="00734920">
      <w:pPr>
        <w:jc w:val="both"/>
        <w:rPr>
          <w:iCs/>
        </w:rPr>
      </w:pPr>
      <w:r>
        <w:rPr>
          <w:iCs/>
        </w:rPr>
        <w:tab/>
      </w:r>
      <w:r w:rsidRPr="00D47B3F">
        <w:rPr>
          <w:iCs/>
        </w:rPr>
        <w:t>Stavljajući apsolutne vrijednosti predmetnih nekretnina u razmjer s ukupnom vrijednosti stečajne mase dobiva se vrijednost udjela predmetnih nekretnina u ukupnoj stečajnom masi od 65,02 % koji postotak je poslužio kao osnova za izračun alikvotnog dijela nagrade stečajnog upravitelja.</w:t>
      </w:r>
    </w:p>
    <w:p w:rsidRDefault="004E5D44" w:rsidP="004E5D44" w:rsidR="004E5D44">
      <w:pPr>
        <w:jc w:val="both"/>
      </w:pPr>
    </w:p>
    <w:p w:rsidRDefault="004A05A5" w:rsidP="004E5D44" w:rsidR="004A05A5">
      <w:pPr>
        <w:jc w:val="both"/>
      </w:pPr>
    </w:p>
    <w:p w:rsidRDefault="004A05A5" w:rsidP="004E5D44" w:rsidR="004A05A5" w:rsidRPr="00D47B3F">
      <w:pPr>
        <w:jc w:val="both"/>
      </w:pPr>
    </w:p>
    <w:tbl>
      <w:tblPr>
        <w:tblW w:type="dxa" w:w="6900"/>
        <w:tblInd w:type="dxa" w:w="93"/>
        <w:tblLook w:val="04A0" w:noVBand="1" w:noHBand="0" w:lastColumn="0" w:firstColumn="1" w:lastRow="0" w:firstRow="1"/>
      </w:tblPr>
      <w:tblGrid>
        <w:gridCol w:w="4180"/>
        <w:gridCol w:w="1900"/>
        <w:gridCol w:w="1076"/>
      </w:tblGrid>
      <w:tr w:rsidTr="004D0E6E" w:rsidR="004E5D44" w:rsidRPr="00D47B3F">
        <w:trPr>
          <w:trHeight w:val="450"/>
        </w:trPr>
        <w:tc>
          <w:tcPr>
            <w:tcW w:type="dxa" w:w="4180"/>
            <w:noWrap/>
            <w:vAlign w:val="center"/>
            <w:hideMark/>
          </w:tcPr>
          <w:p w:rsidRDefault="004E5D44" w:rsidP="004D0E6E" w:rsidR="004E5D44" w:rsidRPr="00D47B3F">
            <w:pPr>
              <w:rPr>
                <w:rFonts w:eastAsia="Calibri"/>
              </w:rPr>
            </w:pPr>
          </w:p>
        </w:tc>
        <w:tc>
          <w:tcPr>
            <w:tcW w:type="dxa" w:w="19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4E5D44" w:rsidP="004D0E6E" w:rsidR="004E5D44" w:rsidRPr="006C52F5">
            <w:pPr>
              <w:jc w:val="center"/>
              <w:rPr>
                <w:bCs/>
                <w:color w:val="000000"/>
              </w:rPr>
            </w:pPr>
            <w:r w:rsidRPr="006C52F5">
              <w:rPr>
                <w:bCs/>
                <w:color w:val="000000"/>
              </w:rPr>
              <w:t>Ostvareno unovčenje stečajne mase</w:t>
            </w:r>
          </w:p>
        </w:tc>
        <w:tc>
          <w:tcPr>
            <w:tcW w:type="dxa" w:w="820"/>
            <w:tcBorders>
              <w:top w:space="0" w:sz="4" w:color="auto" w:val="single"/>
              <w:left w:val="nil"/>
              <w:bottom w:space="0" w:sz="4" w:color="auto" w:val="single"/>
              <w:right w:space="0" w:sz="4" w:color="auto" w:val="single"/>
            </w:tcBorders>
            <w:shd w:fill="auto" w:color="auto" w:val="clear"/>
            <w:vAlign w:val="center"/>
            <w:hideMark/>
          </w:tcPr>
          <w:p w:rsidRDefault="004E5D44" w:rsidP="004D0E6E" w:rsidR="004E5D44" w:rsidRPr="006C52F5">
            <w:pPr>
              <w:jc w:val="center"/>
              <w:rPr>
                <w:bCs/>
                <w:color w:val="000000"/>
              </w:rPr>
            </w:pPr>
            <w:r w:rsidRPr="006C52F5">
              <w:rPr>
                <w:bCs/>
                <w:color w:val="000000"/>
              </w:rPr>
              <w:t>%</w:t>
            </w:r>
          </w:p>
        </w:tc>
      </w:tr>
      <w:tr w:rsidTr="004D0E6E" w:rsidR="004E5D44" w:rsidRPr="00D47B3F">
        <w:trPr>
          <w:trHeight w:val="300"/>
        </w:trPr>
        <w:tc>
          <w:tcPr>
            <w:tcW w:type="dxa" w:w="41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4E5D44" w:rsidP="004D0E6E" w:rsidR="004E5D44" w:rsidRPr="006C52F5">
            <w:pPr>
              <w:rPr>
                <w:bCs/>
                <w:i/>
                <w:iCs/>
              </w:rPr>
            </w:pPr>
            <w:r w:rsidRPr="006C52F5">
              <w:rPr>
                <w:bCs/>
                <w:i/>
                <w:iCs/>
              </w:rPr>
              <w:t>Nekretnina</w:t>
            </w:r>
          </w:p>
        </w:tc>
        <w:tc>
          <w:tcPr>
            <w:tcW w:type="dxa" w:w="190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6C52F5">
            <w:pPr>
              <w:jc w:val="right"/>
              <w:rPr>
                <w:bCs/>
              </w:rPr>
            </w:pPr>
            <w:r w:rsidRPr="006C52F5">
              <w:rPr>
                <w:bCs/>
              </w:rPr>
              <w:t>914.446,77</w:t>
            </w:r>
          </w:p>
        </w:tc>
        <w:tc>
          <w:tcPr>
            <w:tcW w:type="dxa" w:w="82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6C52F5">
            <w:pPr>
              <w:jc w:val="right"/>
              <w:rPr>
                <w:bCs/>
              </w:rPr>
            </w:pPr>
            <w:r w:rsidRPr="006C52F5">
              <w:rPr>
                <w:bCs/>
              </w:rPr>
              <w:t>65,02%</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shd w:fill="auto" w:color="auto" w:val="clear"/>
            <w:vAlign w:val="center"/>
            <w:hideMark/>
          </w:tcPr>
          <w:p w:rsidRDefault="004E5D44" w:rsidP="004D0E6E" w:rsidR="004E5D44" w:rsidRPr="006C52F5">
            <w:pPr>
              <w:rPr>
                <w:bCs/>
                <w:iCs/>
                <w:color w:val="000000"/>
              </w:rPr>
            </w:pPr>
            <w:r w:rsidRPr="006C52F5">
              <w:rPr>
                <w:bCs/>
                <w:iCs/>
                <w:color w:val="000000"/>
              </w:rPr>
              <w:t>Pokretnine</w:t>
            </w:r>
          </w:p>
        </w:tc>
        <w:tc>
          <w:tcPr>
            <w:tcW w:type="dxa" w:w="190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6C52F5">
            <w:pPr>
              <w:jc w:val="right"/>
              <w:rPr>
                <w:bCs/>
                <w:color w:val="000000"/>
              </w:rPr>
            </w:pPr>
            <w:r w:rsidRPr="006C52F5">
              <w:rPr>
                <w:bCs/>
                <w:color w:val="000000"/>
              </w:rPr>
              <w:t>412.550,39</w:t>
            </w:r>
          </w:p>
        </w:tc>
        <w:tc>
          <w:tcPr>
            <w:tcW w:type="dxa" w:w="82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6C52F5">
            <w:pPr>
              <w:jc w:val="right"/>
              <w:rPr>
                <w:bCs/>
                <w:color w:val="000000"/>
              </w:rPr>
            </w:pPr>
            <w:r w:rsidRPr="006C52F5">
              <w:rPr>
                <w:bCs/>
                <w:color w:val="000000"/>
              </w:rPr>
              <w:t>29,33%</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color w:val="000000"/>
              </w:rPr>
            </w:pPr>
            <w:r w:rsidRPr="00734920">
              <w:rPr>
                <w:iCs/>
                <w:color w:val="000000"/>
              </w:rPr>
              <w:t>Uredski namještaj i oprema – Beli Manastir</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rPr>
                <w:color w:val="000000"/>
              </w:rPr>
            </w:pPr>
            <w:r w:rsidRPr="00D47B3F">
              <w:rPr>
                <w:color w:val="000000"/>
              </w:rPr>
              <w:t>6.400,00</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rPr>
                <w:color w:val="000000"/>
              </w:rPr>
            </w:pPr>
            <w:r w:rsidRPr="00D47B3F">
              <w:rPr>
                <w:color w:val="000000"/>
              </w:rPr>
              <w:t>0,46%</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color w:val="000000"/>
              </w:rPr>
            </w:pPr>
            <w:r w:rsidRPr="00734920">
              <w:rPr>
                <w:iCs/>
                <w:color w:val="000000"/>
              </w:rPr>
              <w:t>Uredska i laboratorijska oprema – P. Podgajci</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rPr>
                <w:color w:val="000000"/>
              </w:rPr>
            </w:pPr>
            <w:r w:rsidRPr="00D47B3F">
              <w:rPr>
                <w:color w:val="000000"/>
              </w:rPr>
              <w:t>1.522,03</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rPr>
                <w:color w:val="000000"/>
              </w:rPr>
            </w:pPr>
            <w:r w:rsidRPr="00D47B3F">
              <w:rPr>
                <w:color w:val="000000"/>
              </w:rPr>
              <w:t>0,11%</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Skladišni šator (7 m x 20 m)</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7.600,00</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0,54%</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Uređaj za pročišćavanje otpadnih voda</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41.220,05</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2,93%</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Toplovodni kotao – nije u funkciji</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262,14</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0,02%</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Stroj za pakiranje i zatvaranje GALDI i PISAČ</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200.903,61</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14,29%</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Linija za pasterizaciju i hlađenje</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128.491,79</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9,14%</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Paletar s vagom i pisačem – FERVI</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2.000,00</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0,14%</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INOX spremnik 10000 l</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7.000,00</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0,50%</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Plastični spremnik 5.000 l</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2.500,00</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0,18%</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Kompresor Aircenter SM12</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9.100,00</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0,65%</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Kalup za puhanje ambalaže 0,33 l</w:t>
            </w:r>
          </w:p>
        </w:tc>
        <w:tc>
          <w:tcPr>
            <w:tcW w:type="dxa" w:w="190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789,58</w:t>
            </w:r>
          </w:p>
        </w:tc>
        <w:tc>
          <w:tcPr>
            <w:tcW w:type="dxa" w:w="820"/>
            <w:tcBorders>
              <w:top w:val="nil"/>
              <w:left w:val="nil"/>
              <w:bottom w:space="0" w:sz="4" w:color="auto" w:val="single"/>
              <w:right w:space="0" w:sz="4" w:color="auto" w:val="single"/>
            </w:tcBorders>
            <w:noWrap/>
            <w:vAlign w:val="center"/>
            <w:hideMark/>
          </w:tcPr>
          <w:p w:rsidRDefault="004E5D44" w:rsidP="004D0E6E" w:rsidR="004E5D44" w:rsidRPr="00D47B3F">
            <w:pPr>
              <w:jc w:val="right"/>
            </w:pPr>
            <w:r w:rsidRPr="00D47B3F">
              <w:t>0,06%</w:t>
            </w:r>
          </w:p>
        </w:tc>
      </w:tr>
      <w:tr w:rsidTr="004D0E6E" w:rsidR="004E5D44" w:rsidRPr="00D47B3F">
        <w:trPr>
          <w:trHeight w:val="300"/>
        </w:trPr>
        <w:tc>
          <w:tcPr>
            <w:tcW w:type="dxa" w:w="4180"/>
            <w:tcBorders>
              <w:top w:space="0" w:sz="4" w:color="auto" w:val="single"/>
              <w:left w:space="0" w:sz="4" w:color="auto" w:val="single"/>
              <w:bottom w:space="0" w:sz="4" w:color="auto" w:val="single"/>
              <w:right w:space="0" w:sz="4" w:color="auto" w:val="single"/>
            </w:tcBorders>
            <w:vAlign w:val="center"/>
            <w:hideMark/>
          </w:tcPr>
          <w:p w:rsidRDefault="004E5D44" w:rsidP="004D0E6E" w:rsidR="004E5D44" w:rsidRPr="00734920">
            <w:pPr>
              <w:rPr>
                <w:iCs/>
              </w:rPr>
            </w:pPr>
            <w:r w:rsidRPr="00734920">
              <w:rPr>
                <w:iCs/>
              </w:rPr>
              <w:t>Stroj za topljenje šećera</w:t>
            </w:r>
          </w:p>
        </w:tc>
        <w:tc>
          <w:tcPr>
            <w:tcW w:type="dxa" w:w="1900"/>
            <w:tcBorders>
              <w:top w:space="0" w:sz="4" w:color="auto" w:val="single"/>
              <w:left w:val="nil"/>
              <w:bottom w:space="0" w:sz="4" w:color="auto" w:val="single"/>
              <w:right w:space="0" w:sz="4" w:color="auto" w:val="single"/>
            </w:tcBorders>
            <w:noWrap/>
            <w:vAlign w:val="center"/>
            <w:hideMark/>
          </w:tcPr>
          <w:p w:rsidRDefault="004E5D44" w:rsidP="004D0E6E" w:rsidR="004E5D44" w:rsidRPr="00D47B3F">
            <w:pPr>
              <w:jc w:val="right"/>
            </w:pPr>
            <w:r w:rsidRPr="00D47B3F">
              <w:t>4.761,19</w:t>
            </w:r>
          </w:p>
        </w:tc>
        <w:tc>
          <w:tcPr>
            <w:tcW w:type="dxa" w:w="820"/>
            <w:tcBorders>
              <w:top w:space="0" w:sz="4" w:color="auto" w:val="single"/>
              <w:left w:val="nil"/>
              <w:bottom w:space="0" w:sz="4" w:color="auto" w:val="single"/>
              <w:right w:space="0" w:sz="4" w:color="auto" w:val="single"/>
            </w:tcBorders>
            <w:noWrap/>
            <w:vAlign w:val="center"/>
            <w:hideMark/>
          </w:tcPr>
          <w:p w:rsidRDefault="004E5D44" w:rsidP="004D0E6E" w:rsidR="004E5D44" w:rsidRPr="00D47B3F">
            <w:pPr>
              <w:jc w:val="right"/>
            </w:pPr>
            <w:r w:rsidRPr="00D47B3F">
              <w:t>0,34%</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shd w:fill="auto" w:color="auto" w:val="clear"/>
            <w:noWrap/>
            <w:vAlign w:val="center"/>
            <w:hideMark/>
          </w:tcPr>
          <w:p w:rsidRDefault="004E5D44" w:rsidP="004D0E6E" w:rsidR="004E5D44" w:rsidRPr="00734920">
            <w:pPr>
              <w:rPr>
                <w:bCs/>
                <w:iCs/>
              </w:rPr>
            </w:pPr>
            <w:r w:rsidRPr="00734920">
              <w:rPr>
                <w:bCs/>
                <w:iCs/>
              </w:rPr>
              <w:t>Zakupnine</w:t>
            </w:r>
          </w:p>
        </w:tc>
        <w:tc>
          <w:tcPr>
            <w:tcW w:type="dxa" w:w="190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734920">
            <w:pPr>
              <w:jc w:val="right"/>
            </w:pPr>
            <w:r w:rsidRPr="00734920">
              <w:t>79.375,00</w:t>
            </w:r>
          </w:p>
        </w:tc>
        <w:tc>
          <w:tcPr>
            <w:tcW w:type="dxa" w:w="82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734920">
            <w:pPr>
              <w:jc w:val="right"/>
            </w:pPr>
            <w:r w:rsidRPr="00734920">
              <w:t>5,64%</w:t>
            </w:r>
          </w:p>
        </w:tc>
      </w:tr>
      <w:tr w:rsidTr="004D0E6E" w:rsidR="004E5D44" w:rsidRPr="00D47B3F">
        <w:trPr>
          <w:trHeight w:val="300"/>
        </w:trPr>
        <w:tc>
          <w:tcPr>
            <w:tcW w:type="dxa" w:w="4180"/>
            <w:tcBorders>
              <w:top w:val="nil"/>
              <w:left w:space="0" w:sz="4" w:color="auto" w:val="single"/>
              <w:bottom w:space="0" w:sz="4" w:color="auto" w:val="single"/>
              <w:right w:space="0" w:sz="4" w:color="auto" w:val="single"/>
            </w:tcBorders>
            <w:shd w:fill="auto" w:color="auto" w:val="clear"/>
            <w:vAlign w:val="center"/>
            <w:hideMark/>
          </w:tcPr>
          <w:p w:rsidRDefault="004E5D44" w:rsidP="004D0E6E" w:rsidR="004E5D44" w:rsidRPr="00734920">
            <w:pPr>
              <w:rPr>
                <w:bCs/>
                <w:color w:val="000000"/>
              </w:rPr>
            </w:pPr>
            <w:r w:rsidRPr="00734920">
              <w:rPr>
                <w:bCs/>
                <w:color w:val="000000"/>
              </w:rPr>
              <w:t>UKUPNO</w:t>
            </w:r>
          </w:p>
        </w:tc>
        <w:tc>
          <w:tcPr>
            <w:tcW w:type="dxa" w:w="190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734920">
            <w:pPr>
              <w:jc w:val="right"/>
              <w:rPr>
                <w:bCs/>
                <w:color w:val="000000"/>
              </w:rPr>
            </w:pPr>
            <w:r w:rsidRPr="00734920">
              <w:rPr>
                <w:bCs/>
                <w:color w:val="000000"/>
              </w:rPr>
              <w:t>1.406.372,16</w:t>
            </w:r>
          </w:p>
        </w:tc>
        <w:tc>
          <w:tcPr>
            <w:tcW w:type="dxa" w:w="820"/>
            <w:tcBorders>
              <w:top w:val="nil"/>
              <w:left w:val="nil"/>
              <w:bottom w:space="0" w:sz="4" w:color="auto" w:val="single"/>
              <w:right w:space="0" w:sz="4" w:color="auto" w:val="single"/>
            </w:tcBorders>
            <w:shd w:fill="auto" w:color="auto" w:val="clear"/>
            <w:noWrap/>
            <w:vAlign w:val="center"/>
            <w:hideMark/>
          </w:tcPr>
          <w:p w:rsidRDefault="004E5D44" w:rsidP="004D0E6E" w:rsidR="004E5D44" w:rsidRPr="00734920">
            <w:pPr>
              <w:jc w:val="right"/>
              <w:rPr>
                <w:bCs/>
                <w:color w:val="000000"/>
              </w:rPr>
            </w:pPr>
            <w:r w:rsidRPr="00734920">
              <w:rPr>
                <w:bCs/>
                <w:color w:val="000000"/>
              </w:rPr>
              <w:t>100,00%</w:t>
            </w:r>
          </w:p>
        </w:tc>
      </w:tr>
    </w:tbl>
    <w:p w:rsidRDefault="004E5D44" w:rsidP="004E5D44" w:rsidR="004E5D44" w:rsidRPr="00D47B3F">
      <w:pPr>
        <w:jc w:val="both"/>
      </w:pPr>
    </w:p>
    <w:p w:rsidRDefault="004E5D44" w:rsidP="004E5D44" w:rsidR="004E5D44">
      <w:pPr>
        <w:jc w:val="both"/>
      </w:pPr>
      <w:r>
        <w:tab/>
      </w:r>
      <w:r w:rsidRPr="00D47B3F">
        <w:t>Kako je unovčen ukupan iznos stečajne mase od 1.406.372,16 kn, sukladno Uredbi o kriterijima i načinu obračuna i plaćanja nagrade stečajnim upraviteljima (</w:t>
      </w:r>
      <w:r>
        <w:t>NN</w:t>
      </w:r>
      <w:r w:rsidRPr="00D47B3F">
        <w:t xml:space="preserve"> 105/15) stečajnom upravitelju pripada iznos nagrade </w:t>
      </w:r>
      <w:r w:rsidR="004A05A5">
        <w:t xml:space="preserve">u </w:t>
      </w:r>
      <w:r w:rsidRPr="00D47B3F">
        <w:t xml:space="preserve">bruto </w:t>
      </w:r>
      <w:r w:rsidR="004A05A5">
        <w:t xml:space="preserve">iznosu od </w:t>
      </w:r>
      <w:r w:rsidRPr="00D47B3F">
        <w:t xml:space="preserve">128.446,05 kn, uvećan za doprinos za zdravstveno osiguranje od 7,5 % što ukupno iznosi </w:t>
      </w:r>
      <w:r w:rsidRPr="00D47B3F">
        <w:rPr>
          <w:bCs/>
          <w:color w:val="000000"/>
        </w:rPr>
        <w:t>138.079,50 kn</w:t>
      </w:r>
      <w:r w:rsidRPr="00D47B3F">
        <w:rPr>
          <w:b/>
          <w:bCs/>
          <w:color w:val="000000"/>
        </w:rPr>
        <w:t xml:space="preserve"> </w:t>
      </w:r>
      <w:r w:rsidRPr="00D47B3F">
        <w:t xml:space="preserve">kako </w:t>
      </w:r>
      <w:r w:rsidR="00846560">
        <w:t>slijedi:</w:t>
      </w:r>
    </w:p>
    <w:p w:rsidRDefault="004E5D44" w:rsidP="004E5D44" w:rsidR="004E5D44" w:rsidRPr="00D47B3F">
      <w:pPr>
        <w:jc w:val="both"/>
        <w:rPr>
          <w:i/>
        </w:rPr>
      </w:pPr>
    </w:p>
    <w:tbl>
      <w:tblPr>
        <w:tblW w:type="dxa" w:w="9006"/>
        <w:tblInd w:type="dxa" w:w="93"/>
        <w:tblLook w:val="04A0" w:noVBand="1" w:noHBand="0" w:lastColumn="0" w:firstColumn="1" w:lastRow="0" w:firstRow="1"/>
      </w:tblPr>
      <w:tblGrid>
        <w:gridCol w:w="1458"/>
        <w:gridCol w:w="1372"/>
        <w:gridCol w:w="416"/>
        <w:gridCol w:w="1372"/>
        <w:gridCol w:w="1200"/>
        <w:gridCol w:w="1380"/>
        <w:gridCol w:w="1820"/>
      </w:tblGrid>
      <w:tr w:rsidTr="004D0E6E" w:rsidR="004E5D44" w:rsidRPr="00D47B3F">
        <w:trPr>
          <w:trHeight w:val="599"/>
        </w:trPr>
        <w:tc>
          <w:tcPr>
            <w:tcW w:type="dxa" w:w="4606"/>
            <w:gridSpan w:val="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jc w:val="center"/>
              <w:rPr>
                <w:bCs/>
                <w:color w:val="000000"/>
                <w:sz w:val="20"/>
                <w:szCs w:val="20"/>
              </w:rPr>
            </w:pPr>
            <w:r w:rsidRPr="00513CA7">
              <w:rPr>
                <w:bCs/>
                <w:color w:val="000000"/>
                <w:sz w:val="20"/>
                <w:szCs w:val="20"/>
              </w:rPr>
              <w:t>Vrijednost unovčene stečajne mase u kunama</w:t>
            </w:r>
          </w:p>
        </w:tc>
        <w:tc>
          <w:tcPr>
            <w:tcW w:type="dxa" w:w="1200"/>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rPr>
                <w:bCs/>
                <w:color w:val="000000"/>
                <w:sz w:val="20"/>
                <w:szCs w:val="20"/>
              </w:rPr>
            </w:pPr>
            <w:r w:rsidRPr="00513CA7">
              <w:rPr>
                <w:bCs/>
                <w:color w:val="000000"/>
                <w:sz w:val="20"/>
                <w:szCs w:val="20"/>
              </w:rPr>
              <w:t>Nagrada u %</w:t>
            </w:r>
          </w:p>
        </w:tc>
        <w:tc>
          <w:tcPr>
            <w:tcW w:type="dxa" w:w="1380"/>
            <w:tcBorders>
              <w:top w:space="0" w:sz="4" w:color="auto" w:val="single"/>
              <w:left w:val="nil"/>
              <w:bottom w:space="0" w:sz="4" w:color="auto" w:val="single"/>
              <w:right w:space="0" w:sz="4" w:color="auto" w:val="single"/>
            </w:tcBorders>
            <w:shd w:fill="FFFFFF" w:color="auto" w:val="clear"/>
            <w:vAlign w:val="center"/>
            <w:hideMark/>
          </w:tcPr>
          <w:p w:rsidRDefault="004E5D44" w:rsidP="004D0E6E" w:rsidR="004E5D44" w:rsidRPr="00513CA7">
            <w:pPr>
              <w:jc w:val="center"/>
              <w:rPr>
                <w:bCs/>
                <w:color w:val="000000"/>
                <w:sz w:val="20"/>
                <w:szCs w:val="20"/>
              </w:rPr>
            </w:pPr>
            <w:r w:rsidRPr="00513CA7">
              <w:rPr>
                <w:bCs/>
                <w:color w:val="000000"/>
                <w:sz w:val="20"/>
                <w:szCs w:val="20"/>
              </w:rPr>
              <w:t>Osnovica za obračun</w:t>
            </w:r>
          </w:p>
        </w:tc>
        <w:tc>
          <w:tcPr>
            <w:tcW w:type="dxa" w:w="1820"/>
            <w:tcBorders>
              <w:top w:space="0" w:sz="4" w:color="auto" w:val="single"/>
              <w:left w:val="nil"/>
              <w:bottom w:space="0" w:sz="4" w:color="auto" w:val="single"/>
              <w:right w:space="0" w:sz="4" w:color="auto" w:val="single"/>
            </w:tcBorders>
            <w:shd w:fill="FFFFFF" w:color="auto" w:val="clear"/>
            <w:vAlign w:val="center"/>
            <w:hideMark/>
          </w:tcPr>
          <w:p w:rsidRDefault="004E5D44" w:rsidP="004D0E6E" w:rsidR="004E5D44" w:rsidRPr="00513CA7">
            <w:pPr>
              <w:jc w:val="center"/>
              <w:rPr>
                <w:bCs/>
                <w:color w:val="000000"/>
                <w:sz w:val="20"/>
                <w:szCs w:val="20"/>
              </w:rPr>
            </w:pPr>
            <w:r w:rsidRPr="00513CA7">
              <w:rPr>
                <w:bCs/>
                <w:color w:val="000000"/>
                <w:sz w:val="20"/>
                <w:szCs w:val="20"/>
              </w:rPr>
              <w:t>Iznos nagrade (bruto)</w:t>
            </w:r>
          </w:p>
        </w:tc>
      </w:tr>
      <w:tr w:rsidTr="004D0E6E"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 </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 </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100.000,00</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16</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100.000,00</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16.000,00</w:t>
            </w:r>
          </w:p>
        </w:tc>
      </w:tr>
      <w:tr w:rsidTr="00F32D96"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od</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100.000,01</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300.000,00</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12</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199.999,99</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24.000,00</w:t>
            </w:r>
          </w:p>
        </w:tc>
      </w:tr>
      <w:tr w:rsidTr="00F32D96" w:rsidR="004E5D44" w:rsidRPr="00D47B3F">
        <w:trPr>
          <w:trHeight w:val="259"/>
        </w:trPr>
        <w:tc>
          <w:tcPr>
            <w:tcW w:type="dxa" w:w="145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od</w:t>
            </w:r>
          </w:p>
        </w:tc>
        <w:tc>
          <w:tcPr>
            <w:tcW w:type="dxa" w:w="1372"/>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300.000,01</w:t>
            </w:r>
          </w:p>
        </w:tc>
        <w:tc>
          <w:tcPr>
            <w:tcW w:type="dxa" w:w="404"/>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500.000,00</w:t>
            </w:r>
          </w:p>
        </w:tc>
        <w:tc>
          <w:tcPr>
            <w:tcW w:type="dxa" w:w="1200"/>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w:t>
            </w:r>
          </w:p>
        </w:tc>
        <w:tc>
          <w:tcPr>
            <w:tcW w:type="dxa" w:w="1380"/>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199.999,99</w:t>
            </w:r>
          </w:p>
        </w:tc>
        <w:tc>
          <w:tcPr>
            <w:tcW w:type="dxa" w:w="1820"/>
            <w:tcBorders>
              <w:top w:space="0" w:sz="4" w:color="auto" w:val="single"/>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20.000,00</w:t>
            </w:r>
          </w:p>
        </w:tc>
      </w:tr>
      <w:tr w:rsidTr="004D0E6E"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od</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500.000,01</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1.000.000,00</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8</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499.999,99</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40.000,00</w:t>
            </w:r>
          </w:p>
        </w:tc>
      </w:tr>
      <w:tr w:rsidTr="004D0E6E"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od</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1.000.000,01</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5.000.000,00</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7</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406.372,19</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28.446,05</w:t>
            </w:r>
          </w:p>
        </w:tc>
      </w:tr>
      <w:tr w:rsidTr="004D0E6E"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od</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5.000.000,01</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10.000.000,00</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6</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 </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0</w:t>
            </w:r>
          </w:p>
        </w:tc>
      </w:tr>
      <w:tr w:rsidTr="004D0E6E"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od</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10.000.000,01</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do</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12.000.000,00</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5</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 </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0</w:t>
            </w:r>
          </w:p>
        </w:tc>
      </w:tr>
      <w:tr w:rsidTr="004D0E6E" w:rsidR="004E5D44" w:rsidRPr="00D47B3F">
        <w:trPr>
          <w:trHeight w:val="259"/>
        </w:trPr>
        <w:tc>
          <w:tcPr>
            <w:tcW w:type="dxa" w:w="1458"/>
            <w:tcBorders>
              <w:top w:val="nil"/>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na razliku iznad</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12.000.000,01</w:t>
            </w:r>
          </w:p>
        </w:tc>
        <w:tc>
          <w:tcPr>
            <w:tcW w:type="dxa" w:w="404"/>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center"/>
              <w:rPr>
                <w:color w:val="000000"/>
                <w:sz w:val="20"/>
                <w:szCs w:val="20"/>
              </w:rPr>
            </w:pPr>
            <w:r w:rsidRPr="00513CA7">
              <w:rPr>
                <w:color w:val="000000"/>
                <w:sz w:val="20"/>
                <w:szCs w:val="20"/>
              </w:rPr>
              <w:t> </w:t>
            </w:r>
          </w:p>
        </w:tc>
        <w:tc>
          <w:tcPr>
            <w:tcW w:type="dxa" w:w="1372"/>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rPr>
                <w:color w:val="000000"/>
                <w:sz w:val="20"/>
                <w:szCs w:val="20"/>
              </w:rPr>
            </w:pPr>
            <w:r w:rsidRPr="00513CA7">
              <w:rPr>
                <w:color w:val="000000"/>
                <w:sz w:val="20"/>
                <w:szCs w:val="20"/>
              </w:rPr>
              <w:t> </w:t>
            </w:r>
          </w:p>
        </w:tc>
        <w:tc>
          <w:tcPr>
            <w:tcW w:type="dxa" w:w="120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1</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 </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513CA7">
            <w:pPr>
              <w:jc w:val="right"/>
              <w:rPr>
                <w:color w:val="000000"/>
                <w:sz w:val="20"/>
                <w:szCs w:val="20"/>
              </w:rPr>
            </w:pPr>
            <w:r w:rsidRPr="00513CA7">
              <w:rPr>
                <w:color w:val="000000"/>
                <w:sz w:val="20"/>
                <w:szCs w:val="20"/>
              </w:rPr>
              <w:t> </w:t>
            </w:r>
          </w:p>
        </w:tc>
      </w:tr>
      <w:tr w:rsidTr="004D0E6E" w:rsidR="004E5D44" w:rsidRPr="00D47B3F">
        <w:trPr>
          <w:trHeight w:val="259"/>
        </w:trPr>
        <w:tc>
          <w:tcPr>
            <w:tcW w:type="dxa" w:w="5806"/>
            <w:gridSpan w:val="5"/>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C030C2">
            <w:pPr>
              <w:jc w:val="right"/>
              <w:rPr>
                <w:bCs/>
                <w:color w:val="000000"/>
                <w:sz w:val="20"/>
                <w:szCs w:val="20"/>
              </w:rPr>
            </w:pPr>
            <w:r w:rsidRPr="00C030C2">
              <w:rPr>
                <w:bCs/>
                <w:color w:val="000000"/>
                <w:sz w:val="20"/>
                <w:szCs w:val="20"/>
              </w:rPr>
              <w:t>Ukupno unovčena stečajna masa</w:t>
            </w:r>
          </w:p>
        </w:tc>
        <w:tc>
          <w:tcPr>
            <w:tcW w:type="dxa" w:w="138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C030C2">
            <w:pPr>
              <w:jc w:val="right"/>
              <w:rPr>
                <w:bCs/>
                <w:color w:val="000000"/>
                <w:sz w:val="20"/>
                <w:szCs w:val="20"/>
              </w:rPr>
            </w:pPr>
            <w:r w:rsidRPr="00C030C2">
              <w:rPr>
                <w:bCs/>
                <w:color w:val="000000"/>
                <w:sz w:val="20"/>
                <w:szCs w:val="20"/>
              </w:rPr>
              <w:t>1.406.372,16</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C030C2">
            <w:pPr>
              <w:jc w:val="right"/>
              <w:rPr>
                <w:bCs/>
                <w:color w:val="000000"/>
                <w:sz w:val="20"/>
                <w:szCs w:val="20"/>
              </w:rPr>
            </w:pPr>
            <w:r w:rsidRPr="00C030C2">
              <w:rPr>
                <w:bCs/>
                <w:color w:val="000000"/>
                <w:sz w:val="20"/>
                <w:szCs w:val="20"/>
              </w:rPr>
              <w:t>128.446,05</w:t>
            </w:r>
          </w:p>
        </w:tc>
      </w:tr>
      <w:tr w:rsidTr="004D0E6E" w:rsidR="004E5D44" w:rsidRPr="00D47B3F">
        <w:trPr>
          <w:trHeight w:val="259"/>
        </w:trPr>
        <w:tc>
          <w:tcPr>
            <w:tcW w:type="dxa" w:w="7186"/>
            <w:gridSpan w:val="6"/>
            <w:tcBorders>
              <w:top w:space="0" w:sz="4" w:color="auto" w:val="single"/>
              <w:left w:space="0" w:sz="4" w:color="auto" w:val="single"/>
              <w:bottom w:space="0" w:sz="4" w:color="auto" w:val="single"/>
              <w:right w:space="0" w:sz="4" w:color="000000" w:val="single"/>
            </w:tcBorders>
            <w:shd w:fill="FFFFFF" w:color="auto" w:val="clear"/>
            <w:noWrap/>
            <w:vAlign w:val="center"/>
            <w:hideMark/>
          </w:tcPr>
          <w:p w:rsidRDefault="004E5D44" w:rsidP="004D0E6E" w:rsidR="004E5D44" w:rsidRPr="00C030C2">
            <w:pPr>
              <w:jc w:val="right"/>
              <w:rPr>
                <w:color w:val="000000"/>
                <w:sz w:val="20"/>
                <w:szCs w:val="20"/>
              </w:rPr>
            </w:pPr>
            <w:r w:rsidRPr="00C030C2">
              <w:rPr>
                <w:color w:val="000000"/>
                <w:sz w:val="20"/>
                <w:szCs w:val="20"/>
              </w:rPr>
              <w:t> </w:t>
            </w:r>
            <w:r w:rsidRPr="00C030C2">
              <w:rPr>
                <w:bCs/>
                <w:color w:val="000000"/>
                <w:sz w:val="20"/>
                <w:szCs w:val="20"/>
              </w:rPr>
              <w:t xml:space="preserve">Doprinos 7,5% </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C030C2">
            <w:pPr>
              <w:jc w:val="right"/>
              <w:rPr>
                <w:bCs/>
                <w:color w:val="000000"/>
                <w:sz w:val="20"/>
                <w:szCs w:val="20"/>
              </w:rPr>
            </w:pPr>
            <w:r w:rsidRPr="00C030C2">
              <w:rPr>
                <w:bCs/>
                <w:color w:val="000000"/>
                <w:sz w:val="20"/>
                <w:szCs w:val="20"/>
              </w:rPr>
              <w:t>9.633,45</w:t>
            </w:r>
          </w:p>
        </w:tc>
      </w:tr>
      <w:tr w:rsidTr="004D0E6E" w:rsidR="004E5D44" w:rsidRPr="00D47B3F">
        <w:trPr>
          <w:trHeight w:val="259"/>
        </w:trPr>
        <w:tc>
          <w:tcPr>
            <w:tcW w:type="dxa" w:w="7186"/>
            <w:gridSpan w:val="6"/>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4E5D44" w:rsidP="004D0E6E" w:rsidR="004E5D44" w:rsidRPr="00C030C2">
            <w:pPr>
              <w:jc w:val="right"/>
              <w:rPr>
                <w:bCs/>
                <w:color w:val="000000"/>
                <w:sz w:val="20"/>
                <w:szCs w:val="20"/>
              </w:rPr>
            </w:pPr>
            <w:r w:rsidRPr="00C030C2">
              <w:rPr>
                <w:bCs/>
                <w:color w:val="000000"/>
                <w:sz w:val="20"/>
                <w:szCs w:val="20"/>
              </w:rPr>
              <w:t>Ukupna bruto nagrada</w:t>
            </w:r>
          </w:p>
        </w:tc>
        <w:tc>
          <w:tcPr>
            <w:tcW w:type="dxa" w:w="1820"/>
            <w:tcBorders>
              <w:top w:val="nil"/>
              <w:left w:val="nil"/>
              <w:bottom w:space="0" w:sz="4" w:color="auto" w:val="single"/>
              <w:right w:space="0" w:sz="4" w:color="auto" w:val="single"/>
            </w:tcBorders>
            <w:shd w:fill="FFFFFF" w:color="auto" w:val="clear"/>
            <w:noWrap/>
            <w:vAlign w:val="center"/>
            <w:hideMark/>
          </w:tcPr>
          <w:p w:rsidRDefault="004E5D44" w:rsidP="004D0E6E" w:rsidR="004E5D44" w:rsidRPr="00C030C2">
            <w:pPr>
              <w:jc w:val="right"/>
              <w:rPr>
                <w:bCs/>
                <w:color w:val="000000"/>
                <w:sz w:val="20"/>
                <w:szCs w:val="20"/>
              </w:rPr>
            </w:pPr>
            <w:r w:rsidRPr="00C030C2">
              <w:rPr>
                <w:bCs/>
                <w:color w:val="000000"/>
                <w:sz w:val="20"/>
                <w:szCs w:val="20"/>
              </w:rPr>
              <w:t>138.079,50</w:t>
            </w:r>
          </w:p>
        </w:tc>
      </w:tr>
    </w:tbl>
    <w:p w:rsidRDefault="004E5D44" w:rsidP="004E5D44" w:rsidR="004E5D44" w:rsidRPr="00D47B3F">
      <w:pPr>
        <w:jc w:val="both"/>
      </w:pPr>
    </w:p>
    <w:p w:rsidRDefault="004E5D44" w:rsidP="004E5D44" w:rsidR="004E5D44" w:rsidRPr="00C030C2">
      <w:pPr>
        <w:jc w:val="both"/>
      </w:pPr>
      <w:r>
        <w:tab/>
      </w:r>
      <w:r w:rsidRPr="00D47B3F">
        <w:t xml:space="preserve">S obzirom da je udio predmetne nekretnine u stečajnoj masi 65,02 %, to alikvotni dio nagrade stečajnom upravitelju iznosi </w:t>
      </w:r>
      <w:r w:rsidR="00846560">
        <w:rPr>
          <w:iCs/>
        </w:rPr>
        <w:t>89.779,30 kn.</w:t>
      </w:r>
    </w:p>
    <w:p w:rsidRDefault="004E5D44" w:rsidP="004E5D44" w:rsidR="004E5D44" w:rsidRPr="00D47B3F">
      <w:pPr>
        <w:jc w:val="both"/>
        <w:rPr>
          <w:b/>
          <w:i/>
        </w:rPr>
      </w:pPr>
    </w:p>
    <w:p w:rsidRDefault="004E5D44" w:rsidP="004E5D44" w:rsidR="004E5D44" w:rsidRPr="00D47B3F">
      <w:pPr>
        <w:jc w:val="both"/>
      </w:pPr>
      <w:r>
        <w:lastRenderedPageBreak/>
        <w:tab/>
      </w:r>
      <w:r w:rsidRPr="00D47B3F">
        <w:t xml:space="preserve">Stvarni troškovi koji su teretili </w:t>
      </w:r>
      <w:r w:rsidR="009C4EBE">
        <w:t xml:space="preserve">samo ovu </w:t>
      </w:r>
      <w:r w:rsidRPr="00D47B3F">
        <w:t>nekretninu odnose se na izradu Geodetskog elaborata za procjenu troškova ozakonjenja građevine na kč</w:t>
      </w:r>
      <w:r>
        <w:t>.</w:t>
      </w:r>
      <w:r w:rsidRPr="00D47B3F">
        <w:t xml:space="preserve">br. 3040/5 u </w:t>
      </w:r>
      <w:r w:rsidR="00846560">
        <w:t>k</w:t>
      </w:r>
      <w:r w:rsidRPr="00D47B3F">
        <w:t xml:space="preserve">.o. BELI MANASTIR te na plaćeni predujam za provedbu elektroničke javne dražbe putem Financijske Agencije. </w:t>
      </w:r>
    </w:p>
    <w:p w:rsidRDefault="004E5D44" w:rsidP="004E5D44" w:rsidR="004E5D44" w:rsidRPr="00D47B3F">
      <w:pPr>
        <w:jc w:val="both"/>
      </w:pPr>
    </w:p>
    <w:tbl>
      <w:tblPr>
        <w:tblW w:type="dxa" w:w="7565"/>
        <w:tblInd w:type="dxa" w:w="93"/>
        <w:tblLook w:val="04A0" w:noVBand="1" w:noHBand="0" w:lastColumn="0" w:firstColumn="1" w:lastRow="0" w:firstRow="1"/>
      </w:tblPr>
      <w:tblGrid>
        <w:gridCol w:w="1359"/>
        <w:gridCol w:w="4884"/>
        <w:gridCol w:w="1322"/>
      </w:tblGrid>
      <w:tr w:rsidTr="004D0E6E" w:rsidR="004E5D44" w:rsidRPr="00D47B3F">
        <w:trPr>
          <w:trHeight w:val="643"/>
        </w:trPr>
        <w:tc>
          <w:tcPr>
            <w:tcW w:type="dxa" w:w="1359"/>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4E5D44" w:rsidP="004D0E6E" w:rsidR="004E5D44" w:rsidRPr="00D47B3F">
            <w:pPr>
              <w:jc w:val="center"/>
            </w:pPr>
            <w:r w:rsidRPr="00D47B3F">
              <w:t>Broj računa</w:t>
            </w:r>
          </w:p>
        </w:tc>
        <w:tc>
          <w:tcPr>
            <w:tcW w:type="dxa" w:w="4884"/>
            <w:tcBorders>
              <w:top w:space="0" w:sz="4" w:color="000000" w:val="single"/>
              <w:left w:val="nil"/>
              <w:bottom w:space="0" w:sz="4" w:color="000000" w:val="single"/>
              <w:right w:space="0" w:sz="4" w:color="000000" w:val="single"/>
            </w:tcBorders>
            <w:shd w:fill="FFFFFF" w:color="auto" w:val="clear"/>
            <w:vAlign w:val="center"/>
            <w:hideMark/>
          </w:tcPr>
          <w:p w:rsidRDefault="004E5D44" w:rsidP="004D0E6E" w:rsidR="004E5D44" w:rsidRPr="00D47B3F">
            <w:pPr>
              <w:jc w:val="center"/>
            </w:pPr>
            <w:r w:rsidRPr="00D47B3F">
              <w:t>Trošak</w:t>
            </w:r>
          </w:p>
        </w:tc>
        <w:tc>
          <w:tcPr>
            <w:tcW w:type="dxa" w:w="1322"/>
            <w:tcBorders>
              <w:top w:space="0" w:sz="4" w:color="000000" w:val="single"/>
              <w:left w:val="nil"/>
              <w:bottom w:space="0" w:sz="4" w:color="000000" w:val="single"/>
              <w:right w:space="0" w:sz="4" w:color="000000" w:val="single"/>
            </w:tcBorders>
            <w:shd w:fill="FFFFFF" w:color="auto" w:val="clear"/>
            <w:vAlign w:val="center"/>
            <w:hideMark/>
          </w:tcPr>
          <w:p w:rsidRDefault="004E5D44" w:rsidP="004D0E6E" w:rsidR="004E5D44" w:rsidRPr="00D47B3F">
            <w:pPr>
              <w:jc w:val="center"/>
            </w:pPr>
            <w:r w:rsidRPr="00D47B3F">
              <w:t>Iznos</w:t>
            </w:r>
          </w:p>
        </w:tc>
      </w:tr>
      <w:tr w:rsidTr="004D0E6E" w:rsidR="004E5D44" w:rsidRPr="00D47B3F">
        <w:trPr>
          <w:trHeight w:val="643"/>
        </w:trPr>
        <w:tc>
          <w:tcPr>
            <w:tcW w:type="dxa" w:w="1359"/>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4E5D44" w:rsidP="004D0E6E" w:rsidR="004E5D44" w:rsidRPr="00D47B3F">
            <w:pPr>
              <w:jc w:val="center"/>
            </w:pPr>
            <w:r w:rsidRPr="00D47B3F">
              <w:t>55-1217-1093340</w:t>
            </w:r>
          </w:p>
        </w:tc>
        <w:tc>
          <w:tcPr>
            <w:tcW w:type="dxa" w:w="4884"/>
            <w:tcBorders>
              <w:top w:space="0" w:sz="4" w:color="000000" w:val="single"/>
              <w:left w:val="nil"/>
              <w:bottom w:space="0" w:sz="4" w:color="000000" w:val="single"/>
              <w:right w:space="0" w:sz="4" w:color="000000" w:val="single"/>
            </w:tcBorders>
            <w:shd w:fill="FFFFFF" w:color="auto" w:val="clear"/>
            <w:vAlign w:val="center"/>
            <w:hideMark/>
          </w:tcPr>
          <w:p w:rsidRDefault="004E5D44" w:rsidP="004D0E6E" w:rsidR="004E5D44" w:rsidRPr="00D47B3F">
            <w:pPr>
              <w:jc w:val="center"/>
            </w:pPr>
            <w:r w:rsidRPr="00D47B3F">
              <w:t>Predujam za proved</w:t>
            </w:r>
            <w:r w:rsidR="009C4EBE">
              <w:t>b</w:t>
            </w:r>
            <w:r w:rsidRPr="00D47B3F">
              <w:t>u elektroničke javne dražbe</w:t>
            </w:r>
          </w:p>
        </w:tc>
        <w:tc>
          <w:tcPr>
            <w:tcW w:type="dxa" w:w="1322"/>
            <w:tcBorders>
              <w:top w:space="0" w:sz="4" w:color="000000" w:val="single"/>
              <w:left w:val="nil"/>
              <w:bottom w:space="0" w:sz="4" w:color="000000" w:val="single"/>
              <w:right w:space="0" w:sz="4" w:color="000000" w:val="single"/>
            </w:tcBorders>
            <w:shd w:fill="FFFFFF" w:color="auto" w:val="clear"/>
            <w:vAlign w:val="center"/>
            <w:hideMark/>
          </w:tcPr>
          <w:p w:rsidRDefault="004E5D44" w:rsidP="004D0E6E" w:rsidR="004E5D44" w:rsidRPr="00D47B3F">
            <w:pPr>
              <w:jc w:val="center"/>
            </w:pPr>
            <w:r w:rsidRPr="00D47B3F">
              <w:t>2.800,00</w:t>
            </w:r>
          </w:p>
        </w:tc>
      </w:tr>
      <w:tr w:rsidTr="004D0E6E" w:rsidR="004E5D44" w:rsidRPr="00D47B3F">
        <w:trPr>
          <w:trHeight w:val="663"/>
        </w:trPr>
        <w:tc>
          <w:tcPr>
            <w:tcW w:type="dxa" w:w="1359"/>
            <w:tcBorders>
              <w:top w:val="nil"/>
              <w:left w:space="0" w:sz="4" w:color="000000" w:val="single"/>
              <w:bottom w:space="0" w:sz="8" w:color="000000" w:val="single"/>
              <w:right w:space="0" w:sz="4" w:color="000000" w:val="single"/>
            </w:tcBorders>
            <w:shd w:fill="FFFFFF" w:color="auto" w:val="clear"/>
            <w:vAlign w:val="center"/>
            <w:hideMark/>
          </w:tcPr>
          <w:p w:rsidRDefault="004E5D44" w:rsidP="004D0E6E" w:rsidR="004E5D44" w:rsidRPr="00D47B3F">
            <w:pPr>
              <w:jc w:val="center"/>
            </w:pPr>
            <w:r w:rsidRPr="00D47B3F">
              <w:t>24.1.2001</w:t>
            </w:r>
          </w:p>
        </w:tc>
        <w:tc>
          <w:tcPr>
            <w:tcW w:type="dxa" w:w="4884"/>
            <w:tcBorders>
              <w:top w:val="nil"/>
              <w:left w:val="nil"/>
              <w:bottom w:space="0" w:sz="8" w:color="000000" w:val="single"/>
              <w:right w:space="0" w:sz="4" w:color="000000" w:val="single"/>
            </w:tcBorders>
            <w:shd w:fill="FFFFFF" w:color="auto" w:val="clear"/>
            <w:vAlign w:val="center"/>
            <w:hideMark/>
          </w:tcPr>
          <w:p w:rsidRDefault="004E5D44" w:rsidP="009C4EBE" w:rsidR="004E5D44" w:rsidRPr="00D47B3F">
            <w:pPr>
              <w:jc w:val="center"/>
            </w:pPr>
            <w:r w:rsidRPr="00D47B3F">
              <w:t>Geodetski elaborat za procjenu troškova ozakonjenja građevine na kč</w:t>
            </w:r>
            <w:r w:rsidR="009C4EBE">
              <w:t>.</w:t>
            </w:r>
            <w:r w:rsidRPr="00D47B3F">
              <w:t xml:space="preserve">br. 3040/5 u </w:t>
            </w:r>
            <w:r w:rsidR="009C4EBE">
              <w:t>k</w:t>
            </w:r>
            <w:r w:rsidRPr="00D47B3F">
              <w:t>.o. BELI MANASTIR</w:t>
            </w:r>
          </w:p>
        </w:tc>
        <w:tc>
          <w:tcPr>
            <w:tcW w:type="dxa" w:w="1322"/>
            <w:tcBorders>
              <w:top w:val="nil"/>
              <w:left w:val="nil"/>
              <w:bottom w:space="0" w:sz="8" w:color="000000" w:val="single"/>
              <w:right w:space="0" w:sz="4" w:color="000000" w:val="single"/>
            </w:tcBorders>
            <w:shd w:fill="FFFFFF" w:color="auto" w:val="clear"/>
            <w:vAlign w:val="center"/>
            <w:hideMark/>
          </w:tcPr>
          <w:p w:rsidRDefault="004E5D44" w:rsidP="004D0E6E" w:rsidR="004E5D44" w:rsidRPr="00D47B3F">
            <w:pPr>
              <w:jc w:val="center"/>
            </w:pPr>
            <w:r w:rsidRPr="00D47B3F">
              <w:t>2.500,00</w:t>
            </w:r>
          </w:p>
        </w:tc>
      </w:tr>
      <w:tr w:rsidTr="004D0E6E" w:rsidR="004E5D44" w:rsidRPr="00D47B3F">
        <w:trPr>
          <w:trHeight w:val="278"/>
        </w:trPr>
        <w:tc>
          <w:tcPr>
            <w:tcW w:type="dxa" w:w="1359"/>
            <w:noWrap/>
            <w:vAlign w:val="bottom"/>
            <w:hideMark/>
          </w:tcPr>
          <w:p w:rsidRDefault="004E5D44" w:rsidP="004D0E6E" w:rsidR="004E5D44" w:rsidRPr="00D47B3F">
            <w:pPr>
              <w:jc w:val="center"/>
              <w:rPr>
                <w:color w:val="000000"/>
              </w:rPr>
            </w:pPr>
            <w:r w:rsidRPr="00D47B3F">
              <w:rPr>
                <w:color w:val="000000"/>
              </w:rPr>
              <w:t>UKUPNO</w:t>
            </w:r>
          </w:p>
        </w:tc>
        <w:tc>
          <w:tcPr>
            <w:tcW w:type="dxa" w:w="4884"/>
            <w:noWrap/>
            <w:vAlign w:val="bottom"/>
            <w:hideMark/>
          </w:tcPr>
          <w:p w:rsidRDefault="004E5D44" w:rsidP="004D0E6E" w:rsidR="004E5D44" w:rsidRPr="00D47B3F">
            <w:pPr>
              <w:rPr>
                <w:rFonts w:eastAsia="Calibri"/>
              </w:rPr>
            </w:pPr>
          </w:p>
        </w:tc>
        <w:tc>
          <w:tcPr>
            <w:tcW w:type="dxa" w:w="1322"/>
            <w:noWrap/>
            <w:vAlign w:val="bottom"/>
            <w:hideMark/>
          </w:tcPr>
          <w:p w:rsidRDefault="004E5D44" w:rsidP="004D0E6E" w:rsidR="004E5D44" w:rsidRPr="00D47B3F">
            <w:pPr>
              <w:jc w:val="center"/>
              <w:rPr>
                <w:color w:val="000000"/>
              </w:rPr>
            </w:pPr>
            <w:r w:rsidRPr="00D47B3F">
              <w:rPr>
                <w:color w:val="000000"/>
              </w:rPr>
              <w:t>5.300,00</w:t>
            </w:r>
          </w:p>
        </w:tc>
      </w:tr>
    </w:tbl>
    <w:p w:rsidRDefault="004E5D44" w:rsidP="004E5D44" w:rsidR="004E5D44" w:rsidRPr="00D47B3F">
      <w:pPr>
        <w:jc w:val="both"/>
        <w:rPr>
          <w:b/>
          <w:lang w:eastAsia="ar-SA"/>
        </w:rPr>
      </w:pPr>
    </w:p>
    <w:p w:rsidRDefault="004E5D44" w:rsidP="009C4EBE" w:rsidR="004E5D44" w:rsidRPr="00C030C2">
      <w:pPr>
        <w:jc w:val="both"/>
      </w:pPr>
      <w:r>
        <w:tab/>
      </w:r>
      <w:r w:rsidRPr="00D47B3F">
        <w:t>Predmetna nekretnina bila je u zakupu od otvaranja stečajnog postupka do pravomoćnosti rješenja o dosudi te razlučni vjerovnik nije terećen za režijske troškove budući da je stečajna masa ostvarivala prihod od zakupa od otvaranja stečajnog postupka, a zakupac snosio razmjerni dio režijskog troška.</w:t>
      </w:r>
    </w:p>
    <w:p w:rsidRDefault="004E5D44" w:rsidP="004E5D44" w:rsidR="004E5D44">
      <w:pPr>
        <w:jc w:val="both"/>
        <w:rPr>
          <w:iCs/>
          <w:lang w:eastAsia="en-US"/>
        </w:rPr>
      </w:pPr>
    </w:p>
    <w:p w:rsidRDefault="004E5D44" w:rsidP="004E5D44" w:rsidR="004E5D44" w:rsidRPr="00D47B3F">
      <w:pPr>
        <w:jc w:val="both"/>
        <w:rPr>
          <w:iCs/>
          <w:lang w:eastAsia="en-US"/>
        </w:rPr>
      </w:pPr>
      <w:r>
        <w:rPr>
          <w:iCs/>
          <w:lang w:eastAsia="en-US"/>
        </w:rPr>
        <w:tab/>
        <w:t>Slijedom navedenoga iz ostvarene kupovnine u iznosu od 914.446,77 kn namiruju se troškovi utvrđivanja i troškovi unovčenja predmeta razlučnog prava u iznosu od 140.801,64 kn</w:t>
      </w:r>
      <w:r w:rsidR="008A5BF7">
        <w:rPr>
          <w:iCs/>
          <w:lang w:eastAsia="en-US"/>
        </w:rPr>
        <w:t xml:space="preserve"> i</w:t>
      </w:r>
      <w:r>
        <w:rPr>
          <w:iCs/>
          <w:lang w:eastAsia="en-US"/>
        </w:rPr>
        <w:t xml:space="preserve"> razlučni vjerovnik u iznosu od 773.645,13 kn.</w:t>
      </w:r>
    </w:p>
    <w:p w:rsidRDefault="004E5D44" w:rsidP="004E5D44" w:rsidR="004E5D44" w:rsidRPr="00D47B3F">
      <w:pPr>
        <w:jc w:val="both"/>
        <w:rPr>
          <w:b/>
        </w:rPr>
      </w:pPr>
    </w:p>
    <w:p w:rsidRDefault="004E5D44" w:rsidP="004E5D44" w:rsidR="004E5D44" w:rsidRPr="00D47B3F">
      <w:pPr>
        <w:jc w:val="both"/>
      </w:pPr>
      <w:r>
        <w:tab/>
      </w:r>
      <w:r w:rsidRPr="00D47B3F">
        <w:t>Razlučni vjerovnik suglasan je s prijedlogom diobe kupovnine</w:t>
      </w:r>
      <w:r>
        <w:t xml:space="preserve"> kako je naveo u svojoj e-mail poruci stečajnom upravitelju od 15.11.2018</w:t>
      </w:r>
      <w:r w:rsidRPr="00D47B3F">
        <w:t>.</w:t>
      </w:r>
    </w:p>
    <w:p w:rsidRDefault="004E5D44" w:rsidP="00C46E4B" w:rsidR="004E5D44">
      <w:pPr>
        <w:pStyle w:val="Tijeloteksta"/>
      </w:pPr>
    </w:p>
    <w:p w:rsidRDefault="004E5D44" w:rsidP="00C46E4B" w:rsidR="006427AB">
      <w:pPr>
        <w:pStyle w:val="Tijeloteksta"/>
      </w:pPr>
      <w:r>
        <w:tab/>
      </w:r>
      <w:r w:rsidR="00C46E4B" w:rsidRPr="00FE7654">
        <w:t xml:space="preserve">Slijedom navedenog odlučeno je kao u izreci temeljem čl. 124. i 125. OZ-a, kao i čl. </w:t>
      </w:r>
      <w:r w:rsidR="00C46E4B">
        <w:t>248</w:t>
      </w:r>
      <w:r w:rsidR="00C46E4B" w:rsidRPr="00FE7654">
        <w:t>. Stečajnog zakona (NN 71/15</w:t>
      </w:r>
      <w:r w:rsidR="00A24C36">
        <w:t xml:space="preserve"> i 104/17</w:t>
      </w:r>
      <w:r w:rsidR="00C46E4B" w:rsidRPr="00FE7654">
        <w:t>)</w:t>
      </w:r>
      <w:r w:rsidR="00C46E4B">
        <w:t xml:space="preserve">, te je određena uplata iznosa od </w:t>
      </w:r>
      <w:r w:rsidRPr="004E5D44">
        <w:t xml:space="preserve">140.801,64 </w:t>
      </w:r>
      <w:r w:rsidR="00C46E4B">
        <w:rPr>
          <w:bCs/>
        </w:rPr>
        <w:t xml:space="preserve">kn </w:t>
      </w:r>
      <w:r w:rsidR="007101D8">
        <w:t>u korist stečajne mase i</w:t>
      </w:r>
      <w:r w:rsidR="00C46E4B">
        <w:t xml:space="preserve"> </w:t>
      </w:r>
      <w:r w:rsidR="004C7CEB">
        <w:t>razlučn</w:t>
      </w:r>
      <w:r w:rsidR="00E52474">
        <w:t>om</w:t>
      </w:r>
      <w:r w:rsidR="004C7CEB">
        <w:t xml:space="preserve"> vjerovnik</w:t>
      </w:r>
      <w:r w:rsidR="00E52474">
        <w:t>u</w:t>
      </w:r>
      <w:r w:rsidR="004C7CEB">
        <w:t xml:space="preserve"> </w:t>
      </w:r>
      <w:r w:rsidR="005F3F95" w:rsidRPr="005F3F95">
        <w:t xml:space="preserve">APS DELTA S.A., OIB: 45421012929, LUKSEMBURG, L-2350-1 RUE JEAN PIRET, LUKSEMBURG </w:t>
      </w:r>
      <w:r w:rsidR="004C7CEB">
        <w:t xml:space="preserve">u iznosu od </w:t>
      </w:r>
      <w:r w:rsidR="005F3F95" w:rsidRPr="005F3F95">
        <w:t xml:space="preserve">773.645,13 </w:t>
      </w:r>
      <w:r w:rsidR="007101D8">
        <w:t>kn</w:t>
      </w:r>
      <w:r w:rsidR="00C46E4B">
        <w:t>.</w:t>
      </w:r>
    </w:p>
    <w:p w:rsidRDefault="00930499" w:rsidR="00930499">
      <w:pPr>
        <w:pStyle w:val="Tijeloteksta"/>
      </w:pPr>
    </w:p>
    <w:p w:rsidRDefault="00141488" w:rsidP="00843EDB" w:rsidR="00843EDB">
      <w:pPr>
        <w:pStyle w:val="Tijeloteksta"/>
        <w:jc w:val="center"/>
      </w:pPr>
      <w:r w:rsidRPr="00691600">
        <w:t xml:space="preserve">U Osijeku </w:t>
      </w:r>
      <w:r w:rsidR="0003018E" w:rsidRPr="0003018E">
        <w:t>1</w:t>
      </w:r>
      <w:r w:rsidR="00420FF4">
        <w:t>2</w:t>
      </w:r>
      <w:r w:rsidR="0003018E" w:rsidRPr="0003018E">
        <w:t xml:space="preserve">. prosinca </w:t>
      </w:r>
      <w:r w:rsidR="00BC2D9B" w:rsidRPr="000B1DB2">
        <w:t>201</w:t>
      </w:r>
      <w:r w:rsidR="00BC2D9B">
        <w:t>8</w:t>
      </w:r>
      <w:r w:rsidRPr="00691600">
        <w:t xml:space="preserve">. </w:t>
      </w:r>
    </w:p>
    <w:p w:rsidRDefault="00F55163" w:rsidP="00843EDB" w:rsidR="00F55163" w:rsidRPr="00691600">
      <w:pPr>
        <w:pStyle w:val="Tijeloteksta"/>
        <w:jc w:val="center"/>
      </w:pPr>
    </w:p>
    <w:p w:rsidRDefault="00141488" w:rsidR="00141488" w:rsidRPr="00691600">
      <w:pPr>
        <w:pStyle w:val="Tijeloteksta"/>
      </w:pPr>
      <w:r w:rsidRPr="00691600">
        <w:t>Zapisničar:</w:t>
      </w:r>
      <w:r w:rsidRPr="00691600">
        <w:tab/>
      </w:r>
      <w:r w:rsidRPr="00691600">
        <w:tab/>
      </w:r>
      <w:r w:rsidRPr="00691600">
        <w:tab/>
      </w:r>
      <w:r w:rsidRPr="00691600">
        <w:tab/>
      </w:r>
      <w:r w:rsidRPr="00691600">
        <w:tab/>
      </w:r>
      <w:r w:rsidRPr="00691600">
        <w:tab/>
      </w:r>
      <w:r w:rsidRPr="00691600">
        <w:tab/>
      </w:r>
      <w:r w:rsidR="002B3CF8" w:rsidRPr="00691600">
        <w:tab/>
      </w:r>
      <w:r w:rsidR="00F95AF1">
        <w:t xml:space="preserve">        S u d a c </w:t>
      </w:r>
      <w:r w:rsidR="002B3CF8" w:rsidRPr="00691600">
        <w:t>:</w:t>
      </w:r>
    </w:p>
    <w:p w:rsidRDefault="00EE28A4" w:rsidR="00C9631F" w:rsidRPr="00EE28A4">
      <w:pPr>
        <w:pStyle w:val="Tijeloteksta"/>
      </w:pPr>
      <w:r>
        <w:t>Elizabeta Đeke</w:t>
      </w:r>
      <w:r>
        <w:tab/>
      </w:r>
      <w:r w:rsidR="0096489A" w:rsidRPr="00691600">
        <w:tab/>
      </w:r>
      <w:r w:rsidR="0096489A" w:rsidRPr="00691600">
        <w:tab/>
      </w:r>
      <w:r w:rsidR="0096489A" w:rsidRPr="00691600">
        <w:tab/>
      </w:r>
      <w:r w:rsidR="0096489A" w:rsidRPr="00691600">
        <w:tab/>
      </w:r>
      <w:r w:rsidR="0096489A" w:rsidRPr="00691600">
        <w:tab/>
        <w:t xml:space="preserve">       mr. sc. </w:t>
      </w:r>
      <w:r w:rsidR="002B3CF8" w:rsidRPr="00691600">
        <w:t>Tihomir Kovačević</w:t>
      </w:r>
    </w:p>
    <w:p w:rsidRDefault="00F55163" w:rsidR="00F55163">
      <w:pPr>
        <w:pStyle w:val="Tijeloteksta"/>
        <w:rPr>
          <w:b/>
          <w:bCs/>
        </w:rPr>
      </w:pPr>
    </w:p>
    <w:p w:rsidRDefault="005F3F95" w:rsidP="000B4962" w:rsidR="000B4962" w:rsidRPr="003E14CC">
      <w:pPr>
        <w:pStyle w:val="Tijeloteksta"/>
        <w:rPr>
          <w:bCs/>
        </w:rPr>
      </w:pPr>
      <w:r>
        <w:rPr>
          <w:bCs/>
        </w:rPr>
        <w:t>Uputa o pravnom lijeku</w:t>
      </w:r>
      <w:r w:rsidR="000B4962" w:rsidRPr="003E14CC">
        <w:rPr>
          <w:bCs/>
        </w:rPr>
        <w:t>:</w:t>
      </w:r>
    </w:p>
    <w:p w:rsidRDefault="000B4962" w:rsidP="000B4962" w:rsidR="000B4962">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577ADE" w:rsidP="00DB3622" w:rsidR="00577ADE">
      <w:pPr>
        <w:pStyle w:val="Tijeloteksta"/>
      </w:pPr>
    </w:p>
    <w:p w:rsidRDefault="00141488" w:rsidP="00DB3622" w:rsidR="00DB3622" w:rsidRPr="00691600">
      <w:pPr>
        <w:pStyle w:val="Tijeloteksta"/>
      </w:pPr>
      <w:r w:rsidRPr="00691600">
        <w:t>D N A</w:t>
      </w:r>
      <w:r w:rsidR="00DB3622" w:rsidRPr="00691600">
        <w:t xml:space="preserve"> :</w:t>
      </w:r>
    </w:p>
    <w:p w:rsidRDefault="007804EF" w:rsidP="00D87D87" w:rsidR="00DB3622">
      <w:pPr>
        <w:pStyle w:val="Tijeloteksta"/>
        <w:numPr>
          <w:ilvl w:val="0"/>
          <w:numId w:val="2"/>
        </w:numPr>
        <w:rPr>
          <w:bCs/>
        </w:rPr>
      </w:pPr>
      <w:r>
        <w:rPr>
          <w:bCs/>
        </w:rPr>
        <w:t>S</w:t>
      </w:r>
      <w:r w:rsidR="00DB3622">
        <w:rPr>
          <w:bCs/>
        </w:rPr>
        <w:t>tečajn</w:t>
      </w:r>
      <w:r w:rsidR="00577ADE">
        <w:rPr>
          <w:bCs/>
        </w:rPr>
        <w:t>i</w:t>
      </w:r>
      <w:r w:rsidR="00DB3622">
        <w:rPr>
          <w:bCs/>
        </w:rPr>
        <w:t xml:space="preserve"> upravitelj</w:t>
      </w:r>
      <w:r w:rsidR="00AB5380">
        <w:rPr>
          <w:bCs/>
        </w:rPr>
        <w:t xml:space="preserve"> </w:t>
      </w:r>
      <w:r w:rsidR="00577ADE">
        <w:rPr>
          <w:bCs/>
        </w:rPr>
        <w:t>Vinko Dukić</w:t>
      </w:r>
    </w:p>
    <w:p w:rsidRDefault="005F3F95" w:rsidP="00D87D87" w:rsidR="00D32D9F" w:rsidRPr="005F3F95">
      <w:pPr>
        <w:pStyle w:val="Tijeloteksta"/>
        <w:numPr>
          <w:ilvl w:val="0"/>
          <w:numId w:val="2"/>
        </w:numPr>
        <w:rPr>
          <w:bCs/>
        </w:rPr>
      </w:pPr>
      <w:r w:rsidRPr="00522124">
        <w:t>APS DELTA S.A., OIB: 45421012929, LUKSEMBURG, L-2350-1 RUE JEAN PIRET, LUKSEMBURG</w:t>
      </w:r>
      <w:r>
        <w:t xml:space="preserve"> po Nenadu Grof odvjetniku u Zagrebu</w:t>
      </w:r>
    </w:p>
    <w:p w:rsidRDefault="005F3F95" w:rsidP="00D87D87" w:rsidR="005F3F95" w:rsidRPr="001C3000">
      <w:pPr>
        <w:pStyle w:val="Tijeloteksta"/>
        <w:numPr>
          <w:ilvl w:val="0"/>
          <w:numId w:val="2"/>
        </w:numPr>
        <w:rPr>
          <w:bCs/>
        </w:rPr>
      </w:pPr>
      <w:r>
        <w:t>ŽDO GUO Osijek</w:t>
      </w:r>
    </w:p>
    <w:p w:rsidRDefault="007804EF" w:rsidP="00D87D87" w:rsidR="007804EF">
      <w:pPr>
        <w:pStyle w:val="Tijeloteksta"/>
        <w:numPr>
          <w:ilvl w:val="0"/>
          <w:numId w:val="2"/>
        </w:numPr>
        <w:rPr>
          <w:bCs/>
        </w:rPr>
      </w:pPr>
      <w:r>
        <w:rPr>
          <w:bCs/>
        </w:rPr>
        <w:t>Ra</w:t>
      </w:r>
      <w:r w:rsidR="00046CB5">
        <w:rPr>
          <w:bCs/>
        </w:rPr>
        <w:t>čunovodstvu nakon pravomoćnosti</w:t>
      </w:r>
    </w:p>
    <w:p w:rsidRDefault="00046CB5" w:rsidP="00D87D87" w:rsidR="00046CB5" w:rsidRPr="00046CB5">
      <w:pPr>
        <w:pStyle w:val="Odlomakpopisa"/>
        <w:numPr>
          <w:ilvl w:val="0"/>
          <w:numId w:val="2"/>
        </w:numPr>
        <w:jc w:val="both"/>
        <w:rPr>
          <w:rFonts w:cstheme="majorBidi" w:hAnsiTheme="majorBidi" w:asciiTheme="majorBidi"/>
        </w:rPr>
      </w:pPr>
      <w:r w:rsidRPr="00046CB5">
        <w:rPr>
          <w:rFonts w:cstheme="majorBidi" w:hAnsiTheme="majorBidi" w:asciiTheme="majorBidi"/>
        </w:rPr>
        <w:t xml:space="preserve">mrežna stranica e-Oglasna ploča sudova </w:t>
      </w:r>
    </w:p>
    <w:p w:rsidRDefault="00046CB5" w:rsidP="00046CB5" w:rsidR="00046CB5" w:rsidRPr="00DB3622">
      <w:pPr>
        <w:pStyle w:val="Tijeloteksta"/>
        <w:ind w:left="720"/>
        <w:rPr>
          <w:bCs/>
        </w:rPr>
      </w:pPr>
    </w:p>
    <w:sectPr w:rsidR="00046CB5" w:rsidRPr="00DB362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A8E" w:rsidR="00FE5A8E">
      <w:r>
        <w:separator/>
      </w:r>
    </w:p>
  </w:endnote>
  <w:endnote w:id="0" w:type="continuationSeparator">
    <w:p w:rsidRDefault="00FE5A8E" w:rsidR="00FE5A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A8E" w:rsidR="00FE5A8E">
      <w:r>
        <w:separator/>
      </w:r>
    </w:p>
  </w:footnote>
  <w:footnote w:id="0" w:type="continuationSeparator">
    <w:p w:rsidRDefault="00FE5A8E" w:rsidR="00FE5A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584D" w:rsidR="008F58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700E">
      <w:rPr>
        <w:rStyle w:val="Brojstranice"/>
        <w:noProof/>
      </w:rPr>
      <w:t>4</w:t>
    </w:r>
    <w:r>
      <w:rPr>
        <w:rStyle w:val="Brojstranice"/>
      </w:rPr>
      <w:fldChar w:fldCharType="end"/>
    </w:r>
  </w:p>
  <w:p w:rsidRDefault="008F584D" w:rsidR="008F584D">
    <w:pPr>
      <w:pStyle w:val="Zaglavlje"/>
    </w:pPr>
  </w:p>
  <w:p w:rsidRDefault="008F584D" w:rsidR="008F584D">
    <w:pPr>
      <w:pStyle w:val="Zaglavlje"/>
    </w:pPr>
  </w:p>
  <w:p w:rsidRDefault="008F584D" w:rsidP="00D56BD0" w:rsidR="008F584D">
    <w:pPr>
      <w:pStyle w:val="Zaglavlje"/>
    </w:pPr>
    <w:r>
      <w:tab/>
    </w:r>
    <w:r>
      <w:tab/>
    </w:r>
    <w:r w:rsidR="00F95AF1" w:rsidRPr="00F95AF1">
      <w:t>Poslovni broj: 14 St-</w:t>
    </w:r>
    <w:r w:rsidR="00B3701A" w:rsidRPr="00B3701A">
      <w:t>1668/16-81</w:t>
    </w:r>
  </w:p>
  <w:p w:rsidRDefault="005F7A4A" w:rsidP="00D56BD0" w:rsidR="005F7A4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pPr>
  </w:p>
  <w:p w:rsidRDefault="008F584D" w:rsidR="008F584D">
    <w:pPr>
      <w:pStyle w:val="Zaglavlje"/>
    </w:pPr>
  </w:p>
  <w:p w:rsidRDefault="008F584D" w:rsidP="00793C5E" w:rsidR="008F584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B69B3"/>
    <w:multiLevelType w:val="hybridMultilevel"/>
    <w:tmpl w:val="A1085B7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0B0D8B"/>
    <w:multiLevelType w:val="hybridMultilevel"/>
    <w:tmpl w:val="5D642114"/>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12258A"/>
    <w:multiLevelType w:val="hybridMultilevel"/>
    <w:tmpl w:val="FAC84F10"/>
    <w:lvl w:tplc="041A000F" w:ilvl="0">
      <w:start w:val="1"/>
      <w:numFmt w:val="decimal"/>
      <w:lvlText w:val="%1."/>
      <w:lvlJc w:val="left"/>
      <w:pPr>
        <w:ind w:hanging="360" w:left="720"/>
      </w:pPr>
    </w:lvl>
    <w:lvl w:tplc="73B41D8E" w:ilvl="1">
      <w:numFmt w:val="bullet"/>
      <w:lvlText w:val="-"/>
      <w:lvlJc w:val="left"/>
      <w:pPr>
        <w:ind w:hanging="690" w:left="177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24346B"/>
    <w:multiLevelType w:val="hybridMultilevel"/>
    <w:tmpl w:val="FAC84F10"/>
    <w:lvl w:tplc="041A000F" w:ilvl="0">
      <w:start w:val="1"/>
      <w:numFmt w:val="decimal"/>
      <w:lvlText w:val="%1."/>
      <w:lvlJc w:val="left"/>
      <w:pPr>
        <w:ind w:hanging="360" w:left="720"/>
      </w:pPr>
    </w:lvl>
    <w:lvl w:tplc="73B41D8E" w:ilvl="1">
      <w:numFmt w:val="bullet"/>
      <w:lvlText w:val="-"/>
      <w:lvlJc w:val="left"/>
      <w:pPr>
        <w:ind w:hanging="690" w:left="177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4F590C"/>
    <w:multiLevelType w:val="hybridMultilevel"/>
    <w:tmpl w:val="0A444B12"/>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5">
    <w:nsid w:val="14B235D2"/>
    <w:multiLevelType w:val="hybridMultilevel"/>
    <w:tmpl w:val="12024F2E"/>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B33D9F"/>
    <w:multiLevelType w:val="hybridMultilevel"/>
    <w:tmpl w:val="C0F04528"/>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0B629C7"/>
    <w:multiLevelType w:val="hybridMultilevel"/>
    <w:tmpl w:val="74F2EC88"/>
    <w:lvl w:tplc="58E26F2C" w:ilvl="0">
      <w:start w:val="1"/>
      <w:numFmt w:val="decimal"/>
      <w:lvlText w:val="%1."/>
      <w:lvlJc w:val="left"/>
      <w:pPr>
        <w:tabs>
          <w:tab w:pos="1770" w:val="num"/>
        </w:tabs>
        <w:ind w:hanging="360" w:left="1770"/>
      </w:pPr>
      <w:rPr>
        <w:rFonts w:hint="default"/>
      </w:rPr>
    </w:lvl>
    <w:lvl w:tplc="1458EC70" w:ilvl="1">
      <w:numFmt w:val="bullet"/>
      <w:lvlText w:val="-"/>
      <w:lvlJc w:val="left"/>
      <w:pPr>
        <w:tabs>
          <w:tab w:pos="2490" w:val="num"/>
        </w:tabs>
        <w:ind w:hanging="360" w:left="2490"/>
      </w:pPr>
      <w:rPr>
        <w:rFonts w:cs="Times New Roman" w:eastAsia="Times New Roman" w:hAnsi="Times New Roman" w:ascii="Times New Roman" w:hint="default"/>
      </w:rPr>
    </w:lvl>
    <w:lvl w:tplc="A1560832" w:ilvl="2">
      <w:start w:val="1"/>
      <w:numFmt w:val="lowerLetter"/>
      <w:lvlText w:val="%3)"/>
      <w:lvlJc w:val="left"/>
      <w:pPr>
        <w:tabs>
          <w:tab w:pos="3435" w:val="num"/>
        </w:tabs>
        <w:ind w:hanging="405" w:left="3435"/>
      </w:pPr>
      <w:rPr>
        <w:rFonts w:hint="default"/>
      </w:r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223573F5"/>
    <w:multiLevelType w:val="hybridMultilevel"/>
    <w:tmpl w:val="77EE4A14"/>
    <w:lvl w:tplc="3EC8D7C6" w:ilvl="0">
      <w:numFmt w:val="bullet"/>
      <w:lvlText w:val="-"/>
      <w:lvlJc w:val="left"/>
      <w:pPr>
        <w:ind w:hanging="765" w:left="1125"/>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7A94789"/>
    <w:multiLevelType w:val="hybridMultilevel"/>
    <w:tmpl w:val="E15888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8504CA7"/>
    <w:multiLevelType w:val="hybridMultilevel"/>
    <w:tmpl w:val="0A444B12"/>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1">
    <w:nsid w:val="2854647C"/>
    <w:multiLevelType w:val="hybridMultilevel"/>
    <w:tmpl w:val="889085C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9FD0521"/>
    <w:multiLevelType w:val="hybridMultilevel"/>
    <w:tmpl w:val="C8B8C00A"/>
    <w:lvl w:tplc="0088C6DE"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B0461AA"/>
    <w:multiLevelType w:val="hybridMultilevel"/>
    <w:tmpl w:val="04E87E94"/>
    <w:lvl w:tplc="041A000F" w:ilvl="0">
      <w:start w:val="1"/>
      <w:numFmt w:val="decimal"/>
      <w:lvlText w:val="%1."/>
      <w:lvlJc w:val="left"/>
      <w:pPr>
        <w:ind w:hanging="360" w:left="720"/>
      </w:pPr>
      <w:rPr>
        <w:rFonts w:hint="default"/>
      </w:rPr>
    </w:lvl>
    <w:lvl w:tplc="73B41D8E" w:ilvl="1">
      <w:numFmt w:val="bullet"/>
      <w:lvlText w:val="-"/>
      <w:lvlJc w:val="left"/>
      <w:pPr>
        <w:ind w:hanging="690" w:left="177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E493994"/>
    <w:multiLevelType w:val="hybridMultilevel"/>
    <w:tmpl w:val="187CA1C4"/>
    <w:lvl w:tplc="D3C4A13C"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427C44AB"/>
    <w:multiLevelType w:val="hybridMultilevel"/>
    <w:tmpl w:val="213E9B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6E62CB9"/>
    <w:multiLevelType w:val="hybridMultilevel"/>
    <w:tmpl w:val="BD2CB68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0A45735"/>
    <w:multiLevelType w:val="hybridMultilevel"/>
    <w:tmpl w:val="0A444B12"/>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8">
    <w:nsid w:val="5CF4408A"/>
    <w:multiLevelType w:val="hybridMultilevel"/>
    <w:tmpl w:val="6F94DF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B906ED"/>
    <w:multiLevelType w:val="hybridMultilevel"/>
    <w:tmpl w:val="BC2EC188"/>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AD6604C"/>
    <w:multiLevelType w:val="hybridMultilevel"/>
    <w:tmpl w:val="3CBED7C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6BAD132E"/>
    <w:multiLevelType w:val="hybridMultilevel"/>
    <w:tmpl w:val="0A444B12"/>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2">
    <w:nsid w:val="6BD92AC6"/>
    <w:multiLevelType w:val="hybridMultilevel"/>
    <w:tmpl w:val="368ACE16"/>
    <w:lvl w:tplc="233AED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6CD61FC9"/>
    <w:multiLevelType w:val="hybridMultilevel"/>
    <w:tmpl w:val="1DD62420"/>
    <w:lvl w:tplc="496ACDD0" w:ilvl="0">
      <w:start w:val="2"/>
      <w:numFmt w:val="bullet"/>
      <w:lvlText w:val="-"/>
      <w:lvlJc w:val="left"/>
      <w:pPr>
        <w:ind w:hanging="360" w:left="4613"/>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E0169D8"/>
    <w:multiLevelType w:val="hybridMultilevel"/>
    <w:tmpl w:val="4FC0054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5">
    <w:nsid w:val="715D59BB"/>
    <w:multiLevelType w:val="hybridMultilevel"/>
    <w:tmpl w:val="59C2C176"/>
    <w:lvl w:tplc="F8043CCA" w:ilvl="0">
      <w:start w:val="25"/>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abstractNum w:abstractNumId="26">
    <w:nsid w:val="73891CBD"/>
    <w:multiLevelType w:val="hybridMultilevel"/>
    <w:tmpl w:val="E6561078"/>
    <w:lvl w:tplc="C41A9468" w:ilvl="0">
      <w:start w:val="14"/>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num w:numId="1">
    <w:abstractNumId w:val="7"/>
  </w:num>
  <w:num w:numId="2">
    <w:abstractNumId w:val="0"/>
  </w:num>
  <w:num w:numId="3">
    <w:abstractNumId w:val="3"/>
  </w:num>
  <w:num w:numId="4">
    <w:abstractNumId w:val="14"/>
  </w:num>
  <w:num w:numId="5">
    <w:abstractNumId w:val="20"/>
  </w:num>
  <w:num w:numId="6">
    <w:abstractNumId w:val="26"/>
  </w:num>
  <w:num w:numId="7">
    <w:abstractNumId w:val="8"/>
  </w:num>
  <w:num w:numId="8">
    <w:abstractNumId w:val="2"/>
  </w:num>
  <w:num w:numId="9">
    <w:abstractNumId w:val="6"/>
  </w:num>
  <w:num w:numId="10">
    <w:abstractNumId w:val="5"/>
  </w:num>
  <w:num w:numId="11">
    <w:abstractNumId w:val="18"/>
  </w:num>
  <w:num w:numId="12">
    <w:abstractNumId w:val="1"/>
  </w:num>
  <w:num w:numId="13">
    <w:abstractNumId w:val="16"/>
  </w:num>
  <w:num w:numId="14">
    <w:abstractNumId w:val="12"/>
  </w:num>
  <w:num w:numId="15">
    <w:abstractNumId w:val="15"/>
  </w:num>
  <w:num w:numId="16">
    <w:abstractNumId w:val="22"/>
  </w:num>
  <w:num w:numId="17">
    <w:abstractNumId w:val="21"/>
  </w:num>
  <w:num w:numId="18">
    <w:abstractNumId w:val="25"/>
  </w:num>
  <w:num w:numId="19">
    <w:abstractNumId w:val="13"/>
  </w:num>
  <w:num w:numId="20">
    <w:abstractNumId w:val="23"/>
  </w:num>
  <w:num w:numId="21">
    <w:abstractNumId w:val="4"/>
  </w:num>
  <w:num w:numId="22">
    <w:abstractNumId w:val="10"/>
  </w:num>
  <w:num w:numId="23">
    <w:abstractNumId w:val="1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9"/>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007D2"/>
    <w:rsid w:val="00011BD5"/>
    <w:rsid w:val="00017DA2"/>
    <w:rsid w:val="00021E71"/>
    <w:rsid w:val="00022780"/>
    <w:rsid w:val="00025178"/>
    <w:rsid w:val="0003018E"/>
    <w:rsid w:val="000339BD"/>
    <w:rsid w:val="00041F93"/>
    <w:rsid w:val="000467D0"/>
    <w:rsid w:val="00046CB5"/>
    <w:rsid w:val="00067A84"/>
    <w:rsid w:val="00073AC1"/>
    <w:rsid w:val="00095BB7"/>
    <w:rsid w:val="000A3223"/>
    <w:rsid w:val="000A4A98"/>
    <w:rsid w:val="000B4962"/>
    <w:rsid w:val="000D306D"/>
    <w:rsid w:val="000E2320"/>
    <w:rsid w:val="00100C73"/>
    <w:rsid w:val="00101B99"/>
    <w:rsid w:val="00103D2C"/>
    <w:rsid w:val="00121653"/>
    <w:rsid w:val="001234D1"/>
    <w:rsid w:val="0012682E"/>
    <w:rsid w:val="0013200D"/>
    <w:rsid w:val="0013700E"/>
    <w:rsid w:val="00141488"/>
    <w:rsid w:val="001448A5"/>
    <w:rsid w:val="00155FBF"/>
    <w:rsid w:val="00167470"/>
    <w:rsid w:val="001961DD"/>
    <w:rsid w:val="00197B14"/>
    <w:rsid w:val="001A5A8C"/>
    <w:rsid w:val="001A7E36"/>
    <w:rsid w:val="001B67EA"/>
    <w:rsid w:val="001C0E77"/>
    <w:rsid w:val="001C2018"/>
    <w:rsid w:val="001C2ABB"/>
    <w:rsid w:val="001C3000"/>
    <w:rsid w:val="001D5B70"/>
    <w:rsid w:val="001F0DE9"/>
    <w:rsid w:val="001F322B"/>
    <w:rsid w:val="001F3E60"/>
    <w:rsid w:val="001F4542"/>
    <w:rsid w:val="00216BC3"/>
    <w:rsid w:val="00225DD1"/>
    <w:rsid w:val="0023710D"/>
    <w:rsid w:val="00240F9A"/>
    <w:rsid w:val="00242360"/>
    <w:rsid w:val="00245C61"/>
    <w:rsid w:val="0024602B"/>
    <w:rsid w:val="002528A5"/>
    <w:rsid w:val="0025598D"/>
    <w:rsid w:val="002701AC"/>
    <w:rsid w:val="00274077"/>
    <w:rsid w:val="0027470F"/>
    <w:rsid w:val="00287DB0"/>
    <w:rsid w:val="00294053"/>
    <w:rsid w:val="002B3CF8"/>
    <w:rsid w:val="002C089F"/>
    <w:rsid w:val="002C43AE"/>
    <w:rsid w:val="002D1EB7"/>
    <w:rsid w:val="002F5B7B"/>
    <w:rsid w:val="00311ACF"/>
    <w:rsid w:val="0031371E"/>
    <w:rsid w:val="003237FA"/>
    <w:rsid w:val="00330B50"/>
    <w:rsid w:val="00332DB6"/>
    <w:rsid w:val="00347979"/>
    <w:rsid w:val="003842A6"/>
    <w:rsid w:val="00391BFA"/>
    <w:rsid w:val="0039231A"/>
    <w:rsid w:val="003A03CB"/>
    <w:rsid w:val="003A2D77"/>
    <w:rsid w:val="003C6407"/>
    <w:rsid w:val="003D65EE"/>
    <w:rsid w:val="003E7A6E"/>
    <w:rsid w:val="003E7E2E"/>
    <w:rsid w:val="003F0EB0"/>
    <w:rsid w:val="003F2705"/>
    <w:rsid w:val="003F35C4"/>
    <w:rsid w:val="00402281"/>
    <w:rsid w:val="004114BE"/>
    <w:rsid w:val="004130E8"/>
    <w:rsid w:val="00420FF4"/>
    <w:rsid w:val="00481F4A"/>
    <w:rsid w:val="00487E1A"/>
    <w:rsid w:val="004910B6"/>
    <w:rsid w:val="00495019"/>
    <w:rsid w:val="004A05A5"/>
    <w:rsid w:val="004A27F4"/>
    <w:rsid w:val="004B1BEA"/>
    <w:rsid w:val="004C3316"/>
    <w:rsid w:val="004C7CEB"/>
    <w:rsid w:val="004D0E84"/>
    <w:rsid w:val="004E5D44"/>
    <w:rsid w:val="00510E75"/>
    <w:rsid w:val="00512980"/>
    <w:rsid w:val="00522124"/>
    <w:rsid w:val="00523845"/>
    <w:rsid w:val="00527EA2"/>
    <w:rsid w:val="00550C38"/>
    <w:rsid w:val="00555B66"/>
    <w:rsid w:val="00560040"/>
    <w:rsid w:val="00561515"/>
    <w:rsid w:val="00563CD5"/>
    <w:rsid w:val="00570B93"/>
    <w:rsid w:val="00573678"/>
    <w:rsid w:val="00575E69"/>
    <w:rsid w:val="00577ADE"/>
    <w:rsid w:val="00581DFB"/>
    <w:rsid w:val="005846DA"/>
    <w:rsid w:val="005966DB"/>
    <w:rsid w:val="005A10EF"/>
    <w:rsid w:val="005B48A9"/>
    <w:rsid w:val="005C0832"/>
    <w:rsid w:val="005C0C57"/>
    <w:rsid w:val="005C0DB3"/>
    <w:rsid w:val="005C422E"/>
    <w:rsid w:val="005D63E7"/>
    <w:rsid w:val="005E199F"/>
    <w:rsid w:val="005F3F95"/>
    <w:rsid w:val="005F7A4A"/>
    <w:rsid w:val="00602125"/>
    <w:rsid w:val="006050CF"/>
    <w:rsid w:val="0060747A"/>
    <w:rsid w:val="00611474"/>
    <w:rsid w:val="00624554"/>
    <w:rsid w:val="00636415"/>
    <w:rsid w:val="00636E41"/>
    <w:rsid w:val="00637D06"/>
    <w:rsid w:val="006427AB"/>
    <w:rsid w:val="00652442"/>
    <w:rsid w:val="006538EF"/>
    <w:rsid w:val="00656B83"/>
    <w:rsid w:val="00661F50"/>
    <w:rsid w:val="0066237D"/>
    <w:rsid w:val="00676343"/>
    <w:rsid w:val="006818E2"/>
    <w:rsid w:val="00691600"/>
    <w:rsid w:val="006931E5"/>
    <w:rsid w:val="006A0C2A"/>
    <w:rsid w:val="006C52D4"/>
    <w:rsid w:val="006C6A17"/>
    <w:rsid w:val="006E696A"/>
    <w:rsid w:val="006F1DC1"/>
    <w:rsid w:val="00705CAB"/>
    <w:rsid w:val="007101D8"/>
    <w:rsid w:val="00713F93"/>
    <w:rsid w:val="00715BE1"/>
    <w:rsid w:val="00716EC7"/>
    <w:rsid w:val="007179EE"/>
    <w:rsid w:val="00724E2D"/>
    <w:rsid w:val="007279B7"/>
    <w:rsid w:val="007414CF"/>
    <w:rsid w:val="00743D1C"/>
    <w:rsid w:val="00745249"/>
    <w:rsid w:val="00755163"/>
    <w:rsid w:val="00760EE0"/>
    <w:rsid w:val="00772936"/>
    <w:rsid w:val="00776492"/>
    <w:rsid w:val="00777170"/>
    <w:rsid w:val="007804EF"/>
    <w:rsid w:val="00793C5E"/>
    <w:rsid w:val="007A1CA2"/>
    <w:rsid w:val="007B24FA"/>
    <w:rsid w:val="007B419D"/>
    <w:rsid w:val="007C24E3"/>
    <w:rsid w:val="007C40F1"/>
    <w:rsid w:val="007C6375"/>
    <w:rsid w:val="007D3B32"/>
    <w:rsid w:val="007F1D2A"/>
    <w:rsid w:val="007F257A"/>
    <w:rsid w:val="007F47A8"/>
    <w:rsid w:val="00800F3D"/>
    <w:rsid w:val="008144B8"/>
    <w:rsid w:val="00814A76"/>
    <w:rsid w:val="00815393"/>
    <w:rsid w:val="00826839"/>
    <w:rsid w:val="0083239D"/>
    <w:rsid w:val="008417D2"/>
    <w:rsid w:val="00843EDB"/>
    <w:rsid w:val="00846560"/>
    <w:rsid w:val="00856422"/>
    <w:rsid w:val="00867914"/>
    <w:rsid w:val="008855BB"/>
    <w:rsid w:val="008951B7"/>
    <w:rsid w:val="0089592F"/>
    <w:rsid w:val="008960CD"/>
    <w:rsid w:val="008A5BF7"/>
    <w:rsid w:val="008C0A28"/>
    <w:rsid w:val="008C4B7E"/>
    <w:rsid w:val="008C661A"/>
    <w:rsid w:val="008D651C"/>
    <w:rsid w:val="008F3DED"/>
    <w:rsid w:val="008F584D"/>
    <w:rsid w:val="008F5CC9"/>
    <w:rsid w:val="0092602D"/>
    <w:rsid w:val="00926550"/>
    <w:rsid w:val="00930499"/>
    <w:rsid w:val="00947635"/>
    <w:rsid w:val="00954D56"/>
    <w:rsid w:val="0096011B"/>
    <w:rsid w:val="00960E45"/>
    <w:rsid w:val="0096489A"/>
    <w:rsid w:val="009927BD"/>
    <w:rsid w:val="00993B0D"/>
    <w:rsid w:val="009C4EBE"/>
    <w:rsid w:val="009E160B"/>
    <w:rsid w:val="00A002BC"/>
    <w:rsid w:val="00A24C36"/>
    <w:rsid w:val="00A35766"/>
    <w:rsid w:val="00A41E6E"/>
    <w:rsid w:val="00A42CD3"/>
    <w:rsid w:val="00A46E89"/>
    <w:rsid w:val="00A753C4"/>
    <w:rsid w:val="00A863B6"/>
    <w:rsid w:val="00A91193"/>
    <w:rsid w:val="00AA3C59"/>
    <w:rsid w:val="00AA7363"/>
    <w:rsid w:val="00AB49BF"/>
    <w:rsid w:val="00AB5380"/>
    <w:rsid w:val="00AE6296"/>
    <w:rsid w:val="00AF040A"/>
    <w:rsid w:val="00AF6210"/>
    <w:rsid w:val="00B34D0D"/>
    <w:rsid w:val="00B35ECA"/>
    <w:rsid w:val="00B3701A"/>
    <w:rsid w:val="00B404E8"/>
    <w:rsid w:val="00B42A8C"/>
    <w:rsid w:val="00B45D6A"/>
    <w:rsid w:val="00B462D9"/>
    <w:rsid w:val="00B57A75"/>
    <w:rsid w:val="00B862B5"/>
    <w:rsid w:val="00B97E11"/>
    <w:rsid w:val="00BB36CF"/>
    <w:rsid w:val="00BB7739"/>
    <w:rsid w:val="00BC104B"/>
    <w:rsid w:val="00BC2311"/>
    <w:rsid w:val="00BC2D9B"/>
    <w:rsid w:val="00BD6D84"/>
    <w:rsid w:val="00BE397C"/>
    <w:rsid w:val="00BF0363"/>
    <w:rsid w:val="00BF71E0"/>
    <w:rsid w:val="00C11FA4"/>
    <w:rsid w:val="00C14607"/>
    <w:rsid w:val="00C21C76"/>
    <w:rsid w:val="00C21D42"/>
    <w:rsid w:val="00C37D26"/>
    <w:rsid w:val="00C44911"/>
    <w:rsid w:val="00C46E4B"/>
    <w:rsid w:val="00C479EE"/>
    <w:rsid w:val="00C600EF"/>
    <w:rsid w:val="00C61E2C"/>
    <w:rsid w:val="00C63BEA"/>
    <w:rsid w:val="00C701CD"/>
    <w:rsid w:val="00C70CA3"/>
    <w:rsid w:val="00C71B7F"/>
    <w:rsid w:val="00C73AED"/>
    <w:rsid w:val="00C9309C"/>
    <w:rsid w:val="00C9631F"/>
    <w:rsid w:val="00CA15F3"/>
    <w:rsid w:val="00CB27A9"/>
    <w:rsid w:val="00CC4391"/>
    <w:rsid w:val="00CE2441"/>
    <w:rsid w:val="00CE37A7"/>
    <w:rsid w:val="00CE544C"/>
    <w:rsid w:val="00D23714"/>
    <w:rsid w:val="00D32D9F"/>
    <w:rsid w:val="00D34C09"/>
    <w:rsid w:val="00D44DB0"/>
    <w:rsid w:val="00D51B8B"/>
    <w:rsid w:val="00D56BD0"/>
    <w:rsid w:val="00D57D98"/>
    <w:rsid w:val="00D644AE"/>
    <w:rsid w:val="00D801CF"/>
    <w:rsid w:val="00D87D87"/>
    <w:rsid w:val="00D923A0"/>
    <w:rsid w:val="00D93C43"/>
    <w:rsid w:val="00DB3622"/>
    <w:rsid w:val="00DB6E0A"/>
    <w:rsid w:val="00DC183B"/>
    <w:rsid w:val="00DC231A"/>
    <w:rsid w:val="00DD5863"/>
    <w:rsid w:val="00DE5DC2"/>
    <w:rsid w:val="00DE7088"/>
    <w:rsid w:val="00E01A78"/>
    <w:rsid w:val="00E02D46"/>
    <w:rsid w:val="00E10B62"/>
    <w:rsid w:val="00E33ACF"/>
    <w:rsid w:val="00E34436"/>
    <w:rsid w:val="00E37F0D"/>
    <w:rsid w:val="00E46C1D"/>
    <w:rsid w:val="00E506AF"/>
    <w:rsid w:val="00E508FF"/>
    <w:rsid w:val="00E51A14"/>
    <w:rsid w:val="00E52474"/>
    <w:rsid w:val="00E52B83"/>
    <w:rsid w:val="00E550D7"/>
    <w:rsid w:val="00E61F97"/>
    <w:rsid w:val="00E664DB"/>
    <w:rsid w:val="00E71F56"/>
    <w:rsid w:val="00E81E7D"/>
    <w:rsid w:val="00E93DCB"/>
    <w:rsid w:val="00E94653"/>
    <w:rsid w:val="00EA5381"/>
    <w:rsid w:val="00EB1612"/>
    <w:rsid w:val="00EB7792"/>
    <w:rsid w:val="00ED3F24"/>
    <w:rsid w:val="00EE2367"/>
    <w:rsid w:val="00EE28A4"/>
    <w:rsid w:val="00EE4534"/>
    <w:rsid w:val="00EE4988"/>
    <w:rsid w:val="00EE5407"/>
    <w:rsid w:val="00F1587B"/>
    <w:rsid w:val="00F305C9"/>
    <w:rsid w:val="00F31092"/>
    <w:rsid w:val="00F32D96"/>
    <w:rsid w:val="00F37023"/>
    <w:rsid w:val="00F4507C"/>
    <w:rsid w:val="00F52B7F"/>
    <w:rsid w:val="00F55163"/>
    <w:rsid w:val="00F65D28"/>
    <w:rsid w:val="00F8436D"/>
    <w:rsid w:val="00F85699"/>
    <w:rsid w:val="00F949AF"/>
    <w:rsid w:val="00F95AF1"/>
    <w:rsid w:val="00F979DC"/>
    <w:rsid w:val="00FA0EF9"/>
    <w:rsid w:val="00FA1C58"/>
    <w:rsid w:val="00FA600A"/>
    <w:rsid w:val="00FA7F0D"/>
    <w:rsid w:val="00FD2C42"/>
    <w:rsid w:val="00FE5A8E"/>
    <w:rsid w:val="00FF1197"/>
    <w:rsid w:val="00FF1C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4" w:type="paragraph">
    <w:name w:val="heading 4"/>
    <w:basedOn w:val="Normal"/>
    <w:next w:val="Normal"/>
    <w:link w:val="Naslov4Char"/>
    <w:semiHidden/>
    <w:unhideWhenUsed/>
    <w:qFormat/>
    <w:rsid w:val="005846DA"/>
    <w:pPr>
      <w:keepNext/>
      <w:keepLines/>
      <w:spacing w:before="200"/>
      <w:outlineLvl w:val="3"/>
    </w:pPr>
    <w:rPr>
      <w:rFonts w:cstheme="majorBidi" w:eastAsiaTheme="majorEastAsia" w:hAnsiTheme="majorHAnsi" w:asciiTheme="majorHAnsi"/>
      <w:b/>
      <w:bCs/>
      <w:i/>
      <w:iCs/>
      <w:color w:themeColor="accent1" w:val="4F81BD"/>
    </w:rPr>
  </w:style>
  <w:style w:styleId="Naslov6" w:type="paragraph">
    <w:name w:val="heading 6"/>
    <w:basedOn w:val="Normal"/>
    <w:next w:val="Normal"/>
    <w:link w:val="Naslov6Char"/>
    <w:semiHidden/>
    <w:unhideWhenUsed/>
    <w:qFormat/>
    <w:rsid w:val="00F52B7F"/>
    <w:pPr>
      <w:spacing w:after="60" w:before="240"/>
      <w:outlineLvl w:val="5"/>
    </w:pPr>
    <w:rPr>
      <w:rFonts w:cs="Arial" w:hAnsi="Calibri" w:ascii="Calibri"/>
      <w:b/>
      <w:bCs/>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cs="Tahoma" w:hAnsi="Tahoma" w:ascii="Tahoma"/>
      <w:sz w:val="16"/>
      <w:szCs w:val="16"/>
    </w:rPr>
  </w:style>
  <w:style w:styleId="Odlomakpopisa" w:type="paragraph">
    <w:name w:val="List Paragraph"/>
    <w:basedOn w:val="Normal"/>
    <w:uiPriority w:val="34"/>
    <w:qFormat/>
    <w:rsid w:val="00793C5E"/>
    <w:pPr>
      <w:ind w:left="708"/>
    </w:pPr>
  </w:style>
  <w:style w:customStyle="true" w:styleId="Standard" w:type="paragraph">
    <w:name w:val="Standard"/>
    <w:rsid w:val="00C9631F"/>
    <w:pPr>
      <w:widowControl w:val="false"/>
      <w:suppressAutoHyphens/>
      <w:autoSpaceDN w:val="false"/>
    </w:pPr>
    <w:rPr>
      <w:rFonts w:eastAsia="Lucida Sans Unicode"/>
      <w:kern w:val="3"/>
      <w:sz w:val="24"/>
      <w:szCs w:val="24"/>
      <w:lang w:eastAsia="zh-CN"/>
    </w:rPr>
  </w:style>
  <w:style w:styleId="Naglaeno" w:type="character">
    <w:name w:val="Strong"/>
    <w:qFormat/>
    <w:rsid w:val="00C21C76"/>
    <w:rPr>
      <w:b/>
      <w:bCs/>
    </w:rPr>
  </w:style>
  <w:style w:customStyle="true" w:styleId="Naslov6Char" w:type="character">
    <w:name w:val="Naslov 6 Char"/>
    <w:link w:val="Naslov6"/>
    <w:semiHidden/>
    <w:rsid w:val="00F52B7F"/>
    <w:rPr>
      <w:rFonts w:cs="Arial" w:hAnsi="Calibri" w:ascii="Calibri"/>
      <w:b/>
      <w:bCs/>
      <w:sz w:val="22"/>
      <w:szCs w:val="22"/>
    </w:rPr>
  </w:style>
  <w:style w:customStyle="true" w:styleId="TijelotekstaChar" w:type="character">
    <w:name w:val="Tijelo teksta Char"/>
    <w:link w:val="Tijeloteksta"/>
    <w:rsid w:val="00F52B7F"/>
    <w:rPr>
      <w:sz w:val="24"/>
      <w:szCs w:val="24"/>
    </w:rPr>
  </w:style>
  <w:style w:customStyle="true" w:styleId="Naslov4Char" w:type="character">
    <w:name w:val="Naslov 4 Char"/>
    <w:basedOn w:val="Zadanifontodlomka"/>
    <w:link w:val="Naslov4"/>
    <w:semiHidden/>
    <w:rsid w:val="005846DA"/>
    <w:rPr>
      <w:rFonts w:cstheme="majorBidi" w:eastAsiaTheme="majorEastAsia" w:hAnsiTheme="majorHAnsi" w:asciiTheme="majorHAnsi"/>
      <w:b/>
      <w:bCs/>
      <w:i/>
      <w:iCs/>
      <w:color w:themeColor="accent1" w:val="4F81BD"/>
      <w:sz w:val="24"/>
      <w:szCs w:val="24"/>
    </w:rPr>
  </w:style>
  <w:style w:styleId="Tekstrezerviranogmjesta" w:type="character">
    <w:name w:val="Placeholder Text"/>
    <w:basedOn w:val="Zadanifontodlomka"/>
    <w:uiPriority w:val="99"/>
    <w:semiHidden/>
    <w:rsid w:val="0013700E"/>
    <w:rPr>
      <w:color w:val="808080"/>
      <w:bdr w:space="0" w:sz="0" w:color="auto" w:val="none"/>
      <w:shd w:fill="auto" w:color="auto" w:val="clear"/>
    </w:rPr>
  </w:style>
  <w:style w:customStyle="true" w:styleId="eSPISCCParagraphDefaultFont" w:type="character">
    <w:name w:val="eSPIS_CC_Paragraph Default Font"/>
    <w:basedOn w:val="Zadanifontodlomka"/>
    <w:rsid w:val="0013700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3700E"/>
    <w:rPr>
      <w:b/>
      <w:bCs/>
      <w:bdr w:space="0" w:sz="0" w:color="auto" w:val="none"/>
      <w:shd w:fill="FFFFCC" w:color="auto" w:val="clear"/>
      <w:lang w:val="hr-HR"/>
    </w:rPr>
  </w:style>
  <w:style w:customStyle="true" w:styleId="PozadinaSvijetloCrvena" w:type="character">
    <w:name w:val="Pozadina_SvijetloCrvena"/>
    <w:basedOn w:val="eSPISCCParagraphDefaultFont"/>
    <w:rsid w:val="0013700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3700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4" w:type="paragraph">
    <w:name w:val="heading 4"/>
    <w:basedOn w:val="Normal"/>
    <w:next w:val="Normal"/>
    <w:link w:val="Naslov4Char"/>
    <w:semiHidden/>
    <w:unhideWhenUsed/>
    <w:qFormat/>
    <w:rsid w:val="005846DA"/>
    <w:pPr>
      <w:keepNext/>
      <w:keepLines/>
      <w:spacing w:before="200"/>
      <w:outlineLvl w:val="3"/>
    </w:pPr>
    <w:rPr>
      <w:rFonts w:asciiTheme="majorHAnsi" w:cstheme="majorBidi" w:eastAsiaTheme="majorEastAsia" w:hAnsiTheme="majorHAnsi"/>
      <w:b/>
      <w:bCs/>
      <w:i/>
      <w:iCs/>
      <w:color w:themeColor="accent1" w:val="4F81BD"/>
    </w:rPr>
  </w:style>
  <w:style w:styleId="Naslov6" w:type="paragraph">
    <w:name w:val="heading 6"/>
    <w:basedOn w:val="Normal"/>
    <w:next w:val="Normal"/>
    <w:link w:val="Naslov6Char"/>
    <w:semiHidden/>
    <w:unhideWhenUsed/>
    <w:qFormat/>
    <w:rsid w:val="00F52B7F"/>
    <w:pPr>
      <w:spacing w:after="60" w:before="240"/>
      <w:outlineLvl w:val="5"/>
    </w:pPr>
    <w:rPr>
      <w:rFonts w:ascii="Calibri" w:cs="Arial" w:hAnsi="Calibri"/>
      <w:b/>
      <w:bCs/>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ascii="Tahoma" w:cs="Tahoma" w:hAnsi="Tahoma"/>
      <w:sz w:val="16"/>
      <w:szCs w:val="16"/>
    </w:rPr>
  </w:style>
  <w:style w:styleId="Odlomakpopisa" w:type="paragraph">
    <w:name w:val="List Paragraph"/>
    <w:basedOn w:val="Normal"/>
    <w:uiPriority w:val="34"/>
    <w:qFormat/>
    <w:rsid w:val="00793C5E"/>
    <w:pPr>
      <w:ind w:left="708"/>
    </w:pPr>
  </w:style>
  <w:style w:customStyle="1" w:styleId="Standard" w:type="paragraph">
    <w:name w:val="Standard"/>
    <w:rsid w:val="00C9631F"/>
    <w:pPr>
      <w:widowControl w:val="0"/>
      <w:suppressAutoHyphens/>
      <w:autoSpaceDN w:val="0"/>
    </w:pPr>
    <w:rPr>
      <w:rFonts w:eastAsia="Lucida Sans Unicode"/>
      <w:kern w:val="3"/>
      <w:sz w:val="24"/>
      <w:szCs w:val="24"/>
      <w:lang w:eastAsia="zh-CN"/>
    </w:rPr>
  </w:style>
  <w:style w:styleId="Naglaeno" w:type="character">
    <w:name w:val="Strong"/>
    <w:qFormat/>
    <w:rsid w:val="00C21C76"/>
    <w:rPr>
      <w:b/>
      <w:bCs/>
    </w:rPr>
  </w:style>
  <w:style w:customStyle="1" w:styleId="Naslov6Char" w:type="character">
    <w:name w:val="Naslov 6 Char"/>
    <w:link w:val="Naslov6"/>
    <w:semiHidden/>
    <w:rsid w:val="00F52B7F"/>
    <w:rPr>
      <w:rFonts w:ascii="Calibri" w:cs="Arial" w:hAnsi="Calibri"/>
      <w:b/>
      <w:bCs/>
      <w:sz w:val="22"/>
      <w:szCs w:val="22"/>
    </w:rPr>
  </w:style>
  <w:style w:customStyle="1" w:styleId="TijelotekstaChar" w:type="character">
    <w:name w:val="Tijelo teksta Char"/>
    <w:link w:val="Tijeloteksta"/>
    <w:rsid w:val="00F52B7F"/>
    <w:rPr>
      <w:sz w:val="24"/>
      <w:szCs w:val="24"/>
    </w:rPr>
  </w:style>
  <w:style w:customStyle="1" w:styleId="Naslov4Char" w:type="character">
    <w:name w:val="Naslov 4 Char"/>
    <w:basedOn w:val="Zadanifontodlomka"/>
    <w:link w:val="Naslov4"/>
    <w:semiHidden/>
    <w:rsid w:val="005846DA"/>
    <w:rPr>
      <w:rFonts w:asciiTheme="majorHAnsi" w:cstheme="majorBidi" w:eastAsiaTheme="majorEastAsia" w:hAnsiTheme="majorHAnsi"/>
      <w:b/>
      <w:bCs/>
      <w:i/>
      <w:iCs/>
      <w:color w:themeColor="accent1" w:val="4F81BD"/>
      <w:sz w:val="24"/>
      <w:szCs w:val="24"/>
    </w:rPr>
  </w:style>
  <w:style w:styleId="Tekstrezerviranogmjesta" w:type="character">
    <w:name w:val="Placeholder Text"/>
    <w:basedOn w:val="Zadanifontodlomka"/>
    <w:uiPriority w:val="99"/>
    <w:semiHidden/>
    <w:rsid w:val="0013700E"/>
    <w:rPr>
      <w:color w:val="808080"/>
      <w:bdr w:color="auto" w:space="0" w:sz="0" w:val="none"/>
      <w:shd w:color="auto" w:fill="auto" w:val="clear"/>
    </w:rPr>
  </w:style>
  <w:style w:customStyle="1" w:styleId="eSPISCCParagraphDefaultFont" w:type="character">
    <w:name w:val="eSPIS_CC_Paragraph Default Font"/>
    <w:basedOn w:val="Zadanifontodlomka"/>
    <w:rsid w:val="0013700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3700E"/>
    <w:rPr>
      <w:b/>
      <w:bCs/>
      <w:bdr w:color="auto" w:space="0" w:sz="0" w:val="none"/>
      <w:shd w:color="auto" w:fill="FFFFCC" w:val="clear"/>
      <w:lang w:val="hr-HR"/>
    </w:rPr>
  </w:style>
  <w:style w:customStyle="1" w:styleId="PozadinaSvijetloCrvena" w:type="character">
    <w:name w:val="Pozadina_SvijetloCrvena"/>
    <w:basedOn w:val="eSPISCCParagraphDefaultFont"/>
    <w:rsid w:val="0013700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3700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294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St-1668/2016</izvorni_sadrzaj>
    <derivirana_varijabla naziv="DomainObject.Predmet.OznakaBroj_1">St-1668/2016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St-1950/16</izvorni_sadrzaj>
    <derivirana_varijabla naziv="DomainObject.Predmet.PrimjedbaSuca_1">postoji St-1950/16</derivirana_varijabla>
  </DomainObject.Predmet.PrimjedbaSuca>
  <DomainObject.Predmet.ProtustrankaFormated>
    <izvorni_sadrzaj>  MODICA MEREO d.o.o. za proizvodnju, preradu i promet zastupanog po punomoćniku Krešimir Rastija</izvorni_sadrzaj>
    <derivirana_varijabla naziv="DomainObject.Predmet.ProtustrankaFormated_1">  MODICA MEREO d.o.o. za proizvodnju, preradu i promet zastupanog po punomoćniku Krešimir Rastija</derivirana_varijabla>
  </DomainObject.Predmet.ProtustrankaFormated>
  <DomainObject.Predmet.ProtustrankaFormatedOIB>
    <izvorni_sadrzaj>  MODICA MEREO d.o.o. za proizvodnju, preradu i promet, OIB 70609190357 zastupanog po punomoćniku Krešimir Rastija</izvorni_sadrzaj>
    <derivirana_varijabla naziv="DomainObject.Predmet.ProtustrankaFormatedOIB_1">  MODICA MEREO d.o.o. za proizvodnju, preradu i promet, OIB 70609190357 zastupanog po punomoćniku Krešimir Rastija</derivirana_varijabla>
  </DomainObject.Predmet.ProtustrankaFormatedOIB>
  <DomainObject.Predmet.ProtustrankaFormatedWithAdress>
    <izvorni_sadrzaj> MODICA MEREO d.o.o. za proizvodnju, preradu i promet, Valpovačka bb , 31300 Beli Manastir zastupanog po punomoćniku Krešimir Rastija</izvorni_sadrzaj>
    <derivirana_varijabla naziv="DomainObject.Predmet.ProtustrankaFormatedWithAdress_1"> MODICA MEREO d.o.o. za proizvodnju, preradu i promet, Valpovačka bb , 31300 Beli Manastir zastupanog po punomoćniku Krešimir Rastija</derivirana_varijabla>
  </DomainObject.Predmet.ProtustrankaFormatedWithAdress>
  <DomainObject.Predmet.ProtustrankaFormatedWithAdressOIB>
    <izvorni_sadrzaj> MODICA MEREO d.o.o. za proizvodnju, preradu i promet, OIB 70609190357, Valpovačka bb , 31300 Beli Manastir zastupanog po punomoćniku Krešimir Rastija</izvorni_sadrzaj>
    <derivirana_varijabla naziv="DomainObject.Predmet.ProtustrankaFormatedWithAdressOIB_1"> MODICA MEREO d.o.o. za proizvodnju, preradu i promet, OIB 70609190357, Valpovačka bb , 31300 Beli Manastir zastupanog po punomoćniku Krešimir Rastija</derivirana_varijabla>
  </DomainObject.Predmet.ProtustrankaFormatedWithAdressOIB>
  <DomainObject.Predmet.ProtustrankaWithAdress>
    <izvorni_sadrzaj>MODICA MEREO d.o.o. za proizvodnju, preradu i promet Valpovačka bb , 31300 Beli Manastir</izvorni_sadrzaj>
    <derivirana_varijabla naziv="DomainObject.Predmet.ProtustrankaWithAdress_1">MODICA MEREO d.o.o. za proizvodnju, preradu i promet Valpovačka bb , 31300 Beli Manastir</derivirana_varijabla>
  </DomainObject.Predmet.ProtustrankaWithAdress>
  <DomainObject.Predmet.ProtustrankaWithAdressOIB>
    <izvorni_sadrzaj>MODICA MEREO d.o.o. za proizvodnju, preradu i promet, OIB 70609190357, Valpovačka bb , 31300 Beli Manastir</izvorni_sadrzaj>
    <derivirana_varijabla naziv="DomainObject.Predmet.ProtustrankaWithAdressOIB_1">MODICA MEREO d.o.o. za proizvodnju, preradu i promet, OIB 70609190357, Valpovačka bb , 31300 Beli Manastir</derivirana_varijabla>
  </DomainObject.Predmet.ProtustrankaWithAdressOIB>
  <DomainObject.Predmet.ProtustrankaNazivFormated>
    <izvorni_sadrzaj>MODICA MEREO d.o.o. za proizvodnju, preradu i promet</izvorni_sadrzaj>
    <derivirana_varijabla naziv="DomainObject.Predmet.ProtustrankaNazivFormated_1">MODICA MEREO d.o.o. za proizvodnju, preradu i promet</derivirana_varijabla>
  </DomainObject.Predmet.ProtustrankaNazivFormated>
  <DomainObject.Predmet.ProtustrankaNazivFormatedOIB>
    <izvorni_sadrzaj>MODICA MEREO d.o.o. za proizvodnju, preradu i promet, OIB 70609190357</izvorni_sadrzaj>
    <derivirana_varijabla naziv="DomainObject.Predmet.ProtustrankaNazivFormatedOIB_1">MODICA MEREO d.o.o. za proizvodnju, preradu i promet, OIB 70609190357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MODICA MEREO d.o.o. za proizvodnju, preradu i promet zastupanog po punomoćniku Krešimir Rastija</item>
    </izvorni_sadrzaj>
    <derivirana_varijabla naziv="DomainObject.Predmet.ProtuStrankaListFormated_1">
      <item>MODICA MEREO d.o.o. za proizvodnju, preradu i promet zastupanog po punomoćniku Krešimir Rastija</item>
    </derivirana_varijabla>
  </DomainObject.Predmet.ProtuStrankaListFormated>
  <DomainObject.Predmet.ProtuStrankaListFormatedOIB>
    <izvorni_sadrzaj>
      <item>MODICA MEREO d.o.o. za proizvodnju, preradu i promet, OIB 70609190357 zastupanog po punomoćniku Krešimir Rastija</item>
    </izvorni_sadrzaj>
    <derivirana_varijabla naziv="DomainObject.Predmet.ProtuStrankaListFormatedOIB_1">
      <item>MODICA MEREO d.o.o. za proizvodnju, preradu i promet, OIB 70609190357 zastupanog po punomoćniku Krešimir Rastija</item>
    </derivirana_varijabla>
  </DomainObject.Predmet.ProtuStrankaListFormatedOIB>
  <DomainObject.Predmet.ProtuStrankaListFormatedWithAdress>
    <izvorni_sadrzaj>
      <item>MODICA MEREO d.o.o. za proizvodnju, preradu i promet, Valpovačka bb , 31300 Beli Manastir zastupanog po punomoćniku Krešimir Rastija</item>
    </izvorni_sadrzaj>
    <derivirana_varijabla naziv="DomainObject.Predmet.ProtuStrankaListFormatedWithAdress_1">
      <item>MODICA MEREO d.o.o. za proizvodnju, preradu i promet, Valpovačka bb , 31300 Beli Manastir zastupanog po punomoćniku Krešimir Rastija</item>
    </derivirana_varijabla>
  </DomainObject.Predmet.ProtuStrankaListFormatedWithAdress>
  <DomainObject.Predmet.ProtuStrankaListFormatedWithAdressOIB>
    <izvorni_sadrzaj>
      <item>MODICA MEREO d.o.o. za proizvodnju, preradu i promet, OIB 70609190357, Valpovačka bb , 31300 Beli Manastir zastupanog po punomoćniku Krešimir Rastija</item>
    </izvorni_sadrzaj>
    <derivirana_varijabla naziv="DomainObject.Predmet.ProtuStrankaListFormatedWithAdressOIB_1">
      <item>MODICA MEREO d.o.o. za proizvodnju, preradu i promet, OIB 70609190357, Valpovačka bb , 31300 Beli Manastir zastupanog po punomoćniku Krešimir Rastija</item>
    </derivirana_varijabla>
  </DomainObject.Predmet.ProtuStrankaListFormatedWithAdressOIB>
  <DomainObject.Predmet.ProtuStrankaListNazivFormated>
    <izvorni_sadrzaj>
      <item>MODICA MEREO d.o.o. za proizvodnju, preradu i promet</item>
    </izvorni_sadrzaj>
    <derivirana_varijabla naziv="DomainObject.Predmet.ProtuStrankaListNazivFormated_1">
      <item>MODICA MEREO d.o.o. za proizvodnju, preradu i promet</item>
    </derivirana_varijabla>
  </DomainObject.Predmet.ProtuStrankaListNazivFormated>
  <DomainObject.Predmet.ProtuStrankaListNazivFormatedOIB>
    <izvorni_sadrzaj>
      <item>MODICA MEREO d.o.o. za proizvodnju, preradu i promet, OIB 70609190357</item>
    </izvorni_sadrzaj>
    <derivirana_varijabla naziv="DomainObject.Predmet.ProtuStrankaListNazivFormatedOIB_1">
      <item>MODICA MEREO d.o.o. za proizvodnju, preradu i promet, OIB 70609190357</item>
    </derivirana_varijabla>
  </DomainObject.Predmet.ProtuStrankaListNazivFormatedOIB>
  <DomainObject.Predmet.OstaliListFormated>
    <izvorni_sadrzaj>
      <item>Krešimir Rastija punomoćnik sudionika u postupku MODICA MEREO d.o.o. za proizvodnju, preradu i promet</item>
      <item>ŽDO GUO Osijek</item>
      <item>Duško Zec</item>
      <item>Imre Keteš</item>
      <item>ZAGREBAČKA BANKA d.d.</item>
      <item>APS Delta S.A.</item>
    </izvorni_sadrzaj>
    <derivirana_varijabla naziv="DomainObject.Predmet.OstaliListFormated_1">
      <item>Krešimir Rastija punomoćnik sudionika u postupku MODICA MEREO d.o.o. za proizvodnju, preradu i promet</item>
      <item>ŽDO GUO Osijek</item>
      <item>Duško Zec</item>
      <item>Imre Keteš</item>
      <item>ZAGREBAČKA BANKA d.d.</item>
      <item>APS Delta S.A.</item>
    </derivirana_varijabla>
  </DomainObject.Predmet.OstaliListFormated>
  <DomainObject.Predmet.OstaliListFormatedOIB>
    <izvorni_sadrzaj>
      <item>Krešimir Rastija, OIB 85559424025 punomoćnik sudionika u postupku MODICA MEREO d.o.o. za proizvodnju, preradu i promet</item>
      <item>ŽDO GUO Osijek</item>
      <item>Duško Zec, OIB 74714129984</item>
      <item>Imre Keteš, OIB 84902231705</item>
      <item>ZAGREBAČKA BANKA d.d., OIB 92963223473</item>
      <item>APS Delta S.A., OIB 45421012929</item>
    </izvorni_sadrzaj>
    <derivirana_varijabla naziv="DomainObject.Predmet.OstaliListFormatedOIB_1">
      <item>Krešimir Rastija, OIB 85559424025 punomoćnik sudionika u postupku MODICA MEREO d.o.o. za proizvodnju, preradu i promet</item>
      <item>ŽDO GUO Osijek</item>
      <item>Duško Zec, OIB 74714129984</item>
      <item>Imre Keteš, OIB 84902231705</item>
      <item>ZAGREBAČKA BANKA d.d., OIB 92963223473</item>
      <item>APS Delta S.A., OIB 45421012929</item>
    </derivirana_varijabla>
  </DomainObject.Predmet.OstaliListFormatedOIB>
  <DomainObject.Predmet.OstaliListFormatedWithAdress>
    <izvorni_sadrzaj>
      <item>Krešimir Rastija, Kapucinska 23/I, 31000 Osijek punomoćnik sudionika u postupku MODICA MEREO d.o.o. za proizvodnju, preradu i promet</item>
      <item>ŽDO GUO Osijek</item>
      <item>Duško Zec, Naselje Miroslava Krleže 4, 31000 Osijek</item>
      <item>Imre Keteš, A. Cesarca 46, 31300 Beli Manastir</item>
      <item>ZAGREBAČKA BANKA d.d., Trg Bana Jelačića 10, 10000 Zagreb</item>
      <item>APS Delta S.A.</item>
    </izvorni_sadrzaj>
    <derivirana_varijabla naziv="DomainObject.Predmet.OstaliListFormatedWithAdress_1">
      <item>Krešimir Rastija, Kapucinska 23/I, 31000 Osijek punomoćnik sudionika u postupku MODICA MEREO d.o.o. za proizvodnju, preradu i promet</item>
      <item>ŽDO GUO Osijek</item>
      <item>Duško Zec, Naselje Miroslava Krleže 4, 31000 Osijek</item>
      <item>Imre Keteš, A. Cesarca 46, 31300 Beli Manastir</item>
      <item>ZAGREBAČKA BANKA d.d., Trg Bana Jelačića 10, 10000 Zagreb</item>
      <item>APS Delta S.A.</item>
    </derivirana_varijabla>
  </DomainObject.Predmet.OstaliListFormatedWithAdress>
  <DomainObject.Predmet.OstaliListFormatedWithAdressOIB>
    <izvorni_sadrzaj>
      <item>Krešimir Rastija, OIB 85559424025, Kapucinska 23/I, 31000 Osijek punomoćnik sudionika u postupku MODICA MEREO d.o.o. za proizvodnju, preradu i promet</item>
      <item>ŽDO GUO Osijek</item>
      <item>Duško Zec, OIB 74714129984, Naselje Miroslava Krleže 4, 31000 Osijek</item>
      <item>Imre Keteš, OIB 84902231705, A. Cesarca 46, 31300 Beli Manastir</item>
      <item>ZAGREBAČKA BANKA d.d., OIB 92963223473, Trg Bana Jelačića 10, 10000 Zagreb</item>
      <item>APS Delta S.A., OIB 45421012929</item>
    </izvorni_sadrzaj>
    <derivirana_varijabla naziv="DomainObject.Predmet.OstaliListFormatedWithAdressOIB_1">
      <item>Krešimir Rastija, OIB 85559424025, Kapucinska 23/I, 31000 Osijek punomoćnik sudionika u postupku MODICA MEREO d.o.o. za proizvodnju, preradu i promet</item>
      <item>ŽDO GUO Osijek</item>
      <item>Duško Zec, OIB 74714129984, Naselje Miroslava Krleže 4, 31000 Osijek</item>
      <item>Imre Keteš, OIB 84902231705, A. Cesarca 46, 31300 Beli Manastir</item>
      <item>ZAGREBAČKA BANKA d.d., OIB 92963223473, Trg Bana Jelačića 10, 10000 Zagreb</item>
      <item>APS Delta S.A., OIB 45421012929</item>
    </derivirana_varijabla>
  </DomainObject.Predmet.OstaliListFormatedWithAdressOIB>
  <DomainObject.Predmet.OstaliListNazivFormated>
    <izvorni_sadrzaj>
      <item>Krešimir Rastija</item>
      <item>ŽDO GUO Osijek</item>
      <item>Duško Zec</item>
      <item>Imre Keteš</item>
      <item>ZAGREBAČKA BANKA d.d.</item>
      <item>APS Delta S.A.</item>
    </izvorni_sadrzaj>
    <derivirana_varijabla naziv="DomainObject.Predmet.OstaliListNazivFormated_1">
      <item>Krešimir Rastija</item>
      <item>ŽDO GUO Osijek</item>
      <item>Duško Zec</item>
      <item>Imre Keteš</item>
      <item>ZAGREBAČKA BANKA d.d.</item>
      <item>APS Delta S.A.</item>
    </derivirana_varijabla>
  </DomainObject.Predmet.OstaliListNazivFormated>
  <DomainObject.Predmet.OstaliListNazivFormatedOIB>
    <izvorni_sadrzaj>
      <item>Krešimir Rastija, OIB 85559424025</item>
      <item>ŽDO GUO Osijek</item>
      <item>Duško Zec, OIB 74714129984</item>
      <item>Imre Keteš, OIB 84902231705</item>
      <item>ZAGREBAČKA BANKA d.d., OIB 92963223473</item>
      <item>APS Delta S.A., OIB 45421012929</item>
    </izvorni_sadrzaj>
    <derivirana_varijabla naziv="DomainObject.Predmet.OstaliListNazivFormatedOIB_1">
      <item>Krešimir Rastija, OIB 85559424025</item>
      <item>ŽDO GUO Osijek</item>
      <item>Duško Zec, OIB 74714129984</item>
      <item>Imre Keteš, OIB 84902231705</item>
      <item>ZAGREBAČKA BANKA d.d., OIB 92963223473</item>
      <item>APS Delta S.A., OIB 45421012929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MODICA MEREO d.o.o. za proizvodnju, preradu i promet</izvorni_sadrzaj>
    <derivirana_varijabla naziv="DomainObject.Predmet.ProtustrankaIDrugi_1">MODICA MEREO d.o.o. za proizvodnju, preradu i promet</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MODICA MEREO d.o.o. za proizvodnju, preradu i promet, OIB 70609190357, Valpovačka bb , 31300 Beli Manastir</izvorni_sadrzaj>
    <derivirana_varijabla naziv="DomainObject.Predmet.ProtustrankaIDrugiAdressOIB_1">MODICA MEREO d.o.o. za proizvodnju, preradu i promet, OIB 70609190357, Valpovačka bb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MODICA MEREO d.o.o. za proizvodnju, preradu i promet</item>
      <item>Krešimir Rastija</item>
      <item>ŽDO GUO Osijek</item>
      <item>Duško Zec</item>
      <item>Imre Keteš</item>
      <item>ZAGREBAČKA BANKA d.d.</item>
      <item>APS Delta S.A.</item>
    </izvorni_sadrzaj>
    <derivirana_varijabla naziv="DomainObject.Predmet.SudioniciListNaziv_1">
      <item>FINA RC ZAGREB</item>
      <item>MODICA MEREO d.o.o. za proizvodnju, preradu i promet</item>
      <item>Krešimir Rastija</item>
      <item>ŽDO GUO Osijek</item>
      <item>Duško Zec</item>
      <item>Imre Keteš</item>
      <item>ZAGREBAČKA BANKA d.d.</item>
      <item>APS Delta S.A.</item>
    </derivirana_varijabla>
  </DomainObject.Predmet.SudioniciListNaziv>
  <DomainObject.Predmet.SudioniciListAdressOIB>
    <izvorni_sadrzaj>
      <item>FINA RC ZAGREB, OIB 85821130368</item>
      <item>MODICA MEREO d.o.o. za proizvodnju, preradu i promet, OIB 70609190357, Valpovačka bb ,31300 Beli Manastir</item>
      <item>Krešimir Rastija, OIB 85559424025, Kapucinska 23/I,31000 Osijek</item>
      <item>ŽDO GUO Osijek</item>
      <item>Duško Zec, OIB 74714129984, Naselje Miroslava Krleže 4,31000 Osijek</item>
      <item>Imre Keteš, OIB 84902231705, A. Cesarca 46,31300 Beli Manastir</item>
      <item>ZAGREBAČKA BANKA d.d., OIB 92963223473, Trg Bana Jelačića 10,10000 Zagreb</item>
      <item>APS Delta S.A., OIB 45421012929</item>
    </izvorni_sadrzaj>
    <derivirana_varijabla naziv="DomainObject.Predmet.SudioniciListAdressOIB_1">
      <item>FINA RC ZAGREB, OIB 85821130368</item>
      <item>MODICA MEREO d.o.o. za proizvodnju, preradu i promet, OIB 70609190357, Valpovačka bb ,31300 Beli Manastir</item>
      <item>Krešimir Rastija, OIB 85559424025, Kapucinska 23/I,31000 Osijek</item>
      <item>ŽDO GUO Osijek</item>
      <item>Duško Zec, OIB 74714129984, Naselje Miroslava Krleže 4,31000 Osijek</item>
      <item>Imre Keteš, OIB 84902231705, A. Cesarca 46,31300 Beli Manastir</item>
      <item>ZAGREBAČKA BANKA d.d., OIB 92963223473, Trg Bana Jelačića 10,10000 Zagreb</item>
      <item>APS Delta S.A., OIB 45421012929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70609190357</item>
      <item>, OIB 85559424025</item>
      <item>, OIB null</item>
      <item>, OIB 74714129984</item>
      <item>, OIB 84902231705</item>
      <item>, OIB 92963223473</item>
      <item>, OIB 45421012929</item>
    </izvorni_sadrzaj>
    <derivirana_varijabla naziv="DomainObject.Predmet.SudioniciListNazivOIB_1">
      <item>, OIB 85821130368</item>
      <item>, OIB 70609190357</item>
      <item>, OIB 85559424025</item>
      <item>, OIB null</item>
      <item>, OIB 74714129984</item>
      <item>, OIB 84902231705</item>
      <item>, OIB 92963223473</item>
      <item>, OIB 45421012929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St-1668/2016-76</izvorni_sadrzaj>
    <derivirana_varijabla naziv="DomainObject.PredzadnjaOdlukaIzPredmeta.Oznaka_1">St-1668/2016-76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1BE38-5F4F-4B22-AD18-2707A2478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1166</properties:Words>
  <properties:Characters>6557</properties:Characters>
  <properties:Lines>290</properties:Lines>
  <properties:Paragraphs>166</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2018-12-11T08:36:00Z</dcterms:created>
  <dc:creator>banka</dc:creator>
  <cp:lastModifiedBy>Elizabeta Đeke</cp:lastModifiedBy>
  <cp:lastPrinted>2017-10-05T07:32:00Z</cp:lastPrinted>
  <dcterms:modified xmlns:xsi="http://www.w3.org/2001/XMLSchema-instance" xsi:type="dcterms:W3CDTF">2018-12-12T07:49:00Z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raspodjela kupovnine 11.12..docx)</vt:lpwstr>
  </prop:property>
  <prop:property name="CC_coloring" pid="4" fmtid="{D5CDD505-2E9C-101B-9397-08002B2CF9AE}">
    <vt:bool>false</vt:bool>
  </prop:property>
  <prop:property name="BrojStranica" pid="5" fmtid="{D5CDD505-2E9C-101B-9397-08002B2CF9AE}">
    <vt:i4>4</vt:i4>
  </prop:property>
</prop:Properties>
</file>