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d07cc" w14:paraId="17d07cc" w:rsidRDefault="00C14C10" w:rsidP="00C14C10" w:rsidR="00C14C10" w:rsidRPr="00934DF0">
      <w:pPr>
        <w15:collapsed w:val="false"/>
      </w:pPr>
      <w:bookmarkStart w:name="_GoBack" w:id="0"/>
      <w:bookmarkEnd w:id="0"/>
      <w:r>
        <w:rPr>
          <w:noProof/>
        </w:rPr>
        <w:drawing>
          <wp:inline distR="0" distL="0" distB="0" distT="0">
            <wp:extent cy="959485" cx="721360"/>
            <wp:effectExtent b="0" r="254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r w:rsidRPr="00934DF0">
        <w:tab/>
      </w:r>
      <w:r w:rsidRPr="00934DF0">
        <w:tab/>
      </w:r>
      <w:r w:rsidRPr="00934DF0">
        <w:tab/>
      </w:r>
      <w:r w:rsidRPr="00934DF0">
        <w:tab/>
      </w:r>
      <w:r w:rsidRPr="00934DF0">
        <w:tab/>
      </w:r>
      <w:r w:rsidRPr="00934DF0">
        <w:tab/>
      </w:r>
      <w:r w:rsidRPr="00934DF0">
        <w:tab/>
      </w:r>
      <w:r w:rsidRPr="00934DF0">
        <w:tab/>
      </w:r>
      <w:r w:rsidRPr="00934DF0">
        <w:tab/>
        <w:t>4 St-</w:t>
      </w:r>
      <w:r w:rsidR="00A24935">
        <w:t>1170/11</w:t>
      </w:r>
    </w:p>
    <w:p w:rsidRDefault="00C14C10" w:rsidP="00C14C10" w:rsidR="00C14C10" w:rsidRPr="00934DF0">
      <w:r w:rsidRPr="00934DF0">
        <w:t xml:space="preserve">REPUBLIKA HRVATSKA  </w:t>
      </w:r>
    </w:p>
    <w:p w:rsidRDefault="00C14C10" w:rsidP="00C14C10" w:rsidR="00C14C10" w:rsidRPr="00934DF0">
      <w:r w:rsidRPr="00934DF0">
        <w:t xml:space="preserve">TRGOVAČKI SUD U ZAGREBU </w:t>
      </w:r>
    </w:p>
    <w:p w:rsidRDefault="00C14C10" w:rsidP="00C14C10" w:rsidR="00C14C10" w:rsidRPr="00934DF0">
      <w:r w:rsidRPr="00934DF0">
        <w:t xml:space="preserve">STALNA SLUŽBA </w:t>
      </w:r>
    </w:p>
    <w:p w:rsidRDefault="00C14C10" w:rsidP="00C14C10" w:rsidR="00C14C10">
      <w:r w:rsidRPr="00934DF0">
        <w:t xml:space="preserve">Karlovac, </w:t>
      </w:r>
      <w:r w:rsidR="00A24935">
        <w:t>Trg hrvatskih branitelja 1</w:t>
      </w:r>
    </w:p>
    <w:p w:rsidRDefault="00A24935" w:rsidP="00C14C10" w:rsidR="00A24935"/>
    <w:p w:rsidRDefault="00C14C10" w:rsidP="00C14C10" w:rsidR="00C14C10" w:rsidRPr="00934DF0">
      <w:pPr>
        <w:jc w:val="center"/>
      </w:pPr>
      <w:r w:rsidRPr="00934DF0">
        <w:t>R E P U B L I K A  H R V A T S K A</w:t>
      </w:r>
    </w:p>
    <w:p w:rsidRDefault="00C14C10" w:rsidP="00C14C10" w:rsidR="00C14C10" w:rsidRPr="00934DF0">
      <w:pPr>
        <w:jc w:val="center"/>
      </w:pPr>
      <w:r w:rsidRPr="00934DF0">
        <w:t>R J E Š E N J E</w:t>
      </w:r>
    </w:p>
    <w:p w:rsidRDefault="00A21161" w:rsidP="00C14C10" w:rsidR="00A21161" w:rsidRPr="00934DF0"/>
    <w:p w:rsidRDefault="00C14C10" w:rsidP="00C14C10" w:rsidR="00C14C10" w:rsidRPr="00934DF0">
      <w:pPr>
        <w:pStyle w:val="Tijeloteksta"/>
        <w:rPr>
          <w:rFonts w:hAnsi="Times New Roman" w:ascii="Times New Roman"/>
          <w:szCs w:val="24"/>
        </w:rPr>
      </w:pPr>
      <w:r w:rsidRPr="00934DF0">
        <w:rPr>
          <w:rFonts w:hAnsi="Times New Roman" w:ascii="Times New Roman"/>
          <w:szCs w:val="24"/>
        </w:rPr>
        <w:tab/>
      </w:r>
      <w:r>
        <w:rPr>
          <w:rFonts w:hAnsi="Times New Roman" w:ascii="Times New Roman"/>
          <w:szCs w:val="24"/>
        </w:rPr>
        <w:t>Trgovački sud u Zagrebu, Stalna služba</w:t>
      </w:r>
      <w:r w:rsidRPr="00934DF0">
        <w:rPr>
          <w:rFonts w:hAnsi="Times New Roman" w:ascii="Times New Roman"/>
          <w:szCs w:val="24"/>
        </w:rPr>
        <w:t xml:space="preserve">, po sucu Goranki Boljkovac, kao stečajnom sucu, u stečajnom postupku nad stečajnim dužnikom </w:t>
      </w:r>
      <w:r w:rsidR="00A24935" w:rsidRPr="00686570">
        <w:rPr>
          <w:rFonts w:hAnsi="Times New Roman" w:ascii="Times New Roman"/>
          <w:szCs w:val="24"/>
        </w:rPr>
        <w:t>AUTO-PEBA d.</w:t>
      </w:r>
      <w:r w:rsidR="00A24935">
        <w:rPr>
          <w:rFonts w:hAnsi="Times New Roman" w:ascii="Times New Roman"/>
          <w:szCs w:val="24"/>
        </w:rPr>
        <w:t>o.</w:t>
      </w:r>
      <w:r w:rsidR="00A24935" w:rsidRPr="00686570">
        <w:rPr>
          <w:rFonts w:hAnsi="Times New Roman" w:ascii="Times New Roman"/>
          <w:szCs w:val="24"/>
        </w:rPr>
        <w:t>o. u stečaju, Sveta Nedelja, Brezje, Ljubljanska 7, OIB 16324053182</w:t>
      </w:r>
      <w:r w:rsidRPr="00934DF0">
        <w:rPr>
          <w:rFonts w:hAnsi="Times New Roman" w:ascii="Times New Roman"/>
          <w:szCs w:val="24"/>
        </w:rPr>
        <w:t xml:space="preserve">, dana </w:t>
      </w:r>
      <w:r w:rsidR="00A24935">
        <w:rPr>
          <w:rFonts w:hAnsi="Times New Roman" w:ascii="Times New Roman"/>
          <w:szCs w:val="24"/>
        </w:rPr>
        <w:t>19. travnja 2018.</w:t>
      </w:r>
      <w:r w:rsidRPr="00934DF0">
        <w:rPr>
          <w:rFonts w:hAnsi="Times New Roman" w:ascii="Times New Roman"/>
          <w:szCs w:val="24"/>
        </w:rPr>
        <w:t xml:space="preserve"> </w:t>
      </w:r>
    </w:p>
    <w:p w:rsidRDefault="00C10B03" w:rsidP="00BD3394" w:rsidR="00C10B03">
      <w:pPr>
        <w:jc w:val="both"/>
      </w:pPr>
    </w:p>
    <w:p w:rsidRDefault="009F0937" w:rsidP="00056A75" w:rsidR="00A146B1" w:rsidRPr="00AD6669">
      <w:pPr>
        <w:jc w:val="center"/>
      </w:pPr>
      <w:r w:rsidRPr="00AD6669">
        <w:t>r</w:t>
      </w:r>
      <w:r w:rsidR="00056A75" w:rsidRPr="00AD6669">
        <w:t xml:space="preserve"> i j e š i o   j e</w:t>
      </w:r>
    </w:p>
    <w:p w:rsidRDefault="00C14C10" w:rsidP="00C14C10" w:rsidR="00C14C10" w:rsidRPr="00A247EE">
      <w:pPr>
        <w:jc w:val="both"/>
      </w:pPr>
    </w:p>
    <w:p w:rsidRDefault="00A2346B" w:rsidP="00A2346B" w:rsidR="00A2346B" w:rsidRPr="00A247EE">
      <w:pPr>
        <w:numPr>
          <w:ilvl w:val="0"/>
          <w:numId w:val="13"/>
        </w:numPr>
        <w:jc w:val="both"/>
      </w:pPr>
      <w:r w:rsidRPr="00A247EE">
        <w:t xml:space="preserve">Iz iznosa cijene dobivene prodajom nekretnine </w:t>
      </w:r>
      <w:r w:rsidRPr="00982D75">
        <w:t xml:space="preserve">kč. br. 3588, u naravi kuća br. 2, zgrada, dvorište oranica, površine 1770 </w:t>
      </w:r>
      <w:r>
        <w:t xml:space="preserve">m2, upisana u zk. ul. 400 k.o. Rakitje, kod </w:t>
      </w:r>
      <w:r w:rsidRPr="00982D75">
        <w:t xml:space="preserve">Općinskog suda u Novom Zagrebu, </w:t>
      </w:r>
      <w:r>
        <w:t>Z</w:t>
      </w:r>
      <w:r w:rsidRPr="00982D75">
        <w:t>emljišnoknjižni odjel Samobor</w:t>
      </w:r>
      <w:r w:rsidRPr="00A247EE">
        <w:t xml:space="preserve">, namiruje se potraživanje razlučnog vjerovnika </w:t>
      </w:r>
      <w:r>
        <w:t>Adriatic Assets d.o.o., Zagreb</w:t>
      </w:r>
      <w:r w:rsidRPr="00A247EE">
        <w:t xml:space="preserve">, </w:t>
      </w:r>
      <w:r>
        <w:t xml:space="preserve">Radnička cesta 80, OIB 18846383988, </w:t>
      </w:r>
      <w:r w:rsidRPr="00A247EE">
        <w:t xml:space="preserve">iznosom od </w:t>
      </w:r>
      <w:r>
        <w:t>1.577.746,63</w:t>
      </w:r>
      <w:r w:rsidRPr="00A247EE">
        <w:t xml:space="preserve"> kn.  </w:t>
      </w:r>
    </w:p>
    <w:p w:rsidRDefault="00A2346B" w:rsidP="00A2346B" w:rsidR="00A2346B" w:rsidRPr="00A247EE">
      <w:pPr>
        <w:jc w:val="both"/>
      </w:pPr>
      <w:r>
        <w:t xml:space="preserve"> </w:t>
      </w:r>
    </w:p>
    <w:p w:rsidRDefault="00A2346B" w:rsidP="00A2346B" w:rsidR="00A2346B" w:rsidRPr="00A247EE">
      <w:pPr>
        <w:numPr>
          <w:ilvl w:val="0"/>
          <w:numId w:val="13"/>
        </w:numPr>
        <w:jc w:val="both"/>
      </w:pPr>
      <w:r w:rsidRPr="00A247EE">
        <w:t>Iz iznosa cijene dobivene prodajom nekretnin</w:t>
      </w:r>
      <w:r>
        <w:t>e</w:t>
      </w:r>
      <w:r w:rsidRPr="00A247EE">
        <w:t xml:space="preserve"> </w:t>
      </w:r>
      <w:r w:rsidRPr="00982D75">
        <w:t xml:space="preserve">kč. br. 3588, u naravi kuća br. 2, zgrada, dvorište oranica, površine 1770 </w:t>
      </w:r>
      <w:r>
        <w:t xml:space="preserve">m2, upisana u zk. ul. 400 k.o. Rakitje, kod </w:t>
      </w:r>
      <w:r w:rsidRPr="00982D75">
        <w:t xml:space="preserve">Općinskog suda u Novom Zagrebu, </w:t>
      </w:r>
      <w:r>
        <w:t>Z</w:t>
      </w:r>
      <w:r w:rsidRPr="00982D75">
        <w:t>emljišnoknjižni odjel Samobor</w:t>
      </w:r>
      <w:r w:rsidRPr="00A247EE">
        <w:t>,  stečajnom dužniku određuje se iznos</w:t>
      </w:r>
      <w:r>
        <w:t xml:space="preserve"> stvarnih</w:t>
      </w:r>
      <w:r w:rsidRPr="00A247EE">
        <w:t xml:space="preserve"> troškova </w:t>
      </w:r>
      <w:r>
        <w:t>unovčenja nekretnine u iznosu od 469.023,37 kn</w:t>
      </w:r>
      <w:r w:rsidRPr="00A247EE">
        <w:t xml:space="preserve">, sukladno čl. </w:t>
      </w:r>
      <w:r>
        <w:t>254. Stečajnog zakona u vezi sa čl. 441. st. 2. istog Zakona (Narodne novine 71/15)</w:t>
      </w:r>
      <w:r w:rsidRPr="00A247EE">
        <w:t xml:space="preserve">. </w:t>
      </w:r>
      <w:r>
        <w:t xml:space="preserve"> </w:t>
      </w:r>
    </w:p>
    <w:p w:rsidRDefault="00A2346B" w:rsidP="00A2346B" w:rsidR="00A2346B" w:rsidRPr="00A247EE">
      <w:pPr>
        <w:jc w:val="both"/>
      </w:pPr>
      <w:r w:rsidRPr="00A247EE">
        <w:t xml:space="preserve"> </w:t>
      </w:r>
      <w:r>
        <w:t xml:space="preserve"> </w:t>
      </w:r>
    </w:p>
    <w:p w:rsidRDefault="00A2346B" w:rsidP="00A2346B" w:rsidR="00A2346B" w:rsidRPr="00A247EE">
      <w:pPr>
        <w:numPr>
          <w:ilvl w:val="0"/>
          <w:numId w:val="13"/>
        </w:numPr>
        <w:jc w:val="both"/>
      </w:pPr>
      <w:r w:rsidRPr="00A247EE">
        <w:t xml:space="preserve">Nalaže se stečajnom upravitelju da razlučnom vjerovniku </w:t>
      </w:r>
      <w:r>
        <w:t>Adriatic Assets d.o.o., Zagreb</w:t>
      </w:r>
      <w:r w:rsidRPr="00A247EE">
        <w:t xml:space="preserve">, </w:t>
      </w:r>
      <w:r>
        <w:t xml:space="preserve">Radnička cesta 80, OIB 18846383988, </w:t>
      </w:r>
      <w:r w:rsidRPr="00A247EE">
        <w:t xml:space="preserve">u roku od 8 dana </w:t>
      </w:r>
      <w:r>
        <w:t xml:space="preserve">od dana pravomoćnosti ovog rješenja </w:t>
      </w:r>
      <w:r w:rsidRPr="00A247EE">
        <w:t>izvrši plaćanje iznosa iz točke I. izreke ovog rješenja</w:t>
      </w:r>
      <w:r>
        <w:t xml:space="preserve"> na žiro račun razlučnog vjerovnika IBAN: HR9224840081502001207 kod Raiffeisenbank Austria d.d. Zagreb. </w:t>
      </w:r>
      <w:r w:rsidRPr="00A247EE">
        <w:t xml:space="preserve"> </w:t>
      </w:r>
    </w:p>
    <w:p w:rsidRDefault="00A21161" w:rsidP="00A2346B" w:rsidR="00A21161" w:rsidRPr="00A247EE">
      <w:pPr>
        <w:tabs>
          <w:tab w:pos="426" w:val="left"/>
        </w:tabs>
        <w:ind w:firstLine="709"/>
        <w:jc w:val="both"/>
      </w:pPr>
    </w:p>
    <w:p w:rsidRDefault="00666AA2" w:rsidP="00666AA2" w:rsidR="00D62DE4" w:rsidRPr="00AD6669">
      <w:pPr>
        <w:jc w:val="center"/>
      </w:pPr>
      <w:r w:rsidRPr="00AD6669">
        <w:t>Obrazloženje</w:t>
      </w:r>
    </w:p>
    <w:p w:rsidRDefault="003114AF" w:rsidP="003114AF" w:rsidR="003114AF" w:rsidRPr="00AD6669">
      <w:pPr>
        <w:jc w:val="center"/>
        <w:rPr>
          <w:b/>
        </w:rPr>
      </w:pPr>
    </w:p>
    <w:p w:rsidRDefault="0078548D" w:rsidP="007E5BCD" w:rsidR="0078548D">
      <w:pPr>
        <w:pStyle w:val="Tijeloteksta"/>
        <w:ind w:firstLine="708"/>
        <w:rPr>
          <w:rFonts w:hAnsi="Times New Roman" w:ascii="Times New Roman"/>
          <w:szCs w:val="24"/>
        </w:rPr>
      </w:pPr>
      <w:r>
        <w:rPr>
          <w:rFonts w:hAnsi="Times New Roman" w:ascii="Times New Roman"/>
          <w:szCs w:val="24"/>
        </w:rPr>
        <w:t>Nekretnin</w:t>
      </w:r>
      <w:r w:rsidR="007652F6">
        <w:rPr>
          <w:rFonts w:hAnsi="Times New Roman" w:ascii="Times New Roman"/>
          <w:szCs w:val="24"/>
        </w:rPr>
        <w:t>a</w:t>
      </w:r>
      <w:r>
        <w:rPr>
          <w:rFonts w:hAnsi="Times New Roman" w:ascii="Times New Roman"/>
          <w:szCs w:val="24"/>
        </w:rPr>
        <w:t xml:space="preserve"> stečajnog dužnika naveden</w:t>
      </w:r>
      <w:r w:rsidR="007652F6">
        <w:rPr>
          <w:rFonts w:hAnsi="Times New Roman" w:ascii="Times New Roman"/>
          <w:szCs w:val="24"/>
        </w:rPr>
        <w:t>a</w:t>
      </w:r>
      <w:r>
        <w:rPr>
          <w:rFonts w:hAnsi="Times New Roman" w:ascii="Times New Roman"/>
          <w:szCs w:val="24"/>
        </w:rPr>
        <w:t xml:space="preserve"> pod točkom I. izreke ovog rješenja prodan</w:t>
      </w:r>
      <w:r w:rsidR="007652F6">
        <w:rPr>
          <w:rFonts w:hAnsi="Times New Roman" w:ascii="Times New Roman"/>
          <w:szCs w:val="24"/>
        </w:rPr>
        <w:t>a</w:t>
      </w:r>
      <w:r>
        <w:rPr>
          <w:rFonts w:hAnsi="Times New Roman" w:ascii="Times New Roman"/>
          <w:szCs w:val="24"/>
        </w:rPr>
        <w:t xml:space="preserve"> </w:t>
      </w:r>
      <w:r w:rsidR="007652F6">
        <w:rPr>
          <w:rFonts w:hAnsi="Times New Roman" w:ascii="Times New Roman"/>
          <w:szCs w:val="24"/>
        </w:rPr>
        <w:t xml:space="preserve">je na šestoj usmenoj javnoj dražbi održanoj kod ovog suda dana 10. listopada 2017., na kojoj dražbi je ponuditelj </w:t>
      </w:r>
      <w:r w:rsidR="007652F6" w:rsidRPr="00982D75">
        <w:rPr>
          <w:rFonts w:hAnsi="Times New Roman" w:ascii="Times New Roman"/>
          <w:szCs w:val="24"/>
        </w:rPr>
        <w:t>BALIND Kereskedelmi, Termelesi es Technologia Korlatolt Felossegu Tarsasag, Balatonoszod, Martirok u. 11, Cg. 14-09-306182, Cegjegyzekszam: 14-09-306182, OIB 67803579560</w:t>
      </w:r>
      <w:r w:rsidR="007652F6">
        <w:rPr>
          <w:rFonts w:hAnsi="Times New Roman" w:ascii="Times New Roman"/>
          <w:szCs w:val="24"/>
        </w:rPr>
        <w:t>, dao ponudu za kupnju predmetne nekretnine u iznosu od 2.046.770,00 kn, slijedom čega je sud dana 11. listopada 2017. donio rješenje o dosudi kojim je predmetna nekretnina dosuđena navedenom kupcu</w:t>
      </w:r>
      <w:r>
        <w:rPr>
          <w:rFonts w:hAnsi="Times New Roman" w:ascii="Times New Roman"/>
          <w:szCs w:val="24"/>
        </w:rPr>
        <w:t>.</w:t>
      </w:r>
      <w:r w:rsidR="007652F6">
        <w:rPr>
          <w:rFonts w:hAnsi="Times New Roman" w:ascii="Times New Roman"/>
          <w:szCs w:val="24"/>
        </w:rPr>
        <w:t xml:space="preserve"> Rješenje o dosudi od 11. listopada 2017. postalo je </w:t>
      </w:r>
      <w:r w:rsidR="007652F6">
        <w:rPr>
          <w:rFonts w:hAnsi="Times New Roman" w:ascii="Times New Roman"/>
          <w:szCs w:val="24"/>
        </w:rPr>
        <w:lastRenderedPageBreak/>
        <w:t xml:space="preserve">pravomoćno 24. listopada 2017., a zaključkom suda od 30. studenog 2017. nekretnina je i predana u posjed kupcu. </w:t>
      </w:r>
    </w:p>
    <w:p w:rsidRDefault="007652F6" w:rsidP="007E5BCD" w:rsidR="007652F6">
      <w:pPr>
        <w:pStyle w:val="Tijeloteksta"/>
        <w:ind w:firstLine="708"/>
        <w:rPr>
          <w:rFonts w:hAnsi="Times New Roman" w:ascii="Times New Roman"/>
          <w:szCs w:val="24"/>
        </w:rPr>
      </w:pPr>
    </w:p>
    <w:p w:rsidRDefault="007652F6" w:rsidP="007E5BCD" w:rsidR="007652F6">
      <w:pPr>
        <w:pStyle w:val="Tijeloteksta"/>
        <w:ind w:firstLine="708"/>
        <w:rPr>
          <w:rFonts w:hAnsi="Times New Roman" w:ascii="Times New Roman"/>
          <w:szCs w:val="24"/>
        </w:rPr>
      </w:pPr>
      <w:r>
        <w:rPr>
          <w:rFonts w:hAnsi="Times New Roman" w:ascii="Times New Roman"/>
          <w:szCs w:val="24"/>
        </w:rPr>
        <w:t>Dakle, kupac je u cijelosti uplatio određenu kupovninu uplatom na depozitni račun ovog suda za spis St-1170/11.</w:t>
      </w:r>
    </w:p>
    <w:p w:rsidRDefault="007652F6" w:rsidP="007E5BCD" w:rsidR="007652F6">
      <w:pPr>
        <w:pStyle w:val="Tijeloteksta"/>
        <w:ind w:firstLine="708"/>
        <w:rPr>
          <w:rFonts w:hAnsi="Times New Roman" w:ascii="Times New Roman"/>
          <w:szCs w:val="24"/>
        </w:rPr>
      </w:pPr>
    </w:p>
    <w:p w:rsidRDefault="007652F6" w:rsidP="007E5BCD" w:rsidR="007652F6">
      <w:pPr>
        <w:pStyle w:val="Tijeloteksta"/>
        <w:ind w:firstLine="708"/>
        <w:rPr>
          <w:rFonts w:hAnsi="Times New Roman" w:ascii="Times New Roman"/>
          <w:szCs w:val="24"/>
        </w:rPr>
      </w:pPr>
      <w:r>
        <w:rPr>
          <w:rFonts w:hAnsi="Times New Roman" w:ascii="Times New Roman"/>
          <w:szCs w:val="24"/>
        </w:rPr>
        <w:t>Stečajn</w:t>
      </w:r>
      <w:r w:rsidR="001144E8">
        <w:rPr>
          <w:rFonts w:hAnsi="Times New Roman" w:ascii="Times New Roman"/>
          <w:szCs w:val="24"/>
        </w:rPr>
        <w:t>a</w:t>
      </w:r>
      <w:r>
        <w:rPr>
          <w:rFonts w:hAnsi="Times New Roman" w:ascii="Times New Roman"/>
          <w:szCs w:val="24"/>
        </w:rPr>
        <w:t xml:space="preserve"> upravitelj</w:t>
      </w:r>
      <w:r w:rsidR="001144E8">
        <w:rPr>
          <w:rFonts w:hAnsi="Times New Roman" w:ascii="Times New Roman"/>
          <w:szCs w:val="24"/>
        </w:rPr>
        <w:t>ica</w:t>
      </w:r>
      <w:r>
        <w:rPr>
          <w:rFonts w:hAnsi="Times New Roman" w:ascii="Times New Roman"/>
          <w:szCs w:val="24"/>
        </w:rPr>
        <w:t xml:space="preserve"> je </w:t>
      </w:r>
      <w:r w:rsidR="001144E8">
        <w:rPr>
          <w:rFonts w:hAnsi="Times New Roman" w:ascii="Times New Roman"/>
          <w:szCs w:val="24"/>
        </w:rPr>
        <w:t>dana 11. siječnja 2018. dostavila</w:t>
      </w:r>
      <w:r>
        <w:rPr>
          <w:rFonts w:hAnsi="Times New Roman" w:ascii="Times New Roman"/>
          <w:szCs w:val="24"/>
        </w:rPr>
        <w:t xml:space="preserve"> sudu obračun troškova koji terete ostvarenu kupovninu (list 727 i 728 sp</w:t>
      </w:r>
      <w:r w:rsidR="003C763A">
        <w:rPr>
          <w:rFonts w:hAnsi="Times New Roman" w:ascii="Times New Roman"/>
          <w:szCs w:val="24"/>
        </w:rPr>
        <w:t>isa), koji je javno objavljen na mrežnoj stranici e-Oglasna ploča suda dana 27. veljače 2018. te niti jedan od razlučnih vjerovnika nije imao primjedbi na obračun troškova unovčenja predmeta na kojem postoji razlučno pravo.</w:t>
      </w:r>
    </w:p>
    <w:p w:rsidRDefault="0078548D" w:rsidP="007E5BCD" w:rsidR="0078548D">
      <w:pPr>
        <w:pStyle w:val="Tijeloteksta"/>
        <w:ind w:firstLine="708"/>
        <w:rPr>
          <w:rFonts w:hAnsi="Times New Roman" w:ascii="Times New Roman"/>
          <w:szCs w:val="24"/>
        </w:rPr>
      </w:pPr>
    </w:p>
    <w:p w:rsidRDefault="003114AF" w:rsidP="007652F6" w:rsidR="007652F6" w:rsidRPr="00AD6669">
      <w:pPr>
        <w:jc w:val="both"/>
      </w:pPr>
      <w:r w:rsidRPr="00AD6669">
        <w:tab/>
      </w:r>
      <w:r w:rsidR="007652F6" w:rsidRPr="00AD6669">
        <w:t>Temeljem čl. 124. Ovršnog zakona (</w:t>
      </w:r>
      <w:r w:rsidR="007652F6">
        <w:t>Narodne novine</w:t>
      </w:r>
      <w:r w:rsidR="007652F6" w:rsidRPr="00AD6669">
        <w:t xml:space="preserve"> broj 112/12</w:t>
      </w:r>
      <w:r w:rsidR="007652F6">
        <w:t xml:space="preserve">, 93/14, 55/16, 73/17, dalje u tekstu: </w:t>
      </w:r>
      <w:r w:rsidR="007652F6" w:rsidRPr="00AD6669">
        <w:t>OZ</w:t>
      </w:r>
      <w:r w:rsidR="007652F6">
        <w:t>-a</w:t>
      </w:r>
      <w:r w:rsidR="007652F6" w:rsidRPr="00AD6669">
        <w:t xml:space="preserve">) sud je, nakon pravomoćnosti rješenja o dosudi nekretnina kupcu, odredio ročište za diobu kupovnine nekretnine stečajnog dužnika, na koje ročište </w:t>
      </w:r>
      <w:r w:rsidR="001144E8">
        <w:t>su</w:t>
      </w:r>
      <w:r w:rsidR="007652F6" w:rsidRPr="00AD6669">
        <w:t xml:space="preserve"> pozvan</w:t>
      </w:r>
      <w:r w:rsidR="001144E8">
        <w:t>i</w:t>
      </w:r>
      <w:r w:rsidR="007652F6" w:rsidRPr="00AD6669">
        <w:t xml:space="preserve"> razlučni vjerovni</w:t>
      </w:r>
      <w:r w:rsidR="001144E8">
        <w:t>ci</w:t>
      </w:r>
      <w:r w:rsidR="007652F6">
        <w:t xml:space="preserve"> Adriatic Assets d.o.o. Zagreb</w:t>
      </w:r>
      <w:r w:rsidR="001144E8">
        <w:t xml:space="preserve"> i Republika Hrvatska, Ministarstvo financija, Porezna uprava,</w:t>
      </w:r>
      <w:r w:rsidR="007652F6" w:rsidRPr="00AD6669">
        <w:t xml:space="preserve"> uz upozorenje da će se tražbina vjerovnika koji ne dođe na ročište uzeti prema stanju koje proizlazi iz zemljišne knjige i spisa te da, najkasnije na ročištu za diobu, mogu drugom osporiti tražbinu, njezinu visinu i red namirenja, a sukladno čl. </w:t>
      </w:r>
      <w:smartTag w:element="metricconverter" w:uri="urn:schemas-microsoft-com:office:smarttags">
        <w:smartTagPr>
          <w:attr w:val="124. st" w:name="ProductID"/>
        </w:smartTagPr>
        <w:r w:rsidR="007652F6" w:rsidRPr="00AD6669">
          <w:t>124. st</w:t>
        </w:r>
      </w:smartTag>
      <w:r w:rsidR="007652F6" w:rsidRPr="00AD6669">
        <w:t>. 3. OZ-a.</w:t>
      </w:r>
    </w:p>
    <w:p w:rsidRDefault="003114AF" w:rsidP="003114AF" w:rsidR="003114AF" w:rsidRPr="00AD6669">
      <w:pPr>
        <w:jc w:val="both"/>
      </w:pPr>
    </w:p>
    <w:p w:rsidRDefault="00716124" w:rsidP="001144E8" w:rsidR="001144E8">
      <w:pPr>
        <w:jc w:val="both"/>
      </w:pPr>
      <w:r w:rsidRPr="00AD6669">
        <w:tab/>
      </w:r>
      <w:r w:rsidR="003114AF" w:rsidRPr="00AD6669">
        <w:t>Na ročišt</w:t>
      </w:r>
      <w:r w:rsidR="001144E8">
        <w:t>ima</w:t>
      </w:r>
      <w:r w:rsidR="003114AF" w:rsidRPr="00AD6669">
        <w:t xml:space="preserve"> za diobu kupovnine od </w:t>
      </w:r>
      <w:r w:rsidR="001144E8">
        <w:t>22. ožujka 2018. i 19. travnja 2018. stečajna upraviteljica istaknula je da troškovi unovčenja predmeta na kojem postoji razlučno pravo, a sukladno odredbi čl. 254. st. 1. i 2. Stečajnog zakona (Narodne novine broj 71/15,</w:t>
      </w:r>
      <w:r w:rsidR="002A6E40">
        <w:t xml:space="preserve"> 104/17, dalje u tekstu: SZ-a,</w:t>
      </w:r>
      <w:r w:rsidR="001144E8">
        <w:t xml:space="preserve"> a koja odredba se temeljem čl. 441. st. 2. Stečajnog zakona primjenjuje i na postupke u tijeku) iznose ukupno 469.023,37 kn. Pritom je stečajna upraviteljica istaknula da je u obračunu troškova pod točkama 1. do 21. specificirala svaki pojedini trošak koji tereti ostvarenu kupovninu, pri čemu ističe da troškovi – troškovi prijevoza i pokazivanja nekretnine od 821,40 kn; troškovi legalizacije od 47.650,00 kn; trošak nagrade za zadržavanje nezakonito izgrađene građevine od 53.302,50 kn; trošak komunalne naknade od 166.960,00 kn; trošak vodnih doprinosa od 53.105,58 kn; trošak vještačenja – procjene vrijednosti nekretnine od 11.500,00 kn terete kupovninu u 100%-tnom iznosu, dok ostali specificirani troškovi terete kupovninu razmjerno udjelu nekretnine u ukupnoj stečajnoj masi, odnosno u visini od 15% nastalih troškova. Stečajna upraviteljica navela je da nakon namirenja troškova od 469.023,37 kn od preostale kupovnine valja namiriti razlučnog vjerovnika Adriatic Assets d.o.o. Zagreb koji ima upisano založno pravo pod brojem Z-3579/08. </w:t>
      </w:r>
    </w:p>
    <w:p w:rsidRDefault="002A6E40" w:rsidP="001144E8" w:rsidR="002A6E40">
      <w:pPr>
        <w:jc w:val="both"/>
      </w:pPr>
    </w:p>
    <w:p w:rsidRDefault="002A6E40" w:rsidP="001144E8" w:rsidR="002A6E40">
      <w:pPr>
        <w:jc w:val="both"/>
      </w:pPr>
      <w:r>
        <w:tab/>
        <w:t>Razlučni vjerovnik Adriatic Assets d.o.o. istaknuo je da iz izvoda iz poslovnih knjiga na dan 23. ožujka 2018. proizlazi ukupno potraživanje razlučnog vjerovnika Adriatic Assets d.o.o. prema stečajnom dužniku u iznosu od 23.389.533,76 kn, dok je razlučni vjerovnik Republika Hrvatska, Ministarstvo financija podneskom od 10. travnja 2018. izvijestio sud da neće pristupiti na ročište za diobu kupovnine, jer da se iz ostvarene kupovnine namiruje samo djelomično potraživanje prvog razlučnog vjerovnika Adriatic Assets d.o.o.</w:t>
      </w:r>
    </w:p>
    <w:p w:rsidRDefault="001144E8" w:rsidP="00D408EA" w:rsidR="001144E8">
      <w:pPr>
        <w:jc w:val="both"/>
      </w:pPr>
    </w:p>
    <w:p w:rsidRDefault="002A6E40" w:rsidP="002A6E40" w:rsidR="002A6E40">
      <w:pPr>
        <w:pStyle w:val="Tijeloteksta"/>
        <w:ind w:firstLine="708"/>
        <w:rPr>
          <w:rFonts w:hAnsi="Times New Roman" w:ascii="Times New Roman"/>
          <w:szCs w:val="24"/>
        </w:rPr>
      </w:pPr>
      <w:r w:rsidRPr="00AD6669">
        <w:rPr>
          <w:rFonts w:hAnsi="Times New Roman" w:ascii="Times New Roman"/>
          <w:szCs w:val="24"/>
        </w:rPr>
        <w:t xml:space="preserve">Člankom </w:t>
      </w:r>
      <w:r>
        <w:rPr>
          <w:rFonts w:hAnsi="Times New Roman" w:ascii="Times New Roman"/>
          <w:szCs w:val="24"/>
        </w:rPr>
        <w:t>254. st.</w:t>
      </w:r>
      <w:r w:rsidRPr="00AD6669">
        <w:rPr>
          <w:rFonts w:hAnsi="Times New Roman" w:ascii="Times New Roman"/>
          <w:szCs w:val="24"/>
        </w:rPr>
        <w:t xml:space="preserve"> 1. SZ-a propisano je da </w:t>
      </w:r>
      <w:r>
        <w:rPr>
          <w:rFonts w:hAnsi="Times New Roman" w:ascii="Times New Roman"/>
          <w:szCs w:val="24"/>
        </w:rPr>
        <w:t xml:space="preserve">je stečajni upravitelj dužan dostaviti sudu obračun troškova unovčenja predmeta na kojem postoji razlučno pravo u roku od 8 dana od dana pravomoćnosti rješenja o dosudi; odredbom st. 2. istog članka propisano je da troškovi unovčenja iz st. 1. ovoga članka obuhvaćaju stvarno nastale troškove i ostale obveze stečajne mase. Ako je zbog unovčenja stečajna masa opterećena porezom, iznos toga poreza uračunat će se u troškove unovčenja. </w:t>
      </w:r>
    </w:p>
    <w:p w:rsidRDefault="002A6E40" w:rsidP="002A6E40" w:rsidR="002A6E40">
      <w:pPr>
        <w:pStyle w:val="Tijeloteksta"/>
        <w:ind w:firstLine="708"/>
        <w:rPr>
          <w:rFonts w:hAnsi="Times New Roman" w:ascii="Times New Roman"/>
          <w:szCs w:val="24"/>
        </w:rPr>
      </w:pPr>
    </w:p>
    <w:p w:rsidRDefault="002A6E40" w:rsidP="002A6E40" w:rsidR="002A6E40">
      <w:pPr>
        <w:ind w:firstLine="708"/>
        <w:jc w:val="both"/>
      </w:pPr>
      <w:r>
        <w:t xml:space="preserve">Slijedom navedenog, a </w:t>
      </w:r>
      <w:r w:rsidRPr="00AD6669">
        <w:t xml:space="preserve">temeljem </w:t>
      </w:r>
      <w:r>
        <w:t xml:space="preserve">odredbe </w:t>
      </w:r>
      <w:r w:rsidRPr="00AD6669">
        <w:t xml:space="preserve">čl. 114. i čl. </w:t>
      </w:r>
      <w:smartTag w:element="metricconverter" w:uri="urn:schemas-microsoft-com:office:smarttags">
        <w:smartTagPr>
          <w:attr w:val="125. st" w:name="ProductID"/>
        </w:smartTagPr>
        <w:r w:rsidRPr="00AD6669">
          <w:t>125. st</w:t>
        </w:r>
      </w:smartTag>
      <w:r w:rsidRPr="00AD6669">
        <w:t xml:space="preserve">. 1. OZ-a sud je donio rješenje o namirenju kojim je odredio da se od </w:t>
      </w:r>
      <w:r>
        <w:t>kupovnine ostvarene</w:t>
      </w:r>
      <w:r w:rsidRPr="00AD6669">
        <w:t xml:space="preserve"> prodajom nekretnine</w:t>
      </w:r>
      <w:r>
        <w:t xml:space="preserve"> stečajnog dužnika navedene u točci I. izreke ovog rješenja, </w:t>
      </w:r>
      <w:r w:rsidRPr="00A247EE">
        <w:t xml:space="preserve">namiruje potraživanje razlučnog vjerovnika </w:t>
      </w:r>
      <w:r w:rsidR="0078543D">
        <w:t>Adriatic Assets d.o.o. Zagreb</w:t>
      </w:r>
      <w:r>
        <w:t xml:space="preserve">, </w:t>
      </w:r>
      <w:r w:rsidRPr="00A247EE">
        <w:t xml:space="preserve">iznosom od </w:t>
      </w:r>
      <w:r w:rsidR="0078543D" w:rsidRPr="0078543D">
        <w:t>1.577.746,63 kn</w:t>
      </w:r>
      <w:r>
        <w:t xml:space="preserve">, dok je stečajnom dužniku radi namirenja troškova unovčenja predmetna na kojem postoji razlučno pravo određen iznos od </w:t>
      </w:r>
      <w:r w:rsidR="0078543D">
        <w:t>469.023,37 kn</w:t>
      </w:r>
      <w:r>
        <w:t>.</w:t>
      </w:r>
      <w:r w:rsidRPr="00A247EE">
        <w:t xml:space="preserve"> </w:t>
      </w:r>
    </w:p>
    <w:p w:rsidRDefault="002A6E40" w:rsidP="002A6E40" w:rsidR="002A6E40">
      <w:pPr>
        <w:jc w:val="both"/>
      </w:pPr>
    </w:p>
    <w:p w:rsidRDefault="002A6E40" w:rsidP="002A6E40" w:rsidR="002A6E40" w:rsidRPr="00AD6669">
      <w:pPr>
        <w:ind w:firstLine="708"/>
        <w:jc w:val="both"/>
      </w:pPr>
      <w:r w:rsidRPr="00AD6669">
        <w:t>Slijedom nav</w:t>
      </w:r>
      <w:r>
        <w:t>edenog riješeno je kao u izreci</w:t>
      </w:r>
      <w:r w:rsidRPr="00AD6669">
        <w:t xml:space="preserve"> ovog rješenja.  </w:t>
      </w:r>
    </w:p>
    <w:p w:rsidRDefault="002A6E40" w:rsidP="002A6E40" w:rsidR="002A6E40" w:rsidRPr="00AD6669">
      <w:pPr>
        <w:pStyle w:val="Tijeloteksta"/>
        <w:ind w:firstLine="708"/>
        <w:rPr>
          <w:rFonts w:hAnsi="Times New Roman" w:ascii="Times New Roman"/>
          <w:szCs w:val="24"/>
        </w:rPr>
      </w:pPr>
      <w:r w:rsidRPr="00AD6669">
        <w:rPr>
          <w:rFonts w:hAnsi="Times New Roman" w:ascii="Times New Roman"/>
          <w:szCs w:val="24"/>
        </w:rPr>
        <w:t xml:space="preserve"> </w:t>
      </w:r>
      <w:r w:rsidRPr="00AD6669">
        <w:rPr>
          <w:rFonts w:hAnsi="Times New Roman" w:ascii="Times New Roman"/>
          <w:szCs w:val="24"/>
        </w:rPr>
        <w:tab/>
        <w:t xml:space="preserve"> </w:t>
      </w:r>
      <w:r w:rsidRPr="00AD6669">
        <w:rPr>
          <w:rFonts w:hAnsi="Times New Roman" w:ascii="Times New Roman"/>
          <w:szCs w:val="24"/>
        </w:rPr>
        <w:tab/>
      </w:r>
    </w:p>
    <w:p w:rsidRDefault="0036612F" w:rsidP="00F95F4A" w:rsidR="007D7C06">
      <w:pPr>
        <w:jc w:val="center"/>
      </w:pPr>
      <w:r w:rsidRPr="00AD6669">
        <w:t xml:space="preserve">U Karlovcu </w:t>
      </w:r>
      <w:r w:rsidR="002A6E40">
        <w:t>19. travnja 2018.</w:t>
      </w:r>
      <w:r w:rsidR="00E32CE4" w:rsidRPr="00AD6669">
        <w:tab/>
      </w:r>
      <w:r w:rsidR="009468B0" w:rsidRPr="00AD6669">
        <w:t xml:space="preserve">                                                                                                       </w:t>
      </w:r>
      <w:r w:rsidR="000245B4" w:rsidRPr="00AD6669">
        <w:t xml:space="preserve">        </w:t>
      </w:r>
      <w:r w:rsidR="00D154B5" w:rsidRPr="00AD6669">
        <w:t xml:space="preserve">                                                                              </w:t>
      </w:r>
      <w:r w:rsidR="00114B6E" w:rsidRPr="00AD6669">
        <w:t xml:space="preserve">                          </w:t>
      </w:r>
      <w:r w:rsidR="00A21161">
        <w:t xml:space="preserve">       </w:t>
      </w:r>
      <w:r w:rsidR="00114B6E" w:rsidRPr="00AD6669">
        <w:t xml:space="preserve">   </w:t>
      </w:r>
      <w:r w:rsidR="007D7C06">
        <w:t xml:space="preserve">     </w:t>
      </w:r>
    </w:p>
    <w:p w:rsidRDefault="007D7C06" w:rsidP="007D7C06" w:rsidR="007D7C06" w:rsidRPr="00934DF0">
      <w:pPr>
        <w:pStyle w:val="Tijeloteksta"/>
        <w:ind w:left="7080"/>
        <w:rPr>
          <w:rFonts w:hAnsi="Times New Roman" w:ascii="Times New Roman"/>
          <w:szCs w:val="24"/>
        </w:rPr>
      </w:pPr>
      <w:r>
        <w:t xml:space="preserve">   </w:t>
      </w:r>
      <w:r w:rsidRPr="00934DF0">
        <w:rPr>
          <w:rFonts w:hAnsi="Times New Roman" w:ascii="Times New Roman"/>
          <w:szCs w:val="24"/>
        </w:rPr>
        <w:t>Sudac:</w:t>
      </w:r>
    </w:p>
    <w:p w:rsidRDefault="007D7C06" w:rsidP="007D7C06" w:rsidR="007D7C06">
      <w:pPr>
        <w:pStyle w:val="Tijeloteksta"/>
        <w:rPr>
          <w:rFonts w:hAnsi="Times New Roman" w:ascii="Times New Roman"/>
          <w:szCs w:val="24"/>
        </w:rPr>
      </w:pP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Pr>
          <w:rFonts w:hAnsi="Times New Roman" w:ascii="Times New Roman"/>
          <w:szCs w:val="24"/>
        </w:rPr>
        <w:t xml:space="preserve">                </w:t>
      </w:r>
      <w:r w:rsidRPr="00934DF0">
        <w:rPr>
          <w:rFonts w:hAnsi="Times New Roman" w:ascii="Times New Roman"/>
          <w:szCs w:val="24"/>
        </w:rPr>
        <w:t>Goranka Boljkovac</w:t>
      </w:r>
      <w:r>
        <w:rPr>
          <w:rFonts w:hAnsi="Times New Roman" w:ascii="Times New Roman"/>
          <w:szCs w:val="24"/>
        </w:rPr>
        <w:t>, v.r.</w:t>
      </w:r>
    </w:p>
    <w:p w:rsidRDefault="007D7C06" w:rsidP="007D7C06" w:rsidR="007D7C06">
      <w:pPr>
        <w:pStyle w:val="Tijeloteksta"/>
        <w:rPr>
          <w:rFonts w:hAnsi="Times New Roman" w:ascii="Times New Roman"/>
          <w:szCs w:val="24"/>
        </w:rPr>
      </w:pPr>
    </w:p>
    <w:p w:rsidRDefault="007D7C06" w:rsidP="007D7C06" w:rsidR="007D7C06">
      <w:pPr>
        <w:pStyle w:val="Tijeloteksta"/>
        <w:tabs>
          <w:tab w:pos="6820" w:val="left"/>
        </w:tabs>
        <w:rPr>
          <w:rFonts w:hAnsi="Times New Roman" w:ascii="Times New Roman"/>
          <w:szCs w:val="24"/>
        </w:rPr>
      </w:pPr>
      <w:r>
        <w:rPr>
          <w:rFonts w:hAnsi="Times New Roman" w:ascii="Times New Roman"/>
          <w:szCs w:val="24"/>
        </w:rPr>
        <w:tab/>
        <w:t>Za točnost otpravka-</w:t>
      </w:r>
    </w:p>
    <w:p w:rsidRDefault="007D7C06" w:rsidP="007D7C06" w:rsidR="007D7C06">
      <w:pPr>
        <w:pStyle w:val="Tijeloteksta"/>
        <w:tabs>
          <w:tab w:pos="6820" w:val="left"/>
        </w:tabs>
        <w:rPr>
          <w:rFonts w:hAnsi="Times New Roman" w:ascii="Times New Roman"/>
          <w:szCs w:val="24"/>
        </w:rPr>
      </w:pPr>
      <w:r>
        <w:rPr>
          <w:rFonts w:hAnsi="Times New Roman" w:ascii="Times New Roman"/>
          <w:szCs w:val="24"/>
        </w:rPr>
        <w:tab/>
        <w:t>ovlašteni službenik:</w:t>
      </w:r>
    </w:p>
    <w:p w:rsidRDefault="007D7C06" w:rsidP="00820287" w:rsidR="00820287">
      <w:pPr>
        <w:tabs>
          <w:tab w:pos="6521" w:val="left"/>
          <w:tab w:pos="9072" w:val="right"/>
        </w:tabs>
      </w:pPr>
      <w:r>
        <w:tab/>
        <w:t xml:space="preserve">      Renata Klokočki</w:t>
      </w:r>
    </w:p>
    <w:p w:rsidRDefault="00A21161" w:rsidP="00820287" w:rsidR="00A21161" w:rsidRPr="007A5897">
      <w:pPr>
        <w:tabs>
          <w:tab w:pos="6521" w:val="left"/>
          <w:tab w:pos="9072" w:val="right"/>
        </w:tabs>
      </w:pPr>
      <w:r>
        <w:t>Uputa</w:t>
      </w:r>
      <w:r w:rsidRPr="007A5897">
        <w:t xml:space="preserve"> o pravnom lijeku:</w:t>
      </w:r>
      <w:r w:rsidRPr="007A5897">
        <w:tab/>
      </w:r>
    </w:p>
    <w:p w:rsidRDefault="00A21161" w:rsidP="00A21161" w:rsidR="00A21161" w:rsidRPr="007A5897">
      <w:r w:rsidRPr="007A5897">
        <w:t xml:space="preserve">Protiv ovog rješenja dopuštena je žalba </w:t>
      </w:r>
    </w:p>
    <w:p w:rsidRDefault="00A21161" w:rsidP="00A21161" w:rsidR="0078543D">
      <w:r w:rsidRPr="007A5897">
        <w:t>u roku od 8 dana</w:t>
      </w:r>
      <w:r w:rsidR="0078543D">
        <w:t xml:space="preserve"> od dana dostave rješenja</w:t>
      </w:r>
      <w:r w:rsidRPr="007A5897">
        <w:t>,</w:t>
      </w:r>
    </w:p>
    <w:p w:rsidRDefault="00A21161" w:rsidP="00A21161" w:rsidR="00A21161" w:rsidRPr="007A5897">
      <w:r w:rsidRPr="007A5897">
        <w:t>koja se podnosi u tri primjerka,</w:t>
      </w:r>
      <w:r w:rsidR="0078543D" w:rsidRPr="0078543D">
        <w:t xml:space="preserve"> </w:t>
      </w:r>
      <w:r w:rsidR="0078543D" w:rsidRPr="007A5897">
        <w:t>putem ovog suda</w:t>
      </w:r>
    </w:p>
    <w:p w:rsidRDefault="00A21161" w:rsidP="00A21161" w:rsidR="00A21161" w:rsidRPr="007A5897">
      <w:r w:rsidRPr="007A5897">
        <w:t>Visokom trgovačkom sudu Republike Hrvatske</w:t>
      </w:r>
      <w:r w:rsidR="0078543D">
        <w:t>.</w:t>
      </w:r>
    </w:p>
    <w:p w:rsidRDefault="00A21161" w:rsidP="00A21161" w:rsidR="00A21161" w:rsidRPr="00A21161"/>
    <w:sectPr w:rsidSect="007652F6" w:rsidR="00A21161" w:rsidRPr="00A21161">
      <w:headerReference w:type="even" r:id="rId10"/>
      <w:headerReference w:type="default" r:id="rId11"/>
      <w:pgSz w:h="16838" w:w="11906"/>
      <w:pgMar w:gutter="0" w:footer="708" w:header="708" w:left="1417" w:bottom="1843" w:right="1417" w:top="17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6626" w:rsidR="00046626">
      <w:r>
        <w:separator/>
      </w:r>
    </w:p>
  </w:endnote>
  <w:endnote w:id="0" w:type="continuationSeparator">
    <w:p w:rsidRDefault="00046626" w:rsidR="0004662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6626" w:rsidR="00046626">
      <w:r>
        <w:separator/>
      </w:r>
    </w:p>
  </w:footnote>
  <w:footnote w:id="0" w:type="continuationSeparator">
    <w:p w:rsidRDefault="00046626" w:rsidR="0004662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092F" w:rsidP="00D2559E" w:rsidR="00CF092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092F" w:rsidR="00CF092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092F" w:rsidP="00D2559E" w:rsidR="00CF092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64880">
      <w:rPr>
        <w:rStyle w:val="Brojstranice"/>
        <w:noProof/>
      </w:rPr>
      <w:t>3</w:t>
    </w:r>
    <w:r>
      <w:rPr>
        <w:rStyle w:val="Brojstranice"/>
      </w:rPr>
      <w:fldChar w:fldCharType="end"/>
    </w:r>
  </w:p>
  <w:p w:rsidRDefault="00CF092F" w:rsidR="00CF092F">
    <w:pPr>
      <w:pStyle w:val="Zaglavlje"/>
    </w:pPr>
    <w:r>
      <w:t xml:space="preserve">                                                                                                                                 4 St-</w:t>
    </w:r>
    <w:r w:rsidR="00A24935">
      <w:t>1170/11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8304D"/>
    <w:multiLevelType w:val="hybridMultilevel"/>
    <w:tmpl w:val="9ED4AF1C"/>
    <w:lvl w:tplc="10CE2616"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7DB1563"/>
    <w:multiLevelType w:val="hybridMultilevel"/>
    <w:tmpl w:val="54BE5042"/>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88A5566"/>
    <w:multiLevelType w:val="hybridMultilevel"/>
    <w:tmpl w:val="9652720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2A444F7"/>
    <w:multiLevelType w:val="hybridMultilevel"/>
    <w:tmpl w:val="4C90B2A0"/>
    <w:lvl w:tplc="041A0013" w:ilvl="0">
      <w:start w:val="1"/>
      <w:numFmt w:val="upperRoman"/>
      <w:lvlText w:val="%1."/>
      <w:lvlJc w:val="right"/>
      <w:pPr>
        <w:tabs>
          <w:tab w:pos="888" w:val="num"/>
        </w:tabs>
        <w:ind w:hanging="180" w:left="88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4">
    <w:nsid w:val="24AF7436"/>
    <w:multiLevelType w:val="hybridMultilevel"/>
    <w:tmpl w:val="CCB48E0E"/>
    <w:lvl w:tplc="512C6778" w:ilvl="0">
      <w:start w:val="1"/>
      <w:numFmt w:val="decimal"/>
      <w:lvlText w:val="%1."/>
      <w:lvlJc w:val="left"/>
      <w:pPr>
        <w:tabs>
          <w:tab w:pos="720" w:val="num"/>
        </w:tabs>
        <w:ind w:hanging="360" w:left="720"/>
      </w:pPr>
      <w:rPr>
        <w:rFonts w:hint="default"/>
      </w:rPr>
    </w:lvl>
    <w:lvl w:tplc="E2487D74" w:ilvl="1">
      <w:numFmt w:val="none"/>
      <w:lvlText w:val=""/>
      <w:lvlJc w:val="left"/>
      <w:pPr>
        <w:tabs>
          <w:tab w:pos="360" w:val="num"/>
        </w:tabs>
      </w:pPr>
    </w:lvl>
    <w:lvl w:tplc="3642F7F4" w:ilvl="2">
      <w:numFmt w:val="none"/>
      <w:lvlText w:val=""/>
      <w:lvlJc w:val="left"/>
      <w:pPr>
        <w:tabs>
          <w:tab w:pos="360" w:val="num"/>
        </w:tabs>
      </w:pPr>
    </w:lvl>
    <w:lvl w:tplc="D3F4C604" w:ilvl="3">
      <w:numFmt w:val="none"/>
      <w:lvlText w:val=""/>
      <w:lvlJc w:val="left"/>
      <w:pPr>
        <w:tabs>
          <w:tab w:pos="360" w:val="num"/>
        </w:tabs>
      </w:pPr>
    </w:lvl>
    <w:lvl w:tplc="1BD041A6" w:ilvl="4">
      <w:numFmt w:val="none"/>
      <w:lvlText w:val=""/>
      <w:lvlJc w:val="left"/>
      <w:pPr>
        <w:tabs>
          <w:tab w:pos="360" w:val="num"/>
        </w:tabs>
      </w:pPr>
    </w:lvl>
    <w:lvl w:tplc="D7A2E370" w:ilvl="5">
      <w:numFmt w:val="none"/>
      <w:lvlText w:val=""/>
      <w:lvlJc w:val="left"/>
      <w:pPr>
        <w:tabs>
          <w:tab w:pos="360" w:val="num"/>
        </w:tabs>
      </w:pPr>
    </w:lvl>
    <w:lvl w:tplc="F07C7100" w:ilvl="6">
      <w:numFmt w:val="none"/>
      <w:lvlText w:val=""/>
      <w:lvlJc w:val="left"/>
      <w:pPr>
        <w:tabs>
          <w:tab w:pos="360" w:val="num"/>
        </w:tabs>
      </w:pPr>
    </w:lvl>
    <w:lvl w:tplc="8C68D3F8" w:ilvl="7">
      <w:numFmt w:val="none"/>
      <w:lvlText w:val=""/>
      <w:lvlJc w:val="left"/>
      <w:pPr>
        <w:tabs>
          <w:tab w:pos="360" w:val="num"/>
        </w:tabs>
      </w:pPr>
    </w:lvl>
    <w:lvl w:tplc="6F4C2E42" w:ilvl="8">
      <w:numFmt w:val="none"/>
      <w:lvlText w:val=""/>
      <w:lvlJc w:val="left"/>
      <w:pPr>
        <w:tabs>
          <w:tab w:pos="360" w:val="num"/>
        </w:tabs>
      </w:pPr>
    </w:lvl>
  </w:abstractNum>
  <w:abstractNum w:abstractNumId="5">
    <w:nsid w:val="43141E3C"/>
    <w:multiLevelType w:val="multilevel"/>
    <w:tmpl w:val="33720B00"/>
    <w:lvl w:ilvl="0">
      <w:start w:val="1"/>
      <w:numFmt w:val="decimal"/>
      <w:lvlText w:val="%1."/>
      <w:lvlJc w:val="left"/>
      <w:pPr>
        <w:tabs>
          <w:tab w:pos="1668" w:val="num"/>
        </w:tabs>
        <w:ind w:hanging="960" w:left="1668"/>
      </w:pPr>
      <w:rPr>
        <w:rFonts w:hint="default"/>
      </w:rPr>
    </w:lvl>
    <w:lvl w:ilvl="1">
      <w:start w:val="1"/>
      <w:numFmt w:val="lowerLetter"/>
      <w:lvlText w:val="%2."/>
      <w:lvlJc w:val="left"/>
      <w:pPr>
        <w:tabs>
          <w:tab w:pos="1788" w:val="num"/>
        </w:tabs>
        <w:ind w:hanging="360" w:left="1788"/>
      </w:pPr>
    </w:lvl>
    <w:lvl w:ilvl="2">
      <w:start w:val="1"/>
      <w:numFmt w:val="lowerRoman"/>
      <w:lvlText w:val="%3."/>
      <w:lvlJc w:val="right"/>
      <w:pPr>
        <w:tabs>
          <w:tab w:pos="2508" w:val="num"/>
        </w:tabs>
        <w:ind w:hanging="180" w:left="2508"/>
      </w:pPr>
    </w:lvl>
    <w:lvl w:ilvl="3">
      <w:start w:val="1"/>
      <w:numFmt w:val="decimal"/>
      <w:lvlText w:val="%4."/>
      <w:lvlJc w:val="left"/>
      <w:pPr>
        <w:tabs>
          <w:tab w:pos="3228" w:val="num"/>
        </w:tabs>
        <w:ind w:hanging="360" w:left="3228"/>
      </w:pPr>
    </w:lvl>
    <w:lvl w:ilvl="4">
      <w:start w:val="1"/>
      <w:numFmt w:val="lowerLetter"/>
      <w:lvlText w:val="%5."/>
      <w:lvlJc w:val="left"/>
      <w:pPr>
        <w:tabs>
          <w:tab w:pos="3948" w:val="num"/>
        </w:tabs>
        <w:ind w:hanging="360" w:left="3948"/>
      </w:pPr>
    </w:lvl>
    <w:lvl w:ilvl="5">
      <w:start w:val="1"/>
      <w:numFmt w:val="lowerRoman"/>
      <w:lvlText w:val="%6."/>
      <w:lvlJc w:val="right"/>
      <w:pPr>
        <w:tabs>
          <w:tab w:pos="4668" w:val="num"/>
        </w:tabs>
        <w:ind w:hanging="180" w:left="4668"/>
      </w:pPr>
    </w:lvl>
    <w:lvl w:ilvl="6">
      <w:start w:val="1"/>
      <w:numFmt w:val="decimal"/>
      <w:lvlText w:val="%7."/>
      <w:lvlJc w:val="left"/>
      <w:pPr>
        <w:tabs>
          <w:tab w:pos="5388" w:val="num"/>
        </w:tabs>
        <w:ind w:hanging="360" w:left="5388"/>
      </w:pPr>
    </w:lvl>
    <w:lvl w:ilvl="7">
      <w:start w:val="1"/>
      <w:numFmt w:val="lowerLetter"/>
      <w:lvlText w:val="%8."/>
      <w:lvlJc w:val="left"/>
      <w:pPr>
        <w:tabs>
          <w:tab w:pos="6108" w:val="num"/>
        </w:tabs>
        <w:ind w:hanging="360" w:left="6108"/>
      </w:pPr>
    </w:lvl>
    <w:lvl w:ilvl="8">
      <w:start w:val="1"/>
      <w:numFmt w:val="lowerRoman"/>
      <w:lvlText w:val="%9."/>
      <w:lvlJc w:val="right"/>
      <w:pPr>
        <w:tabs>
          <w:tab w:pos="6828" w:val="num"/>
        </w:tabs>
        <w:ind w:hanging="180" w:left="6828"/>
      </w:pPr>
    </w:lvl>
  </w:abstractNum>
  <w:abstractNum w:abstractNumId="6">
    <w:nsid w:val="639C1868"/>
    <w:multiLevelType w:val="hybridMultilevel"/>
    <w:tmpl w:val="FDFA2AB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648348A3"/>
    <w:multiLevelType w:val="hybridMultilevel"/>
    <w:tmpl w:val="A41E8BD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6B5785D"/>
    <w:multiLevelType w:val="hybridMultilevel"/>
    <w:tmpl w:val="73E0F7B0"/>
    <w:lvl w:tplc="C9E26D0A"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9">
    <w:nsid w:val="6F295626"/>
    <w:multiLevelType w:val="hybridMultilevel"/>
    <w:tmpl w:val="6A8E33F0"/>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6FCF3130"/>
    <w:multiLevelType w:val="hybridMultilevel"/>
    <w:tmpl w:val="DC900A98"/>
    <w:lvl w:tplc="CF2EBC7E" w:ilvl="0">
      <w:numFmt w:val="bullet"/>
      <w:lvlText w:val="-"/>
      <w:lvlJc w:val="left"/>
      <w:pPr>
        <w:tabs>
          <w:tab w:pos="1080" w:val="num"/>
        </w:tabs>
        <w:ind w:hanging="360" w:left="1080"/>
      </w:pPr>
      <w:rPr>
        <w:rFonts w:cs="Times New Roman" w:eastAsia="Times New Roman" w:hAnsi="Verdana" w:ascii="Verdana"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11">
    <w:nsid w:val="769A3F2F"/>
    <w:multiLevelType w:val="hybridMultilevel"/>
    <w:tmpl w:val="718EB664"/>
    <w:lvl w:tplc="CFB26BAE"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2"/>
  </w:num>
  <w:num w:numId="2">
    <w:abstractNumId w:val="9"/>
  </w:num>
  <w:num w:numId="3">
    <w:abstractNumId w:val="4"/>
  </w:num>
  <w:num w:numId="4">
    <w:abstractNumId w:val="7"/>
  </w:num>
  <w:num w:numId="5">
    <w:abstractNumId w:val="3"/>
  </w:num>
  <w:num w:numId="6">
    <w:abstractNumId w:val="6"/>
  </w:num>
  <w:num w:numId="7">
    <w:abstractNumId w:val="11"/>
  </w:num>
  <w:num w:numId="8">
    <w:abstractNumId w:val="5"/>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0"/>
  </w:num>
  <w:num w:numId="12">
    <w:abstractNumId w:val="1"/>
  </w:num>
  <w:num w:numId="1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3B9"/>
    <w:rsid w:val="000077F7"/>
    <w:rsid w:val="00012F1D"/>
    <w:rsid w:val="00022404"/>
    <w:rsid w:val="00023D6D"/>
    <w:rsid w:val="000245B4"/>
    <w:rsid w:val="00046626"/>
    <w:rsid w:val="00056A75"/>
    <w:rsid w:val="00060A88"/>
    <w:rsid w:val="00096A6C"/>
    <w:rsid w:val="000A0B40"/>
    <w:rsid w:val="000B0FB2"/>
    <w:rsid w:val="000B4D7B"/>
    <w:rsid w:val="00104B7B"/>
    <w:rsid w:val="001144E8"/>
    <w:rsid w:val="00114B6E"/>
    <w:rsid w:val="00153D87"/>
    <w:rsid w:val="00155297"/>
    <w:rsid w:val="001655CA"/>
    <w:rsid w:val="001913D7"/>
    <w:rsid w:val="001F52FA"/>
    <w:rsid w:val="00234C38"/>
    <w:rsid w:val="00251412"/>
    <w:rsid w:val="00262F32"/>
    <w:rsid w:val="0027237A"/>
    <w:rsid w:val="002838CF"/>
    <w:rsid w:val="00287A3A"/>
    <w:rsid w:val="00293129"/>
    <w:rsid w:val="002A6E40"/>
    <w:rsid w:val="002B3952"/>
    <w:rsid w:val="002F408F"/>
    <w:rsid w:val="002F7211"/>
    <w:rsid w:val="003114AF"/>
    <w:rsid w:val="003565B3"/>
    <w:rsid w:val="0036612F"/>
    <w:rsid w:val="00370527"/>
    <w:rsid w:val="00374A53"/>
    <w:rsid w:val="003C763A"/>
    <w:rsid w:val="003D0B7D"/>
    <w:rsid w:val="003D41D8"/>
    <w:rsid w:val="004333B9"/>
    <w:rsid w:val="00441658"/>
    <w:rsid w:val="00467F02"/>
    <w:rsid w:val="00487412"/>
    <w:rsid w:val="00494F32"/>
    <w:rsid w:val="004A44BE"/>
    <w:rsid w:val="004E368C"/>
    <w:rsid w:val="004F70E5"/>
    <w:rsid w:val="00525A57"/>
    <w:rsid w:val="00562398"/>
    <w:rsid w:val="005813FE"/>
    <w:rsid w:val="00593A3B"/>
    <w:rsid w:val="00596B2F"/>
    <w:rsid w:val="005C6D79"/>
    <w:rsid w:val="005E20FF"/>
    <w:rsid w:val="005E3015"/>
    <w:rsid w:val="00621940"/>
    <w:rsid w:val="006348D0"/>
    <w:rsid w:val="00634BED"/>
    <w:rsid w:val="00666AA2"/>
    <w:rsid w:val="006A7683"/>
    <w:rsid w:val="006C0564"/>
    <w:rsid w:val="006E19E2"/>
    <w:rsid w:val="006F7005"/>
    <w:rsid w:val="00716124"/>
    <w:rsid w:val="007610A6"/>
    <w:rsid w:val="007652F6"/>
    <w:rsid w:val="00783E03"/>
    <w:rsid w:val="0078543D"/>
    <w:rsid w:val="0078548D"/>
    <w:rsid w:val="007A4BD1"/>
    <w:rsid w:val="007D7C06"/>
    <w:rsid w:val="007E5BCD"/>
    <w:rsid w:val="00820287"/>
    <w:rsid w:val="00831107"/>
    <w:rsid w:val="0088799E"/>
    <w:rsid w:val="008F5F37"/>
    <w:rsid w:val="009064AF"/>
    <w:rsid w:val="009468B0"/>
    <w:rsid w:val="00966CDA"/>
    <w:rsid w:val="00973C9E"/>
    <w:rsid w:val="009A1954"/>
    <w:rsid w:val="009E3739"/>
    <w:rsid w:val="009F0937"/>
    <w:rsid w:val="00A01FB4"/>
    <w:rsid w:val="00A146B1"/>
    <w:rsid w:val="00A21161"/>
    <w:rsid w:val="00A2346B"/>
    <w:rsid w:val="00A24935"/>
    <w:rsid w:val="00A24BC2"/>
    <w:rsid w:val="00A330A9"/>
    <w:rsid w:val="00A4312C"/>
    <w:rsid w:val="00A45370"/>
    <w:rsid w:val="00A618B3"/>
    <w:rsid w:val="00A82F60"/>
    <w:rsid w:val="00A94C99"/>
    <w:rsid w:val="00AA4948"/>
    <w:rsid w:val="00AC6191"/>
    <w:rsid w:val="00AD6669"/>
    <w:rsid w:val="00B50EEB"/>
    <w:rsid w:val="00B638CF"/>
    <w:rsid w:val="00B722FE"/>
    <w:rsid w:val="00B81753"/>
    <w:rsid w:val="00BD2065"/>
    <w:rsid w:val="00BD3394"/>
    <w:rsid w:val="00BD4467"/>
    <w:rsid w:val="00C07070"/>
    <w:rsid w:val="00C10B03"/>
    <w:rsid w:val="00C120CE"/>
    <w:rsid w:val="00C14C10"/>
    <w:rsid w:val="00C60A3B"/>
    <w:rsid w:val="00C65FCF"/>
    <w:rsid w:val="00C951B7"/>
    <w:rsid w:val="00CA1F5B"/>
    <w:rsid w:val="00CE28AC"/>
    <w:rsid w:val="00CF092F"/>
    <w:rsid w:val="00D154B5"/>
    <w:rsid w:val="00D2559E"/>
    <w:rsid w:val="00D32CF5"/>
    <w:rsid w:val="00D408EA"/>
    <w:rsid w:val="00D42104"/>
    <w:rsid w:val="00D62DE4"/>
    <w:rsid w:val="00D64880"/>
    <w:rsid w:val="00D70AA5"/>
    <w:rsid w:val="00DE23B4"/>
    <w:rsid w:val="00DF518F"/>
    <w:rsid w:val="00E00DB4"/>
    <w:rsid w:val="00E1125E"/>
    <w:rsid w:val="00E32CE4"/>
    <w:rsid w:val="00E87668"/>
    <w:rsid w:val="00EB2C04"/>
    <w:rsid w:val="00ED72E5"/>
    <w:rsid w:val="00F32832"/>
    <w:rsid w:val="00F95F4A"/>
    <w:rsid w:val="00F97D8F"/>
    <w:rsid w:val="00FB4ED4"/>
    <w:rsid w:val="00FB6923"/>
    <w:rsid w:val="00FC39CD"/>
    <w:rsid w:val="00FD18D9"/>
    <w:rsid w:val="00FE1FF4"/>
    <w:rsid w:val="00FE227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2DE4"/>
    <w:pPr>
      <w:jc w:val="both"/>
    </w:pPr>
    <w:rPr>
      <w:rFonts w:hAnsi="Verdana" w:ascii="Verdana"/>
      <w:szCs w:val="20"/>
    </w:rPr>
  </w:style>
  <w:style w:styleId="Zaglavlje" w:type="paragraph">
    <w:name w:val="header"/>
    <w:basedOn w:val="Normal"/>
    <w:rsid w:val="00B638CF"/>
    <w:pPr>
      <w:tabs>
        <w:tab w:pos="4536" w:val="center"/>
        <w:tab w:pos="9072" w:val="right"/>
      </w:tabs>
    </w:pPr>
  </w:style>
  <w:style w:styleId="Brojstranice" w:type="character">
    <w:name w:val="page number"/>
    <w:basedOn w:val="Zadanifontodlomka"/>
    <w:rsid w:val="00B638CF"/>
  </w:style>
  <w:style w:styleId="Podnoje" w:type="paragraph">
    <w:name w:val="footer"/>
    <w:basedOn w:val="Normal"/>
    <w:rsid w:val="00B638CF"/>
    <w:pPr>
      <w:tabs>
        <w:tab w:pos="4536" w:val="center"/>
        <w:tab w:pos="9072" w:val="right"/>
      </w:tabs>
    </w:pPr>
  </w:style>
  <w:style w:styleId="Tekstbalonia" w:type="paragraph">
    <w:name w:val="Balloon Text"/>
    <w:basedOn w:val="Normal"/>
    <w:semiHidden/>
    <w:rsid w:val="00114B6E"/>
    <w:rPr>
      <w:rFonts w:cs="Tahoma" w:hAnsi="Tahoma" w:ascii="Tahoma"/>
      <w:sz w:val="16"/>
      <w:szCs w:val="16"/>
    </w:rPr>
  </w:style>
  <w:style w:customStyle="true" w:styleId="TijelotekstaChar" w:type="character">
    <w:name w:val="Tijelo teksta Char"/>
    <w:basedOn w:val="Zadanifontodlomka"/>
    <w:link w:val="Tijeloteksta"/>
    <w:rsid w:val="002A6E40"/>
    <w:rPr>
      <w:rFonts w:hAnsi="Verdana" w:ascii="Verdana"/>
      <w:sz w:val="24"/>
    </w:rPr>
  </w:style>
  <w:style w:styleId="Tekstrezerviranogmjesta" w:type="character">
    <w:name w:val="Placeholder Text"/>
    <w:basedOn w:val="Zadanifontodlomka"/>
    <w:uiPriority w:val="99"/>
    <w:semiHidden/>
    <w:rsid w:val="00D64880"/>
    <w:rPr>
      <w:color w:val="808080"/>
      <w:bdr w:space="0" w:sz="0" w:color="auto" w:val="none"/>
      <w:shd w:fill="auto" w:color="auto" w:val="clear"/>
    </w:rPr>
  </w:style>
  <w:style w:customStyle="true" w:styleId="eSPISCCParagraphDefaultFont" w:type="character">
    <w:name w:val="eSPIS_CC_Paragraph Default Font"/>
    <w:basedOn w:val="Zadanifontodlomka"/>
    <w:rsid w:val="00D6488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64880"/>
    <w:rPr>
      <w:bdr w:space="0" w:sz="0" w:color="auto" w:val="none"/>
      <w:shd w:fill="FFFFCC" w:color="auto" w:val="clear"/>
      <w:lang w:val="hr-HR"/>
    </w:rPr>
  </w:style>
  <w:style w:customStyle="true" w:styleId="PozadinaSvijetloCrvena" w:type="character">
    <w:name w:val="Pozadina_SvijetloCrvena"/>
    <w:basedOn w:val="eSPISCCParagraphDefaultFont"/>
    <w:rsid w:val="00D6488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6488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2DE4"/>
    <w:pPr>
      <w:jc w:val="both"/>
    </w:pPr>
    <w:rPr>
      <w:rFonts w:ascii="Verdana" w:hAnsi="Verdana"/>
      <w:szCs w:val="20"/>
    </w:rPr>
  </w:style>
  <w:style w:styleId="Zaglavlje" w:type="paragraph">
    <w:name w:val="header"/>
    <w:basedOn w:val="Normal"/>
    <w:rsid w:val="00B638CF"/>
    <w:pPr>
      <w:tabs>
        <w:tab w:pos="4536" w:val="center"/>
        <w:tab w:pos="9072" w:val="right"/>
      </w:tabs>
    </w:pPr>
  </w:style>
  <w:style w:styleId="Brojstranice" w:type="character">
    <w:name w:val="page number"/>
    <w:basedOn w:val="Zadanifontodlomka"/>
    <w:rsid w:val="00B638CF"/>
  </w:style>
  <w:style w:styleId="Podnoje" w:type="paragraph">
    <w:name w:val="footer"/>
    <w:basedOn w:val="Normal"/>
    <w:rsid w:val="00B638CF"/>
    <w:pPr>
      <w:tabs>
        <w:tab w:pos="4536" w:val="center"/>
        <w:tab w:pos="9072" w:val="right"/>
      </w:tabs>
    </w:pPr>
  </w:style>
  <w:style w:styleId="Tekstbalonia" w:type="paragraph">
    <w:name w:val="Balloon Text"/>
    <w:basedOn w:val="Normal"/>
    <w:semiHidden/>
    <w:rsid w:val="00114B6E"/>
    <w:rPr>
      <w:rFonts w:ascii="Tahoma" w:cs="Tahoma" w:hAnsi="Tahoma"/>
      <w:sz w:val="16"/>
      <w:szCs w:val="16"/>
    </w:rPr>
  </w:style>
  <w:style w:customStyle="1" w:styleId="TijelotekstaChar" w:type="character">
    <w:name w:val="Tijelo teksta Char"/>
    <w:basedOn w:val="Zadanifontodlomka"/>
    <w:link w:val="Tijeloteksta"/>
    <w:rsid w:val="002A6E40"/>
    <w:rPr>
      <w:rFonts w:ascii="Verdana" w:hAnsi="Verdana"/>
      <w:sz w:val="24"/>
    </w:rPr>
  </w:style>
  <w:style w:styleId="Tekstrezerviranogmjesta" w:type="character">
    <w:name w:val="Placeholder Text"/>
    <w:basedOn w:val="Zadanifontodlomka"/>
    <w:uiPriority w:val="99"/>
    <w:semiHidden/>
    <w:rsid w:val="00D64880"/>
    <w:rPr>
      <w:color w:val="808080"/>
      <w:bdr w:color="auto" w:space="0" w:sz="0" w:val="none"/>
      <w:shd w:color="auto" w:fill="auto" w:val="clear"/>
    </w:rPr>
  </w:style>
  <w:style w:customStyle="1" w:styleId="eSPISCCParagraphDefaultFont" w:type="character">
    <w:name w:val="eSPIS_CC_Paragraph Default Font"/>
    <w:basedOn w:val="Zadanifontodlomka"/>
    <w:rsid w:val="00D6488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64880"/>
    <w:rPr>
      <w:bdr w:color="auto" w:space="0" w:sz="0" w:val="none"/>
      <w:shd w:color="auto" w:fill="FFFFCC" w:val="clear"/>
      <w:lang w:val="hr-HR"/>
    </w:rPr>
  </w:style>
  <w:style w:customStyle="1" w:styleId="PozadinaSvijetloCrvena" w:type="character">
    <w:name w:val="Pozadina_SvijetloCrvena"/>
    <w:basedOn w:val="eSPISCCParagraphDefaultFont"/>
    <w:rsid w:val="00D6488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6488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travnja 2018.</izvorni_sadrzaj>
    <derivirana_varijabla naziv="DomainObject.DatumDonosenjaOdluke_1">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1170</izvorni_sadrzaj>
    <derivirana_varijabla naziv="DomainObject.Predmet.Broj_1">1170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rujna 2011.</izvorni_sadrzaj>
    <derivirana_varijabla naziv="DomainObject.Predmet.DatumOsnivanja_1">5. rujna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St-1170/2011</izvorni_sadrzaj>
    <derivirana_varijabla naziv="DomainObject.Predmet.OznakaBroj_1">St-1170/2011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12. ST-49/10.</izvorni_sadrzaj>
    <derivirana_varijabla naziv="DomainObject.Predmet.PrimjedbaSuca_1">VEZA:
12. ST-49/10.</derivirana_varijabla>
  </DomainObject.Predmet.PrimjedbaSuca>
  <DomainObject.Predmet.ProtustrankaFormated>
    <izvorni_sadrzaj>  AUTO-PEBA društvo s ograničenom odgovornošću za trgovinu, prijevoz, ugostiteljstvo i usluge - u stečaju</izvorni_sadrzaj>
    <derivirana_varijabla naziv="DomainObject.Predmet.ProtustrankaFormated_1">  AUTO-PEBA društvo s ograničenom odgovornošću za trgovinu, prijevoz, ugostiteljstvo i usluge - u stečaju</derivirana_varijabla>
  </DomainObject.Predmet.ProtustrankaFormated>
  <DomainObject.Predmet.ProtustrankaFormatedOIB>
    <izvorni_sadrzaj>  AUTO-PEBA društvo s ograničenom odgovornošću za trgovinu, prijevoz, ugostiteljstvo i usluge - u stečaju, OIB 16324053182</izvorni_sadrzaj>
    <derivirana_varijabla naziv="DomainObject.Predmet.ProtustrankaFormatedOIB_1">  AUTO-PEBA društvo s ograničenom odgovornošću za trgovinu, prijevoz, ugostiteljstvo i usluge - u stečaju, OIB 16324053182</derivirana_varijabla>
  </DomainObject.Predmet.ProtustrankaFormatedOIB>
  <DomainObject.Predmet.ProtustrankaFormatedWithAdress>
    <izvorni_sadrzaj> AUTO-PEBA društvo s ograničenom odgovornošću za trgovinu, prijevoz, ugostiteljstvo i usluge - u stečaju, Brezje, Ljubljanska 7, 10431 Sveta Nedelja</izvorni_sadrzaj>
    <derivirana_varijabla naziv="DomainObject.Predmet.ProtustrankaFormatedWithAdress_1"> AUTO-PEBA društvo s ograničenom odgovornošću za trgovinu, prijevoz, ugostiteljstvo i usluge - u stečaju, Brezje, Ljubljanska 7, 10431 Sveta Nedelja</derivirana_varijabla>
  </DomainObject.Predmet.ProtustrankaFormatedWithAdress>
  <DomainObject.Predmet.ProtustrankaFormatedWithAdressOIB>
    <izvorni_sadrzaj> AUTO-PEBA društvo s ograničenom odgovornošću za trgovinu, prijevoz, ugostiteljstvo i usluge - u stečaju, OIB 16324053182, Brezje, Ljubljanska 7, 10431 Sveta Nedelja</izvorni_sadrzaj>
    <derivirana_varijabla naziv="DomainObject.Predmet.ProtustrankaFormatedWithAdressOIB_1"> AUTO-PEBA društvo s ograničenom odgovornošću za trgovinu, prijevoz, ugostiteljstvo i usluge - u stečaju, OIB 16324053182, Brezje, Ljubljanska 7, 10431 Sveta Nedelja</derivirana_varijabla>
  </DomainObject.Predmet.ProtustrankaFormatedWithAdressOIB>
  <DomainObject.Predmet.ProtustrankaWithAdress>
    <izvorni_sadrzaj>AUTO-PEBA društvo s ograničenom odgovornošću za trgovinu, prijevoz, ugostiteljstvo i usluge - u stečaju Brezje, Ljubljanska 7, 10431 Sveta Nedelja</izvorni_sadrzaj>
    <derivirana_varijabla naziv="DomainObject.Predmet.ProtustrankaWithAdress_1">AUTO-PEBA društvo s ograničenom odgovornošću za trgovinu, prijevoz, ugostiteljstvo i usluge - u stečaju Brezje, Ljubljanska 7, 10431 Sveta Nedelja</derivirana_varijabla>
  </DomainObject.Predmet.ProtustrankaWithAdress>
  <DomainObject.Predmet.ProtustrankaWithAdressOIB>
    <izvorni_sadrzaj>AUTO-PEBA društvo s ograničenom odgovornošću za trgovinu, prijevoz, ugostiteljstvo i usluge - u stečaju, OIB 16324053182, Brezje, Ljubljanska 7, 10431 Sveta Nedelja</izvorni_sadrzaj>
    <derivirana_varijabla naziv="DomainObject.Predmet.ProtustrankaWithAdressOIB_1">AUTO-PEBA društvo s ograničenom odgovornošću za trgovinu, prijevoz, ugostiteljstvo i usluge - u stečaju, OIB 16324053182, Brezje, Ljubljanska 7, 10431 Sveta Nedelja</derivirana_varijabla>
  </DomainObject.Predmet.ProtustrankaWithAdressOIB>
  <DomainObject.Predmet.ProtustrankaNazivFormated>
    <izvorni_sadrzaj>AUTO-PEBA društvo s ograničenom odgovornošću za trgovinu, prijevoz, ugostiteljstvo i usluge - u stečaju</izvorni_sadrzaj>
    <derivirana_varijabla naziv="DomainObject.Predmet.ProtustrankaNazivFormated_1">AUTO-PEBA društvo s ograničenom odgovornošću za trgovinu, prijevoz, ugostiteljstvo i usluge - u stečaju</derivirana_varijabla>
  </DomainObject.Predmet.ProtustrankaNazivFormated>
  <DomainObject.Predmet.ProtustrankaNazivFormatedOIB>
    <izvorni_sadrzaj>AUTO-PEBA društvo s ograničenom odgovornošću za trgovinu, prijevoz, ugostiteljstvo i usluge - u stečaju, OIB 16324053182</izvorni_sadrzaj>
    <derivirana_varijabla naziv="DomainObject.Predmet.ProtustrankaNazivFormatedOIB_1">AUTO-PEBA društvo s ograničenom odgovornošću za trgovinu, prijevoz, ugostiteljstvo i usluge - u stečaju, OIB 16324053182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zastupanog po punomoćniku ŽUPANIJSKO DRŽAVNO ODVJETNIŠTVO U VELIKOJ GORICI; HRVATSKA POŠTANSKA BANKA; TEMBO d. o. o.; Željko Kramarić; Općinski sud u Novom Zagrebu; Balind Kft Janos</izvorni_sadrzaj>
    <derivirana_varijabla naziv="DomainObject.Predmet.StrankaFormated_1">  REPUBLIKA HRVATSKA, MINISTARSTVO FINANCIJA, POREZNA UPRAVA zastupanog po punomoćniku ŽUPANIJSKO DRŽAVNO ODVJETNIŠTVO U VELIKOJ GORICI; HRVATSKA POŠTANSKA BANKA; TEMBO d. o. o.; Željko Kramarić; Općinski sud u Novom Zagrebu; Balind Kft Janos</derivirana_varijabla>
  </DomainObject.Predmet.StrankaFormated>
  <DomainObject.Predmet.StrankaFormatedOIB>
    <izvorni_sadrzaj>  REPUBLIKA HRVATSKA, MINISTARSTVO FINANCIJA, POREZNA UPRAVA, OIB 18683136487 zastupanog po punomoćniku ŽUPANIJSKO DRŽAVNO ODVJETNIŠTVO U VELIKOJ GORICI; HRVATSKA POŠTANSKA BANKA, OIB 87939104217; TEMBO d. o. o., OIB 09060628765; Željko Kramarić, OIB 90491010249; Općinski sud u Novom Zagrebu, OIB 87297014856; Balind Kft Janos</izvorni_sadrzaj>
    <derivirana_varijabla naziv="DomainObject.Predmet.StrankaFormatedOIB_1">  REPUBLIKA HRVATSKA, MINISTARSTVO FINANCIJA, POREZNA UPRAVA, OIB 18683136487 zastupanog po punomoćniku ŽUPANIJSKO DRŽAVNO ODVJETNIŠTVO U VELIKOJ GORICI; HRVATSKA POŠTANSKA BANKA, OIB 87939104217; TEMBO d. o. o., OIB 09060628765; Željko Kramarić, OIB 90491010249; Općinski sud u Novom Zagrebu, OIB 87297014856; Balind Kft Janos</derivirana_varijabla>
  </DomainObject.Predmet.StrankaFormatedOIB>
  <DomainObject.Predmet.StrankaFormatedWithAdress>
    <izvorni_sadrzaj> REPUBLIKA HRVATSKA, MINISTARSTVO FINANCIJA, POREZNA UPRAVA zastupanog po punomoćniku ŽUPANIJSKO DRŽAVNO ODVJETNIŠTVO U VELIKOJ GORICI; HRVATSKA POŠTANSKA BANKA; TEMBO d. o. o.; Željko Kramarić, Grofova Ratkaja 1, 49218 Pregrada; Općinski sud u Novom Zagrebu; Balind Kft Janos</izvorni_sadrzaj>
    <derivirana_varijabla naziv="DomainObject.Predmet.StrankaFormatedWithAdress_1"> REPUBLIKA HRVATSKA, MINISTARSTVO FINANCIJA, POREZNA UPRAVA zastupanog po punomoćniku ŽUPANIJSKO DRŽAVNO ODVJETNIŠTVO U VELIKOJ GORICI; HRVATSKA POŠTANSKA BANKA; TEMBO d. o. o.; Željko Kramarić, Grofova Ratkaja 1, 49218 Pregrada; Općinski sud u Novom Zagrebu; Balind Kft Janos</derivirana_varijabla>
  </DomainObject.Predmet.StrankaFormatedWithAdress>
  <DomainObject.Predmet.StrankaFormatedWithAdressOIB>
    <izvorni_sadrzaj> REPUBLIKA HRVATSKA, MINISTARSTVO FINANCIJA, POREZNA UPRAVA, OIB 18683136487 zastupanog po punomoćniku ŽUPANIJSKO DRŽAVNO ODVJETNIŠTVO U VELIKOJ GORICI; HRVATSKA POŠTANSKA BANKA, OIB 87939104217; TEMBO d. o. o., OIB 09060628765; Željko Kramarić, OIB 90491010249, Grofova Ratkaja 1, 49218 Pregrada; Općinski sud u Novom Zagrebu, OIB 87297014856; Balind Kft Janos</izvorni_sadrzaj>
    <derivirana_varijabla naziv="DomainObject.Predmet.StrankaFormatedWithAdressOIB_1"> REPUBLIKA HRVATSKA, MINISTARSTVO FINANCIJA, POREZNA UPRAVA, OIB 18683136487 zastupanog po punomoćniku ŽUPANIJSKO DRŽAVNO ODVJETNIŠTVO U VELIKOJ GORICI; HRVATSKA POŠTANSKA BANKA, OIB 87939104217; TEMBO d. o. o., OIB 09060628765; Željko Kramarić, OIB 90491010249, Grofova Ratkaja 1, 49218 Pregrada; Općinski sud u Novom Zagrebu, OIB 87297014856; Balind Kft Janos</derivirana_varijabla>
  </DomainObject.Predmet.StrankaFormatedWithAdressOIB>
  <DomainObject.Predmet.StrankaWithAdress>
    <izvorni_sadrzaj>REPUBLIKA HRVATSKA, MINISTARSTVO FINANCIJA, POREZNA UPRAVA ,HRVATSKA POŠTANSKA BANKA ,TEMBO d. o. o. ,Željko Kramarić Grofova Ratkaja 1,49218 Pregrada,Općinski sud u Novom Zagrebu ,Balind Kft Janos </izvorni_sadrzaj>
    <derivirana_varijabla naziv="DomainObject.Predmet.StrankaWithAdress_1">REPUBLIKA HRVATSKA, MINISTARSTVO FINANCIJA, POREZNA UPRAVA ,HRVATSKA POŠTANSKA BANKA ,TEMBO d. o. o. ,Željko Kramarić Grofova Ratkaja 1,49218 Pregrada,Općinski sud u Novom Zagrebu ,Balind Kft Janos </derivirana_varijabla>
  </DomainObject.Predmet.StrankaWithAdress>
  <DomainObject.Predmet.StrankaWithAdressOIB>
    <izvorni_sadrzaj>REPUBLIKA HRVATSKA, MINISTARSTVO FINANCIJA, POREZNA UPRAVA, OIB 18683136487,HRVATSKA POŠTANSKA BANKA, OIB 87939104217,TEMBO d. o. o., OIB 09060628765,Željko Kramarić, OIB 90491010249, Grofova Ratkaja 1,49218 Pregrada,Općinski sud u Novom Zagrebu, OIB 87297014856,Balind Kft Janos</izvorni_sadrzaj>
    <derivirana_varijabla naziv="DomainObject.Predmet.StrankaWithAdressOIB_1">REPUBLIKA HRVATSKA, MINISTARSTVO FINANCIJA, POREZNA UPRAVA, OIB 18683136487,HRVATSKA POŠTANSKA BANKA, OIB 87939104217,TEMBO d. o. o., OIB 09060628765,Željko Kramarić, OIB 90491010249, Grofova Ratkaja 1,49218 Pregrada,Općinski sud u Novom Zagrebu, OIB 87297014856,Balind Kft Janos</derivirana_varijabla>
  </DomainObject.Predmet.StrankaWithAdressOIB>
  <DomainObject.Predmet.StrankaNazivFormated>
    <izvorni_sadrzaj>REPUBLIKA HRVATSKA, MINISTARSTVO FINANCIJA, POREZNA UPRAVA,HRVATSKA POŠTANSKA BANKA,TEMBO d. o. o.,Željko Kramarić,Općinski sud u Novom Zagrebu,Balind Kft Janos</izvorni_sadrzaj>
    <derivirana_varijabla naziv="DomainObject.Predmet.StrankaNazivFormated_1">REPUBLIKA HRVATSKA, MINISTARSTVO FINANCIJA, POREZNA UPRAVA,HRVATSKA POŠTANSKA BANKA,TEMBO d. o. o.,Željko Kramarić,Općinski sud u Novom Zagrebu,Balind Kft Janos</derivirana_varijabla>
  </DomainObject.Predmet.StrankaNazivFormated>
  <DomainObject.Predmet.StrankaNazivFormatedOIB>
    <izvorni_sadrzaj>REPUBLIKA HRVATSKA, MINISTARSTVO FINANCIJA, POREZNA UPRAVA, OIB 18683136487,HRVATSKA POŠTANSKA BANKA, OIB 87939104217,TEMBO d. o. o., OIB 09060628765,Željko Kramarić, OIB 90491010249,Općinski sud u Novom Zagrebu, OIB 87297014856,Balind Kft Janos</izvorni_sadrzaj>
    <derivirana_varijabla naziv="DomainObject.Predmet.StrankaNazivFormatedOIB_1">REPUBLIKA HRVATSKA, MINISTARSTVO FINANCIJA, POREZNA UPRAVA, OIB 18683136487,HRVATSKA POŠTANSKA BANKA, OIB 87939104217,TEMBO d. o. o., OIB 09060628765,Željko Kramarić, OIB 90491010249,Općinski sud u Novom Zagrebu, OIB 87297014856,Balind Kft Janos</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REPUBLIKA HRVATSKA, MINISTARSTVO FINANCIJA, POREZNA UPRAVA zastupanog po punomoćniku ŽUPANIJSKO DRŽAVNO ODVJETNIŠTVO U VELIKOJ GORICI</item>
      <item>HRVATSKA POŠTANSKA BANKA</item>
      <item>TEMBO d. o. o.</item>
      <item>Željko Kramarić</item>
      <item>Općinski sud u Novom Zagrebu</item>
      <item>Balind Kft Janos</item>
    </izvorni_sadrzaj>
    <derivirana_varijabla naziv="DomainObject.Predmet.StrankaListFormated_1">
      <item>REPUBLIKA HRVATSKA, MINISTARSTVO FINANCIJA, POREZNA UPRAVA zastupanog po punomoćniku ŽUPANIJSKO DRŽAVNO ODVJETNIŠTVO U VELIKOJ GORICI</item>
      <item>HRVATSKA POŠTANSKA BANKA</item>
      <item>TEMBO d. o. o.</item>
      <item>Željko Kramarić</item>
      <item>Općinski sud u Novom Zagrebu</item>
      <item>Balind Kft Janos</item>
    </derivirana_varijabla>
  </DomainObject.Predmet.StrankaListFormated>
  <DomainObject.Predmet.StrankaListFormatedOIB>
    <izvorni_sadrzaj>
      <item>REPUBLIKA HRVATSKA, MINISTARSTVO FINANCIJA, POREZNA UPRAVA, OIB 18683136487 zastupanog po punomoćniku ŽUPANIJSKO DRŽAVNO ODVJETNIŠTVO U VELIKOJ GORICI</item>
      <item>HRVATSKA POŠTANSKA BANKA, OIB 87939104217</item>
      <item>TEMBO d. o. o., OIB 09060628765</item>
      <item>Željko Kramarić, OIB 90491010249</item>
      <item>Općinski sud u Novom Zagrebu, OIB 87297014856</item>
      <item>Balind Kft Janos</item>
    </izvorni_sadrzaj>
    <derivirana_varijabla naziv="DomainObject.Predmet.StrankaListFormatedOIB_1">
      <item>REPUBLIKA HRVATSKA, MINISTARSTVO FINANCIJA, POREZNA UPRAVA, OIB 18683136487 zastupanog po punomoćniku ŽUPANIJSKO DRŽAVNO ODVJETNIŠTVO U VELIKOJ GORICI</item>
      <item>HRVATSKA POŠTANSKA BANKA, OIB 87939104217</item>
      <item>TEMBO d. o. o., OIB 09060628765</item>
      <item>Željko Kramarić, OIB 90491010249</item>
      <item>Općinski sud u Novom Zagrebu, OIB 87297014856</item>
      <item>Balind Kft Janos</item>
    </derivirana_varijabla>
  </DomainObject.Predmet.StrankaListFormatedOIB>
  <DomainObject.Predmet.StrankaListFormatedWithAdress>
    <izvorni_sadrzaj>
      <item>REPUBLIKA HRVATSKA, MINISTARSTVO FINANCIJA, POREZNA UPRAVA zastupanog po punomoćniku ŽUPANIJSKO DRŽAVNO ODVJETNIŠTVO U VELIKOJ GORICI</item>
      <item>HRVATSKA POŠTANSKA BANKA</item>
      <item>TEMBO d. o. o.</item>
      <item>Željko Kramarić, Grofova Ratkaja 1, 49218 Pregrada</item>
      <item>Općinski sud u Novom Zagrebu</item>
      <item>Balind Kft Janos</item>
    </izvorni_sadrzaj>
    <derivirana_varijabla naziv="DomainObject.Predmet.StrankaListFormatedWithAdress_1">
      <item>REPUBLIKA HRVATSKA, MINISTARSTVO FINANCIJA, POREZNA UPRAVA zastupanog po punomoćniku ŽUPANIJSKO DRŽAVNO ODVJETNIŠTVO U VELIKOJ GORICI</item>
      <item>HRVATSKA POŠTANSKA BANKA</item>
      <item>TEMBO d. o. o.</item>
      <item>Željko Kramarić, Grofova Ratkaja 1, 49218 Pregrada</item>
      <item>Općinski sud u Novom Zagrebu</item>
      <item>Balind Kft Janos</item>
    </derivirana_varijabla>
  </DomainObject.Predmet.StrankaListFormatedWithAdress>
  <DomainObject.Predmet.StrankaListFormatedWithAdressOIB>
    <izvorni_sadrzaj>
      <item>REPUBLIKA HRVATSKA, MINISTARSTVO FINANCIJA, POREZNA UPRAVA, OIB 18683136487 zastupanog po punomoćniku ŽUPANIJSKO DRŽAVNO ODVJETNIŠTVO U VELIKOJ GORICI</item>
      <item>HRVATSKA POŠTANSKA BANKA, OIB 87939104217</item>
      <item>TEMBO d. o. o., OIB 09060628765</item>
      <item>Željko Kramarić, OIB 90491010249, Grofova Ratkaja 1, 49218 Pregrada</item>
      <item>Općinski sud u Novom Zagrebu, OIB 87297014856</item>
      <item>Balind Kft Janos</item>
    </izvorni_sadrzaj>
    <derivirana_varijabla naziv="DomainObject.Predmet.StrankaListFormatedWithAdressOIB_1">
      <item>REPUBLIKA HRVATSKA, MINISTARSTVO FINANCIJA, POREZNA UPRAVA, OIB 18683136487 zastupanog po punomoćniku ŽUPANIJSKO DRŽAVNO ODVJETNIŠTVO U VELIKOJ GORICI</item>
      <item>HRVATSKA POŠTANSKA BANKA, OIB 87939104217</item>
      <item>TEMBO d. o. o., OIB 09060628765</item>
      <item>Željko Kramarić, OIB 90491010249, Grofova Ratkaja 1, 49218 Pregrada</item>
      <item>Općinski sud u Novom Zagrebu, OIB 87297014856</item>
      <item>Balind Kft Janos</item>
    </derivirana_varijabla>
  </DomainObject.Predmet.StrankaListFormatedWithAdressOIB>
  <DomainObject.Predmet.StrankaListNazivFormated>
    <izvorni_sadrzaj>
      <item>REPUBLIKA HRVATSKA, MINISTARSTVO FINANCIJA, POREZNA UPRAVA</item>
      <item>HRVATSKA POŠTANSKA BANKA</item>
      <item>TEMBO d. o. o.</item>
      <item>Željko Kramarić</item>
      <item>Općinski sud u Novom Zagrebu</item>
      <item>Balind Kft Janos</item>
    </izvorni_sadrzaj>
    <derivirana_varijabla naziv="DomainObject.Predmet.StrankaListNazivFormated_1">
      <item>REPUBLIKA HRVATSKA, MINISTARSTVO FINANCIJA, POREZNA UPRAVA</item>
      <item>HRVATSKA POŠTANSKA BANKA</item>
      <item>TEMBO d. o. o.</item>
      <item>Željko Kramarić</item>
      <item>Općinski sud u Novom Zagrebu</item>
      <item>Balind Kft Janos</item>
    </derivirana_varijabla>
  </DomainObject.Predmet.StrankaListNazivFormated>
  <DomainObject.Predmet.StrankaListNazivFormatedOIB>
    <izvorni_sadrzaj>
      <item>REPUBLIKA HRVATSKA, MINISTARSTVO FINANCIJA, POREZNA UPRAVA, OIB 18683136487</item>
      <item>HRVATSKA POŠTANSKA BANKA, OIB 87939104217</item>
      <item>TEMBO d. o. o., OIB 09060628765</item>
      <item>Željko Kramarić, OIB 90491010249</item>
      <item>Općinski sud u Novom Zagrebu, OIB 87297014856</item>
      <item>Balind Kft Janos</item>
    </izvorni_sadrzaj>
    <derivirana_varijabla naziv="DomainObject.Predmet.StrankaListNazivFormatedOIB_1">
      <item>REPUBLIKA HRVATSKA, MINISTARSTVO FINANCIJA, POREZNA UPRAVA, OIB 18683136487</item>
      <item>HRVATSKA POŠTANSKA BANKA, OIB 87939104217</item>
      <item>TEMBO d. o. o., OIB 09060628765</item>
      <item>Željko Kramarić, OIB 90491010249</item>
      <item>Općinski sud u Novom Zagrebu, OIB 87297014856</item>
      <item>Balind Kft Janos</item>
    </derivirana_varijabla>
  </DomainObject.Predmet.StrankaListNazivFormatedOIB>
  <DomainObject.Predmet.ProtuStrankaListFormated>
    <izvorni_sadrzaj>
      <item>AUTO-PEBA društvo s ograničenom odgovornošću za trgovinu, prijevoz, ugostiteljstvo i usluge - u stečaju</item>
    </izvorni_sadrzaj>
    <derivirana_varijabla naziv="DomainObject.Predmet.ProtuStrankaListFormated_1">
      <item>AUTO-PEBA društvo s ograničenom odgovornošću za trgovinu, prijevoz, ugostiteljstvo i usluge - u stečaju</item>
    </derivirana_varijabla>
  </DomainObject.Predmet.ProtuStrankaListFormated>
  <DomainObject.Predmet.ProtuStrankaListFormatedOIB>
    <izvorni_sadrzaj>
      <item>AUTO-PEBA društvo s ograničenom odgovornošću za trgovinu, prijevoz, ugostiteljstvo i usluge - u stečaju, OIB 16324053182</item>
    </izvorni_sadrzaj>
    <derivirana_varijabla naziv="DomainObject.Predmet.ProtuStrankaListFormatedOIB_1">
      <item>AUTO-PEBA društvo s ograničenom odgovornošću za trgovinu, prijevoz, ugostiteljstvo i usluge - u stečaju, OIB 16324053182</item>
    </derivirana_varijabla>
  </DomainObject.Predmet.ProtuStrankaListFormatedOIB>
  <DomainObject.Predmet.ProtuStrankaListFormatedWithAdress>
    <izvorni_sadrzaj>
      <item>AUTO-PEBA društvo s ograničenom odgovornošću za trgovinu, prijevoz, ugostiteljstvo i usluge - u stečaju, Brezje, Ljubljanska 7, 10431 Sveta Nedelja</item>
    </izvorni_sadrzaj>
    <derivirana_varijabla naziv="DomainObject.Predmet.ProtuStrankaListFormatedWithAdress_1">
      <item>AUTO-PEBA društvo s ograničenom odgovornošću za trgovinu, prijevoz, ugostiteljstvo i usluge - u stečaju, Brezje, Ljubljanska 7, 10431 Sveta Nedelja</item>
    </derivirana_varijabla>
  </DomainObject.Predmet.ProtuStrankaListFormatedWithAdress>
  <DomainObject.Predmet.ProtuStrankaListFormatedWithAdressOIB>
    <izvorni_sadrzaj>
      <item>AUTO-PEBA društvo s ograničenom odgovornošću za trgovinu, prijevoz, ugostiteljstvo i usluge - u stečaju, OIB 16324053182, Brezje, Ljubljanska 7, 10431 Sveta Nedelja</item>
    </izvorni_sadrzaj>
    <derivirana_varijabla naziv="DomainObject.Predmet.ProtuStrankaListFormatedWithAdressOIB_1">
      <item>AUTO-PEBA društvo s ograničenom odgovornošću za trgovinu, prijevoz, ugostiteljstvo i usluge - u stečaju, OIB 16324053182, Brezje, Ljubljanska 7, 10431 Sveta Nedelja</item>
    </derivirana_varijabla>
  </DomainObject.Predmet.ProtuStrankaListFormatedWithAdressOIB>
  <DomainObject.Predmet.ProtuStrankaListNazivFormated>
    <izvorni_sadrzaj>
      <item>AUTO-PEBA društvo s ograničenom odgovornošću za trgovinu, prijevoz, ugostiteljstvo i usluge - u stečaju</item>
    </izvorni_sadrzaj>
    <derivirana_varijabla naziv="DomainObject.Predmet.ProtuStrankaListNazivFormated_1">
      <item>AUTO-PEBA društvo s ograničenom odgovornošću za trgovinu, prijevoz, ugostiteljstvo i usluge - u stečaju</item>
    </derivirana_varijabla>
  </DomainObject.Predmet.ProtuStrankaListNazivFormated>
  <DomainObject.Predmet.ProtuStrankaListNazivFormatedOIB>
    <izvorni_sadrzaj>
      <item>AUTO-PEBA društvo s ograničenom odgovornošću za trgovinu, prijevoz, ugostiteljstvo i usluge - u stečaju, OIB 16324053182</item>
    </izvorni_sadrzaj>
    <derivirana_varijabla naziv="DomainObject.Predmet.ProtuStrankaListNazivFormatedOIB_1">
      <item>AUTO-PEBA društvo s ograničenom odgovornošću za trgovinu, prijevoz, ugostiteljstvo i usluge - u stečaju, OIB 16324053182</item>
    </derivirana_varijabla>
  </DomainObject.Predmet.ProtuStrankaListNazivFormatedOIB>
  <DomainObject.Predmet.OstaliListFormated>
    <izvorni_sadrzaj>
      <item>ŽUPANIJSKO DRŽAVNO ODVJETNIŠTVO U VELIKOJ GORICI punomoćnik sudionika u postupku REPUBLIKA HRVATSKA, MINISTARSTVO FINANCIJA, POREZNA UPRAVA</item>
      <item>Petar Babić</item>
      <item>FINANCIJSKA AGENCIJA</item>
      <item>MINISTARSTVO FINANCIJA, POREZNA UPRAVA</item>
      <item>Općinski sud u Samoboru, zk odjel</item>
      <item>Općinski sud u Zaboku, zk odjel</item>
      <item>Korana Ferdelji</item>
      <item>Željko Kramarić</item>
      <item>Adriatic Assets d.o.o. za usluge</item>
      <item>Divjak, Topić &amp; Bahtijarević odvjetničko društvo d.o.o.</item>
    </izvorni_sadrzaj>
    <derivirana_varijabla naziv="DomainObject.Predmet.OstaliListFormated_1">
      <item>ŽUPANIJSKO DRŽAVNO ODVJETNIŠTVO U VELIKOJ GORICI punomoćnik sudionika u postupku REPUBLIKA HRVATSKA, MINISTARSTVO FINANCIJA, POREZNA UPRAVA</item>
      <item>Petar Babić</item>
      <item>FINANCIJSKA AGENCIJA</item>
      <item>MINISTARSTVO FINANCIJA, POREZNA UPRAVA</item>
      <item>Općinski sud u Samoboru, zk odjel</item>
      <item>Općinski sud u Zaboku, zk odjel</item>
      <item>Korana Ferdelji</item>
      <item>Željko Kramarić</item>
      <item>Adriatic Assets d.o.o. za usluge</item>
      <item>Divjak, Topić &amp; Bahtijarević odvjetničko društvo d.o.o.</item>
    </derivirana_varijabla>
  </DomainObject.Predmet.OstaliListFormated>
  <DomainObject.Predmet.OstaliListFormatedOIB>
    <izvorni_sadrzaj>
      <item>ŽUPANIJSKO DRŽAVNO ODVJETNIŠTVO U VELIKOJ GORICI, OIB 16488001145 punomoćnik sudionika u postupku REPUBLIKA HRVATSKA, MINISTARSTVO FINANCIJA, POREZNA UPRAVA</item>
      <item>Petar Babić</item>
      <item>FINANCIJSKA AGENCIJA</item>
      <item>MINISTARSTVO FINANCIJA, POREZNA UPRAVA</item>
      <item>Općinski sud u Samoboru, zk odjel</item>
      <item>Općinski sud u Zaboku, zk odjel</item>
      <item>Korana Ferdelji, OIB 74691192835</item>
      <item>Željko Kramarić, OIB 90491010249</item>
      <item>Adriatic Assets d.o.o. za usluge, OIB 18846383988</item>
      <item>Divjak, Topić &amp; Bahtijarević odvjetničko društvo d.o.o., OIB 58186870694</item>
    </izvorni_sadrzaj>
    <derivirana_varijabla naziv="DomainObject.Predmet.OstaliListFormatedOIB_1">
      <item>ŽUPANIJSKO DRŽAVNO ODVJETNIŠTVO U VELIKOJ GORICI, OIB 16488001145 punomoćnik sudionika u postupku REPUBLIKA HRVATSKA, MINISTARSTVO FINANCIJA, POREZNA UPRAVA</item>
      <item>Petar Babić</item>
      <item>FINANCIJSKA AGENCIJA</item>
      <item>MINISTARSTVO FINANCIJA, POREZNA UPRAVA</item>
      <item>Općinski sud u Samoboru, zk odjel</item>
      <item>Općinski sud u Zaboku, zk odjel</item>
      <item>Korana Ferdelji, OIB 74691192835</item>
      <item>Željko Kramarić, OIB 90491010249</item>
      <item>Adriatic Assets d.o.o. za usluge, OIB 18846383988</item>
      <item>Divjak, Topić &amp; Bahtijarević odvjetničko društvo d.o.o., OIB 58186870694</item>
    </derivirana_varijabla>
  </DomainObject.Predmet.OstaliListFormatedOIB>
  <DomainObject.Predmet.OstaliListFormatedWithAdress>
    <izvorni_sadrzaj>
      <item>ŽUPANIJSKO DRŽAVNO ODVJETNIŠTVO U VELIKOJ GORICI, Zagrebačka 44, 10410 Velika Gorica punomoćnik sudionika u postupku REPUBLIKA HRVATSKA, MINISTARSTVO FINANCIJA, POREZNA UPRAVA</item>
      <item>Petar Babić, Stari hrast 29, Rakitje</item>
      <item>FINANCIJSKA AGENCIJA, 10000 Zagreb</item>
      <item>MINISTARSTVO FINANCIJA, POREZNA UPRAVA, Avenija Dubrovnik 35, 10000 Zagreb</item>
      <item>Općinski sud u Samoboru, zk odjel, 10430 Samobor</item>
      <item>Općinski sud u Zaboku, zk odjel, 49210 Zabok</item>
      <item>Korana Ferdelji, Biskupa J. Galjufa 7a, 10000 Zagreb</item>
      <item>Željko Kramarić, Grofova Ratkaja 1, 49218 Pregrada</item>
      <item>Adriatic Assets d.o.o. za usluge, Radnička cesta 80, 10000 Zagreb</item>
      <item>Divjak, Topić &amp; Bahtijarević odvjetničko društvo d.o.o., Ivana Lučića 2/A, 10000 Zagreb</item>
    </izvorni_sadrzaj>
    <derivirana_varijabla naziv="DomainObject.Predmet.OstaliListFormatedWithAdress_1">
      <item>ŽUPANIJSKO DRŽAVNO ODVJETNIŠTVO U VELIKOJ GORICI, Zagrebačka 44, 10410 Velika Gorica punomoćnik sudionika u postupku REPUBLIKA HRVATSKA, MINISTARSTVO FINANCIJA, POREZNA UPRAVA</item>
      <item>Petar Babić, Stari hrast 29, Rakitje</item>
      <item>FINANCIJSKA AGENCIJA, 10000 Zagreb</item>
      <item>MINISTARSTVO FINANCIJA, POREZNA UPRAVA, Avenija Dubrovnik 35, 10000 Zagreb</item>
      <item>Općinski sud u Samoboru, zk odjel, 10430 Samobor</item>
      <item>Općinski sud u Zaboku, zk odjel, 49210 Zabok</item>
      <item>Korana Ferdelji, Biskupa J. Galjufa 7a, 10000 Zagreb</item>
      <item>Željko Kramarić, Grofova Ratkaja 1, 49218 Pregrada</item>
      <item>Adriatic Assets d.o.o. za usluge, Radnička cesta 80, 10000 Zagreb</item>
      <item>Divjak, Topić &amp; Bahtijarević odvjetničko društvo d.o.o., Ivana Lučića 2/A, 10000 Zagreb</item>
    </derivirana_varijabla>
  </DomainObject.Predmet.OstaliListFormatedWithAdress>
  <DomainObject.Predmet.OstaliListFormatedWithAdressOIB>
    <izvorni_sadrzaj>
      <item>ŽUPANIJSKO DRŽAVNO ODVJETNIŠTVO U VELIKOJ GORICI, OIB 16488001145, Zagrebačka 44, 10410 Velika Gorica punomoćnik sudionika u postupku REPUBLIKA HRVATSKA, MINISTARSTVO FINANCIJA, POREZNA UPRAVA</item>
      <item>Petar Babić, Stari hrast 29, Rakitje</item>
      <item>FINANCIJSKA AGENCIJA, 10000 Zagreb</item>
      <item>MINISTARSTVO FINANCIJA, POREZNA UPRAVA, Avenija Dubrovnik 35, 10000 Zagreb</item>
      <item>Općinski sud u Samoboru, zk odjel, 10430 Samobor</item>
      <item>Općinski sud u Zaboku, zk odjel, 49210 Zabok</item>
      <item>Korana Ferdelji, OIB 74691192835, Biskupa J. Galjufa 7a, 10000 Zagreb</item>
      <item>Željko Kramarić, OIB 90491010249, Grofova Ratkaja 1, 49218 Pregrada</item>
      <item>Adriatic Assets d.o.o. za usluge, OIB 18846383988, Radnička cesta 80, 10000 Zagreb</item>
      <item>Divjak, Topić &amp; Bahtijarević odvjetničko društvo d.o.o., OIB 58186870694, Ivana Lučića 2/A, 10000 Zagreb</item>
    </izvorni_sadrzaj>
    <derivirana_varijabla naziv="DomainObject.Predmet.OstaliListFormatedWithAdressOIB_1">
      <item>ŽUPANIJSKO DRŽAVNO ODVJETNIŠTVO U VELIKOJ GORICI, OIB 16488001145, Zagrebačka 44, 10410 Velika Gorica punomoćnik sudionika u postupku REPUBLIKA HRVATSKA, MINISTARSTVO FINANCIJA, POREZNA UPRAVA</item>
      <item>Petar Babić, Stari hrast 29, Rakitje</item>
      <item>FINANCIJSKA AGENCIJA, 10000 Zagreb</item>
      <item>MINISTARSTVO FINANCIJA, POREZNA UPRAVA, Avenija Dubrovnik 35, 10000 Zagreb</item>
      <item>Općinski sud u Samoboru, zk odjel, 10430 Samobor</item>
      <item>Općinski sud u Zaboku, zk odjel, 49210 Zabok</item>
      <item>Korana Ferdelji, OIB 74691192835, Biskupa J. Galjufa 7a, 10000 Zagreb</item>
      <item>Željko Kramarić, OIB 90491010249, Grofova Ratkaja 1, 49218 Pregrada</item>
      <item>Adriatic Assets d.o.o. za usluge, OIB 18846383988, Radnička cesta 80, 10000 Zagreb</item>
      <item>Divjak, Topić &amp; Bahtijarević odvjetničko društvo d.o.o., OIB 58186870694, Ivana Lučića 2/A, 10000 Zagreb</item>
    </derivirana_varijabla>
  </DomainObject.Predmet.OstaliListFormatedWithAdressOIB>
  <DomainObject.Predmet.OstaliListNazivFormated>
    <izvorni_sadrzaj>
      <item>ŽUPANIJSKO DRŽAVNO ODVJETNIŠTVO U VELIKOJ GORICI</item>
      <item>Petar Babić</item>
      <item>FINANCIJSKA AGENCIJA</item>
      <item>MINISTARSTVO FINANCIJA, POREZNA UPRAVA</item>
      <item>Općinski sud u Samoboru, zk odjel</item>
      <item>Općinski sud u Zaboku, zk odjel</item>
      <item>Korana Ferdelji</item>
      <item>Željko Kramarić</item>
      <item>Adriatic Assets d.o.o. za usluge</item>
      <item>Divjak, Topić &amp; Bahtijarević odvjetničko društvo d.o.o.</item>
    </izvorni_sadrzaj>
    <derivirana_varijabla naziv="DomainObject.Predmet.OstaliListNazivFormated_1">
      <item>ŽUPANIJSKO DRŽAVNO ODVJETNIŠTVO U VELIKOJ GORICI</item>
      <item>Petar Babić</item>
      <item>FINANCIJSKA AGENCIJA</item>
      <item>MINISTARSTVO FINANCIJA, POREZNA UPRAVA</item>
      <item>Općinski sud u Samoboru, zk odjel</item>
      <item>Općinski sud u Zaboku, zk odjel</item>
      <item>Korana Ferdelji</item>
      <item>Željko Kramarić</item>
      <item>Adriatic Assets d.o.o. za usluge</item>
      <item>Divjak, Topić &amp; Bahtijarević odvjetničko društvo d.o.o.</item>
    </derivirana_varijabla>
  </DomainObject.Predmet.OstaliListNazivFormated>
  <DomainObject.Predmet.OstaliListNazivFormatedOIB>
    <izvorni_sadrzaj>
      <item>ŽUPANIJSKO DRŽAVNO ODVJETNIŠTVO U VELIKOJ GORICI, OIB 16488001145</item>
      <item>Petar Babić</item>
      <item>FINANCIJSKA AGENCIJA</item>
      <item>MINISTARSTVO FINANCIJA, POREZNA UPRAVA</item>
      <item>Općinski sud u Samoboru, zk odjel</item>
      <item>Općinski sud u Zaboku, zk odjel</item>
      <item>Korana Ferdelji, OIB 74691192835</item>
      <item>Željko Kramarić, OIB 90491010249</item>
      <item>Adriatic Assets d.o.o. za usluge, OIB 18846383988</item>
      <item>Divjak, Topić &amp; Bahtijarević odvjetničko društvo d.o.o., OIB 58186870694</item>
    </izvorni_sadrzaj>
    <derivirana_varijabla naziv="DomainObject.Predmet.OstaliListNazivFormatedOIB_1">
      <item>ŽUPANIJSKO DRŽAVNO ODVJETNIŠTVO U VELIKOJ GORICI, OIB 16488001145</item>
      <item>Petar Babić</item>
      <item>FINANCIJSKA AGENCIJA</item>
      <item>MINISTARSTVO FINANCIJA, POREZNA UPRAVA</item>
      <item>Općinski sud u Samoboru, zk odjel</item>
      <item>Općinski sud u Zaboku, zk odjel</item>
      <item>Korana Ferdelji, OIB 74691192835</item>
      <item>Željko Kramarić, OIB 90491010249</item>
      <item>Adriatic Assets d.o.o. za usluge, OIB 18846383988</item>
      <item>Divjak, Topić &amp; Bahtijarević odvjetničko društvo d.o.o., OIB 58186870694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2018.</izvorni_sadrzaj>
    <derivirana_varijabla naziv="DomainObject.Datum_1">19. travnja 2018.</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i dr.</izvorni_sadrzaj>
    <derivirana_varijabla naziv="DomainObject.Predmet.StrankaIDrugi_1">REPUBLIKA HRVATSKA, MINISTARSTVO FINANCIJA, POREZNA UPRAVA i dr.</derivirana_varijabla>
  </DomainObject.Predmet.StrankaIDrugi>
  <DomainObject.Predmet.ProtustrankaIDrugi>
    <izvorni_sadrzaj>AUTO-PEBA društvo s ograničenom odgovornošću za trgovinu, prijevoz, ugostiteljstvo i usluge - u stečaju</izvorni_sadrzaj>
    <derivirana_varijabla naziv="DomainObject.Predmet.ProtustrankaIDrugi_1">AUTO-PEBA društvo s ograničenom odgovornošću za trgovinu, prijevoz, ugostiteljstvo i usluge - u stečaju</derivirana_varijabla>
  </DomainObject.Predmet.ProtustrankaIDrugi>
  <DomainObject.Predmet.StrankaIDrugiAdressOIB>
    <izvorni_sadrzaj>REPUBLIKA HRVATSKA, MINISTARSTVO FINANCIJA, POREZNA UPRAVA, OIB 18683136487 i dr.</izvorni_sadrzaj>
    <derivirana_varijabla naziv="DomainObject.Predmet.StrankaIDrugiAdressOIB_1">REPUBLIKA HRVATSKA, MINISTARSTVO FINANCIJA, POREZNA UPRAVA, OIB 18683136487 i dr.</derivirana_varijabla>
  </DomainObject.Predmet.StrankaIDrugiAdressOIB>
  <DomainObject.Predmet.ProtustrankaIDrugiAdressOIB>
    <izvorni_sadrzaj>AUTO-PEBA društvo s ograničenom odgovornošću za trgovinu, prijevoz, ugostiteljstvo i usluge - u stečaju, OIB 16324053182, Brezje, Ljubljanska 7, 10431 Sveta Nedelja</izvorni_sadrzaj>
    <derivirana_varijabla naziv="DomainObject.Predmet.ProtustrankaIDrugiAdressOIB_1">AUTO-PEBA društvo s ograničenom odgovornošću za trgovinu, prijevoz, ugostiteljstvo i usluge - u stečaju, OIB 16324053182, Brezje, Ljubljanska 7, 10431 Sveta Nedelja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AUTO-PEBA društvo s ograničenom odgovornošću za trgovinu, prijevoz, ugostiteljstvo i usluge - u stečaju</item>
      <item>ŽUPANIJSKO DRŽAVNO ODVJETNIŠTVO U VELIKOJ GORICI</item>
      <item>REPUBLIKA HRVATSKA, MINISTARSTVO FINANCIJA, POREZNA UPRAVA</item>
      <item>Petar Babić</item>
      <item>FINANCIJSKA AGENCIJA</item>
      <item>MINISTARSTVO FINANCIJA, POREZNA UPRAVA</item>
      <item>Općinski sud u Samoboru, zk odjel</item>
      <item>Općinski sud u Zaboku, zk odjel</item>
      <item>Korana Ferdelji</item>
      <item>HRVATSKA POŠTANSKA BANKA</item>
      <item>TEMBO d. o. o.</item>
      <item>Željko Kramarić</item>
      <item>Željko Kramarić</item>
      <item>Adriatic Assets d.o.o. za usluge</item>
      <item>Divjak, Topić &amp; Bahtijarević odvjetničko društvo d.o.o.</item>
      <item>Općinski sud u Novom Zagrebu</item>
      <item>Balind Kft Janos</item>
    </izvorni_sadrzaj>
    <derivirana_varijabla naziv="DomainObject.Predmet.SudioniciListNaziv_1">
      <item>AUTO-PEBA društvo s ograničenom odgovornošću za trgovinu, prijevoz, ugostiteljstvo i usluge - u stečaju</item>
      <item>ŽUPANIJSKO DRŽAVNO ODVJETNIŠTVO U VELIKOJ GORICI</item>
      <item>REPUBLIKA HRVATSKA, MINISTARSTVO FINANCIJA, POREZNA UPRAVA</item>
      <item>Petar Babić</item>
      <item>FINANCIJSKA AGENCIJA</item>
      <item>MINISTARSTVO FINANCIJA, POREZNA UPRAVA</item>
      <item>Općinski sud u Samoboru, zk odjel</item>
      <item>Općinski sud u Zaboku, zk odjel</item>
      <item>Korana Ferdelji</item>
      <item>HRVATSKA POŠTANSKA BANKA</item>
      <item>TEMBO d. o. o.</item>
      <item>Željko Kramarić</item>
      <item>Željko Kramarić</item>
      <item>Adriatic Assets d.o.o. za usluge</item>
      <item>Divjak, Topić &amp; Bahtijarević odvjetničko društvo d.o.o.</item>
      <item>Općinski sud u Novom Zagrebu</item>
      <item>Balind Kft Janos</item>
    </derivirana_varijabla>
  </DomainObject.Predmet.SudioniciListNaziv>
  <DomainObject.Predmet.SudioniciListAdressOIB>
    <izvorni_sadrzaj>
      <item>AUTO-PEBA društvo s ograničenom odgovornošću za trgovinu, prijevoz, ugostiteljstvo i usluge - u stečaju, OIB 16324053182, Brezje, Ljubljanska 7,10431 Sveta Nedelja</item>
      <item>ŽUPANIJSKO DRŽAVNO ODVJETNIŠTVO U VELIKOJ GORICI, OIB 16488001145, Zagrebačka 44,10410 Velika Gorica</item>
      <item>REPUBLIKA HRVATSKA, MINISTARSTVO FINANCIJA, POREZNA UPRAVA, OIB 18683136487</item>
      <item>Petar Babić, Stari hrast 29,Rakitje</item>
      <item>FINANCIJSKA AGENCIJA, 10000 Zagreb</item>
      <item>MINISTARSTVO FINANCIJA, POREZNA UPRAVA, Avenija Dubrovnik 35,10000 Zagreb</item>
      <item>Općinski sud u Samoboru, zk odjel, 10430 Samobor</item>
      <item>Općinski sud u Zaboku, zk odjel, 49210 Zabok</item>
      <item>Korana Ferdelji, OIB 74691192835, Biskupa J. Galjufa 7a,10000 Zagreb</item>
      <item>HRVATSKA POŠTANSKA BANKA, OIB 87939104217</item>
      <item>TEMBO d. o. o., OIB 09060628765</item>
      <item>Željko Kramarić, OIB 90491010249, Grofova Ratkaja 1,49218 Pregrada</item>
      <item>Željko Kramarić, OIB 90491010249, Grofova Ratkaja 1,49218 Pregrada</item>
      <item>Adriatic Assets d.o.o. za usluge, OIB 18846383988, Radnička cesta 80,10000 Zagreb</item>
      <item>Divjak, Topić &amp; Bahtijarević odvjetničko društvo d.o.o., OIB 58186870694, Ivana Lučića 2/A,10000 Zagreb</item>
      <item>Općinski sud u Novom Zagrebu, OIB 87297014856</item>
      <item>Balind Kft Janos</item>
    </izvorni_sadrzaj>
    <derivirana_varijabla naziv="DomainObject.Predmet.SudioniciListAdressOIB_1">
      <item>AUTO-PEBA društvo s ograničenom odgovornošću za trgovinu, prijevoz, ugostiteljstvo i usluge - u stečaju, OIB 16324053182, Brezje, Ljubljanska 7,10431 Sveta Nedelja</item>
      <item>ŽUPANIJSKO DRŽAVNO ODVJETNIŠTVO U VELIKOJ GORICI, OIB 16488001145, Zagrebačka 44,10410 Velika Gorica</item>
      <item>REPUBLIKA HRVATSKA, MINISTARSTVO FINANCIJA, POREZNA UPRAVA, OIB 18683136487</item>
      <item>Petar Babić, Stari hrast 29,Rakitje</item>
      <item>FINANCIJSKA AGENCIJA, 10000 Zagreb</item>
      <item>MINISTARSTVO FINANCIJA, POREZNA UPRAVA, Avenija Dubrovnik 35,10000 Zagreb</item>
      <item>Općinski sud u Samoboru, zk odjel, 10430 Samobor</item>
      <item>Općinski sud u Zaboku, zk odjel, 49210 Zabok</item>
      <item>Korana Ferdelji, OIB 74691192835, Biskupa J. Galjufa 7a,10000 Zagreb</item>
      <item>HRVATSKA POŠTANSKA BANKA, OIB 87939104217</item>
      <item>TEMBO d. o. o., OIB 09060628765</item>
      <item>Željko Kramarić, OIB 90491010249, Grofova Ratkaja 1,49218 Pregrada</item>
      <item>Željko Kramarić, OIB 90491010249, Grofova Ratkaja 1,49218 Pregrada</item>
      <item>Adriatic Assets d.o.o. za usluge, OIB 18846383988, Radnička cesta 80,10000 Zagreb</item>
      <item>Divjak, Topić &amp; Bahtijarević odvjetničko društvo d.o.o., OIB 58186870694, Ivana Lučića 2/A,10000 Zagreb</item>
      <item>Općinski sud u Novom Zagrebu, OIB 87297014856</item>
      <item>Balind Kft Janos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16324053182</item>
      <item>, OIB 16488001145</item>
      <item>, OIB 18683136487</item>
      <item>, OIB null</item>
      <item>, OIB null</item>
      <item>, OIB null</item>
      <item>, OIB null</item>
      <item>, OIB null</item>
      <item>, OIB 74691192835</item>
      <item>, OIB 87939104217</item>
      <item>, OIB 09060628765</item>
      <item>, OIB 90491010249</item>
      <item>, OIB 90491010249</item>
      <item>, OIB 18846383988</item>
      <item>, OIB 58186870694</item>
      <item>, OIB 87297014856</item>
      <item>, OIB null</item>
    </izvorni_sadrzaj>
    <derivirana_varijabla naziv="DomainObject.Predmet.SudioniciListNazivOIB_1">
      <item>, OIB 16324053182</item>
      <item>, OIB 16488001145</item>
      <item>, OIB 18683136487</item>
      <item>, OIB null</item>
      <item>, OIB null</item>
      <item>, OIB null</item>
      <item>, OIB null</item>
      <item>, OIB null</item>
      <item>, OIB 74691192835</item>
      <item>, OIB 87939104217</item>
      <item>, OIB 09060628765</item>
      <item>, OIB 90491010249</item>
      <item>, OIB 90491010249</item>
      <item>, OIB 18846383988</item>
      <item>, OIB 58186870694</item>
      <item>, OIB 87297014856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Korana Ferdelji, OIB 74691192835, Biskupa J. Galjufa 7a Zagreb</item>
    </izvorni_sadrzaj>
    <derivirana_varijabla naziv="DomainObject.Predmet.StecajniUpraviteljiListAddressOIB_1">
      <item>Korana Ferdelji, OIB 74691192835, Biskupa J. Galjufa 7a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994</properties:Words>
  <properties:Characters>5588</properties:Characters>
  <properties:Lines>113</properties:Lines>
  <properties:Paragraphs>33</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Iv-991/96-14</vt:lpstr>
    </vt:vector>
  </properties:TitlesOfParts>
  <properties:LinksUpToDate>false</properties:LinksUpToDate>
  <properties:CharactersWithSpaces>6861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2018-04-19T11:25:00Z</dcterms:created>
  <dc:creator>Korisnik</dc:creator>
  <cp:lastModifiedBy>Renata Klokočki</cp:lastModifiedBy>
  <cp:lastPrinted>2018-04-19T11:46:00Z</cp:lastPrinted>
  <dcterms:modified xmlns:xsi="http://www.w3.org/2001/XMLSchema-instance" xsi:type="dcterms:W3CDTF">2018-04-19T11:56:00Z</dcterms:modified>
  <cp:revision>8</cp:revision>
  <dc:title>Iv-991/96-14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 namirenju (RJEŠENJE O NAMIRENJU RAZLUČNOG VJEROVNIKA- AUTO PEBA.docx)</vt:lpwstr>
  </prop:property>
  <prop:property name="CC_coloring" pid="4" fmtid="{D5CDD505-2E9C-101B-9397-08002B2CF9AE}">
    <vt:bool>false</vt:bool>
  </prop:property>
  <prop:property name="BrojStranica" pid="5" fmtid="{D5CDD505-2E9C-101B-9397-08002B2CF9AE}">
    <vt:i4>3</vt:i4>
  </prop:property>
</prop:Properties>
</file>