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7c9e3" w14:paraId="b77c9e3" w:rsidRDefault="009C304A" w:rsidP="009C304A" w:rsidR="009C304A">
      <w:pPr>
        <w:jc w:val="both"/>
        <w15:collapsed w:val="false"/>
      </w:pPr>
      <w:bookmarkStart w:name="_GoBack" w:id="0"/>
      <w:bookmarkEnd w:id="0"/>
      <w:r>
        <w:t xml:space="preserve">                    </w:t>
      </w:r>
      <w:r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9C304A" w:rsidP="009C304A" w:rsidR="009C304A">
      <w:pPr>
        <w:jc w:val="both"/>
      </w:pPr>
      <w:r>
        <w:t xml:space="preserve">       REPUBLIKA HRVATSKA</w:t>
      </w:r>
    </w:p>
    <w:p w:rsidRDefault="009C304A" w:rsidP="009C304A" w:rsidR="009C304A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9C304A" w:rsidP="009C304A" w:rsidR="009C304A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9C304A" w:rsidP="009C304A" w:rsidR="009C304A">
      <w:pPr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AF327D" w:rsidP="009C304A" w:rsidR="00AF327D">
      <w:pPr>
        <w:jc w:val="center"/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9C304A" w:rsidP="009C304A" w:rsidR="009C304A">
      <w:pPr>
        <w:rPr>
          <w:rFonts w:cs="Times New Roman"/>
        </w:rPr>
      </w:pPr>
    </w:p>
    <w:p w:rsidRDefault="009C304A" w:rsidP="000B778A" w:rsidR="009C304A" w:rsidRPr="000B778A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  <w:t>TRGOVAČKI SUD U VARAŽDINU, po sucu toga suda Kseniji Flack-Makitan, kao stečajnom sucu u stečajnom predmetu povodom prijedloga predlagatelja Financijske agencije, Regionalni centar Zagreb, Podružnica Varaždin, za otvaranje stečajnog postupka nad dužnikom</w:t>
      </w:r>
      <w:r w:rsidR="00EC6D88">
        <w:rPr>
          <w:rFonts w:cs="Times New Roman"/>
        </w:rPr>
        <w:t xml:space="preserve"> </w:t>
      </w:r>
      <w:r w:rsidR="00211428">
        <w:rPr>
          <w:rFonts w:cs="Times New Roman"/>
        </w:rPr>
        <w:t>NICOLL</w:t>
      </w:r>
      <w:r w:rsidR="00C1406D">
        <w:rPr>
          <w:rFonts w:cs="Times New Roman"/>
        </w:rPr>
        <w:t xml:space="preserve"> </w:t>
      </w:r>
      <w:r w:rsidR="006D2BF2">
        <w:rPr>
          <w:rFonts w:cs="Times New Roman"/>
        </w:rPr>
        <w:t>j.</w:t>
      </w:r>
      <w:r w:rsidR="00C75376">
        <w:rPr>
          <w:rFonts w:cs="Times New Roman"/>
        </w:rPr>
        <w:t xml:space="preserve">d.o.o., </w:t>
      </w:r>
      <w:r w:rsidR="00211428">
        <w:rPr>
          <w:rFonts w:cs="Times New Roman"/>
        </w:rPr>
        <w:t>Varaždin</w:t>
      </w:r>
      <w:r w:rsidR="000B473C">
        <w:rPr>
          <w:rFonts w:cs="Times New Roman"/>
        </w:rPr>
        <w:t xml:space="preserve">, </w:t>
      </w:r>
      <w:r w:rsidR="00211428">
        <w:rPr>
          <w:rFonts w:cs="Times New Roman"/>
        </w:rPr>
        <w:t>Ljudevita Gaja 17</w:t>
      </w:r>
      <w:r w:rsidR="006D7F14">
        <w:rPr>
          <w:rFonts w:cs="Times New Roman"/>
        </w:rPr>
        <w:t xml:space="preserve">, </w:t>
      </w:r>
      <w:r w:rsidR="000B778A">
        <w:rPr>
          <w:rFonts w:cs="Times New Roman"/>
        </w:rPr>
        <w:t xml:space="preserve">OIB: </w:t>
      </w:r>
      <w:r w:rsidR="00211428" w:rsidRPr="00211428">
        <w:rPr>
          <w:rFonts w:cs="Times New Roman"/>
        </w:rPr>
        <w:t>99502865631</w:t>
      </w:r>
      <w:r>
        <w:rPr>
          <w:rFonts w:cs="Times New Roman"/>
        </w:rPr>
        <w:t xml:space="preserve">, </w:t>
      </w:r>
      <w:r w:rsidR="006D2BF2">
        <w:rPr>
          <w:rFonts w:cs="Times New Roman"/>
        </w:rPr>
        <w:t>6</w:t>
      </w:r>
      <w:r w:rsidR="009B2BCE">
        <w:rPr>
          <w:rFonts w:cs="Times New Roman"/>
        </w:rPr>
        <w:t xml:space="preserve">. </w:t>
      </w:r>
      <w:r w:rsidR="003F2BFE">
        <w:rPr>
          <w:rFonts w:cs="Times New Roman"/>
        </w:rPr>
        <w:t>rujna</w:t>
      </w:r>
      <w:r>
        <w:rPr>
          <w:rFonts w:cs="Times New Roman"/>
        </w:rPr>
        <w:t xml:space="preserve"> 2016.</w:t>
      </w:r>
    </w:p>
    <w:p w:rsidRDefault="009C304A" w:rsidP="009C304A" w:rsidR="009C304A">
      <w:pPr>
        <w:jc w:val="both"/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9C304A" w:rsidP="009C304A" w:rsidR="009C304A">
      <w:pPr>
        <w:jc w:val="both"/>
      </w:pP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 xml:space="preserve">U ovome postupku zakazuje se ročište radi ispitivanja uvjeta za otvaranje stečajnog postupka, kod Trgovačkog suda u Varaždinu, Braće Radića broj 2, u sobi 232/II, za </w:t>
      </w:r>
    </w:p>
    <w:p w:rsidRDefault="009C304A" w:rsidP="009C304A" w:rsidR="009C304A">
      <w:pPr>
        <w:jc w:val="both"/>
      </w:pPr>
    </w:p>
    <w:p w:rsidRDefault="003A3871" w:rsidP="009C304A" w:rsidR="009C304A">
      <w:pPr>
        <w:jc w:val="center"/>
        <w:rPr>
          <w:b/>
        </w:rPr>
      </w:pPr>
      <w:r>
        <w:rPr>
          <w:b/>
        </w:rPr>
        <w:t>26</w:t>
      </w:r>
      <w:r w:rsidR="009C304A">
        <w:rPr>
          <w:b/>
        </w:rPr>
        <w:t xml:space="preserve">. </w:t>
      </w:r>
      <w:r w:rsidR="00584C46">
        <w:rPr>
          <w:b/>
        </w:rPr>
        <w:t>listopada</w:t>
      </w:r>
      <w:r w:rsidR="009C304A">
        <w:rPr>
          <w:b/>
        </w:rPr>
        <w:t xml:space="preserve"> 2016. u </w:t>
      </w:r>
      <w:r w:rsidR="00211428">
        <w:rPr>
          <w:b/>
        </w:rPr>
        <w:t>9</w:t>
      </w:r>
      <w:r w:rsidR="009B2BCE">
        <w:rPr>
          <w:b/>
        </w:rPr>
        <w:t>,</w:t>
      </w:r>
      <w:r w:rsidR="00211428">
        <w:rPr>
          <w:b/>
        </w:rPr>
        <w:t>00</w:t>
      </w:r>
      <w:r w:rsidR="009C304A">
        <w:rPr>
          <w:b/>
        </w:rPr>
        <w:t xml:space="preserve"> sati.</w:t>
      </w:r>
    </w:p>
    <w:p w:rsidRDefault="009C304A" w:rsidP="009C304A" w:rsidR="009C304A">
      <w:pPr>
        <w:jc w:val="center"/>
      </w:pP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>Na ročište se dostavom ovog rješenja smatraju pozvani:</w:t>
      </w:r>
    </w:p>
    <w:p w:rsidRDefault="009C304A" w:rsidP="009C304A" w:rsidR="009C304A">
      <w:pPr>
        <w:ind w:firstLine="720"/>
        <w:jc w:val="both"/>
      </w:pPr>
    </w:p>
    <w:p w:rsidRDefault="00CE3F4D" w:rsidP="00E62806" w:rsidR="009C304A">
      <w:pPr>
        <w:widowControl/>
        <w:numPr>
          <w:ilvl w:val="0"/>
          <w:numId w:val="2"/>
        </w:numPr>
        <w:suppressAutoHyphens w:val="false"/>
        <w:jc w:val="both"/>
      </w:pPr>
      <w:r>
        <w:rPr>
          <w:b/>
        </w:rPr>
        <w:t>direktor</w:t>
      </w:r>
      <w:r w:rsidR="009C304A">
        <w:rPr>
          <w:b/>
        </w:rPr>
        <w:t xml:space="preserve"> dužnika</w:t>
      </w:r>
      <w:r w:rsidR="000B778A">
        <w:t xml:space="preserve">, </w:t>
      </w:r>
      <w:r w:rsidR="00211428">
        <w:t>Darko Blaži, Gornji Kneginec, Toplička 27</w:t>
      </w:r>
      <w:r w:rsidR="00276EAD">
        <w:rPr>
          <w:rFonts w:cs="Times New Roman"/>
        </w:rPr>
        <w:t xml:space="preserve">, </w:t>
      </w:r>
    </w:p>
    <w:p w:rsidRDefault="009C304A" w:rsidP="00211428" w:rsidR="009C304A">
      <w:pPr>
        <w:widowControl/>
        <w:numPr>
          <w:ilvl w:val="0"/>
          <w:numId w:val="2"/>
        </w:numPr>
        <w:suppressAutoHyphens w:val="false"/>
        <w:jc w:val="both"/>
      </w:pPr>
      <w:r>
        <w:rPr>
          <w:b/>
        </w:rPr>
        <w:t xml:space="preserve">dužnik, </w:t>
      </w:r>
      <w:r w:rsidR="00211428" w:rsidRPr="00211428">
        <w:rPr>
          <w:rFonts w:cs="Times New Roman"/>
        </w:rPr>
        <w:t>NICOLL j.d.o.o., Varaždin, Lju</w:t>
      </w:r>
      <w:r w:rsidR="00211428">
        <w:rPr>
          <w:rFonts w:cs="Times New Roman"/>
        </w:rPr>
        <w:t>devita Gaja 17</w:t>
      </w:r>
      <w:r w:rsidR="00C75376">
        <w:rPr>
          <w:rFonts w:cs="Times New Roman"/>
        </w:rPr>
        <w:t xml:space="preserve">, </w:t>
      </w: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t>Financijska agencija Zagreb, Podružnica Varaždin, A. Cesarca 2,</w:t>
      </w: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t xml:space="preserve">Županijsko državno odvjetništvo u Varaždinu, Građansko-upravni odjel, B. Radić 2. </w:t>
      </w:r>
    </w:p>
    <w:p w:rsidRDefault="009C304A" w:rsidP="009C304A" w:rsidR="009C304A">
      <w:pPr>
        <w:widowControl/>
        <w:suppressAutoHyphens w:val="false"/>
        <w:jc w:val="both"/>
      </w:pPr>
    </w:p>
    <w:p w:rsidRDefault="009C304A" w:rsidP="00211428" w:rsidR="009C304A">
      <w:pPr>
        <w:widowControl/>
        <w:numPr>
          <w:ilvl w:val="0"/>
          <w:numId w:val="1"/>
        </w:numPr>
        <w:suppressAutoHyphens w:val="false"/>
        <w:jc w:val="both"/>
      </w:pPr>
      <w:r>
        <w:t xml:space="preserve">Nalaže se </w:t>
      </w:r>
      <w:r w:rsidR="00CE3F4D">
        <w:t>direktoru</w:t>
      </w:r>
      <w:r>
        <w:t xml:space="preserve"> dužnika</w:t>
      </w:r>
      <w:r w:rsidR="000B778A">
        <w:t xml:space="preserve"> </w:t>
      </w:r>
      <w:r w:rsidR="00211428">
        <w:t>Darku</w:t>
      </w:r>
      <w:r w:rsidR="00211428" w:rsidRPr="00211428">
        <w:t xml:space="preserve"> Blaži, Gornji Kneginec, Toplička 27</w:t>
      </w:r>
      <w:r w:rsidR="001E7E3C">
        <w:t>,</w:t>
      </w:r>
      <w:r w:rsidR="00C75376">
        <w:t xml:space="preserve"> OIB: </w:t>
      </w:r>
      <w:r w:rsidR="00727666">
        <w:t>76491167069</w:t>
      </w:r>
      <w:r w:rsidR="00C1406D">
        <w:t>,</w:t>
      </w:r>
      <w:r w:rsidR="001E7E3C">
        <w:t xml:space="preserve"> </w:t>
      </w:r>
      <w:r>
        <w:t xml:space="preserve"> da na za</w:t>
      </w:r>
      <w:r w:rsidR="009B2BCE">
        <w:t xml:space="preserve">kazano ročište kod ovoga suda, </w:t>
      </w:r>
      <w:r w:rsidR="00FA69C2">
        <w:t>2</w:t>
      </w:r>
      <w:r w:rsidR="003A3871">
        <w:t>6</w:t>
      </w:r>
      <w:r>
        <w:t xml:space="preserve">. </w:t>
      </w:r>
      <w:r w:rsidR="00584C46">
        <w:t>listopada</w:t>
      </w:r>
      <w:r>
        <w:t xml:space="preserve"> 2016. u </w:t>
      </w:r>
      <w:r w:rsidR="00211428">
        <w:t>9</w:t>
      </w:r>
      <w:r w:rsidR="00F540FD">
        <w:t>,</w:t>
      </w:r>
      <w:r w:rsidR="00211428">
        <w:t>00</w:t>
      </w:r>
      <w:r>
        <w:t xml:space="preserve"> sati, dostavi javnobilježnički ovjerovljen prokazni popis imovine za dužnika</w:t>
      </w:r>
      <w:r w:rsidR="000B778A">
        <w:t xml:space="preserve"> </w:t>
      </w:r>
      <w:r w:rsidR="00211428" w:rsidRPr="00211428">
        <w:rPr>
          <w:rFonts w:cs="Times New Roman"/>
        </w:rPr>
        <w:t>NICOLL j.d.o.o., Varaždin, Ljudevita Gaja 17, OIB: 99502865631</w:t>
      </w:r>
      <w:r>
        <w:t>, s time da se upozorava da se davanjem netočnih ili nepotpunih podataka izlaže odgovornosti kao za lažan iskaz pred sudom.</w:t>
      </w: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>Nalaže se predlagatelju Financijskoj agenciji, Zagreb, Podružnica Varaždin, A. Cesarca 2, da u roku od 8 dana dostavi ovome sudu podatak o danima neprekidne blokade računa dužnika i iznosu iz Očevidnika o redoslijedu plaćanja na računu dužnika za čije namirenje nema novčanih sredstava.</w:t>
      </w:r>
    </w:p>
    <w:p w:rsidRDefault="009C304A" w:rsidP="009C304A" w:rsidR="009C304A">
      <w:pPr>
        <w:rPr>
          <w:rFonts w:cs="Times New Roman"/>
        </w:rPr>
      </w:pPr>
      <w:r>
        <w:rPr>
          <w:rFonts w:cs="Times New Roman"/>
        </w:rPr>
        <w:t xml:space="preserve">                                            </w:t>
      </w: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6D2BF2">
        <w:rPr>
          <w:rFonts w:cs="Times New Roman"/>
        </w:rPr>
        <w:t>6</w:t>
      </w:r>
      <w:r w:rsidR="009B2BCE">
        <w:rPr>
          <w:rFonts w:cs="Times New Roman"/>
        </w:rPr>
        <w:t xml:space="preserve">. </w:t>
      </w:r>
      <w:r w:rsidR="003F2BFE">
        <w:rPr>
          <w:rFonts w:cs="Times New Roman"/>
        </w:rPr>
        <w:t>rujna</w:t>
      </w:r>
      <w:r>
        <w:rPr>
          <w:rFonts w:cs="Times New Roman"/>
        </w:rPr>
        <w:t xml:space="preserve"> 2016. godine.</w:t>
      </w:r>
    </w:p>
    <w:p w:rsidRDefault="009C304A" w:rsidP="009C304A" w:rsidR="009C304A"/>
    <w:p w:rsidRDefault="009C304A" w:rsidP="009C304A" w:rsidR="009C304A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cs="Times New Roman"/>
        </w:rPr>
        <w:t>SUDAC</w:t>
      </w:r>
    </w:p>
    <w:p w:rsidRDefault="009C304A" w:rsidP="009C304A" w:rsidR="009C304A">
      <w:pPr>
        <w:ind w:firstLine="708" w:left="5664"/>
        <w:jc w:val="both"/>
        <w:rPr>
          <w:rFonts w:cs="Times New Roman"/>
        </w:rPr>
      </w:pPr>
    </w:p>
    <w:p w:rsidRDefault="009C304A" w:rsidP="006222CA" w:rsidR="009C304A">
      <w:pPr>
        <w:ind w:firstLine="708" w:left="4956"/>
        <w:jc w:val="both"/>
        <w:rPr>
          <w:rFonts w:cs="Times New Roman"/>
        </w:rPr>
      </w:pPr>
      <w:r>
        <w:rPr>
          <w:rFonts w:cs="Times New Roman"/>
        </w:rPr>
        <w:t>Ksenija Flack-Makitan</w:t>
      </w:r>
    </w:p>
    <w:p w:rsidRDefault="009C304A" w:rsidP="009C304A" w:rsidR="009C304A"/>
    <w:p w:rsidRDefault="009C304A" w:rsidP="009C304A" w:rsidR="009C304A"/>
    <w:p w:rsidRDefault="009C304A" w:rsidP="009C304A" w:rsidR="009C304A">
      <w:pPr>
        <w:jc w:val="both"/>
      </w:pPr>
    </w:p>
    <w:p w:rsidRDefault="009C304A" w:rsidP="009C304A" w:rsidR="009C304A">
      <w:pPr>
        <w:jc w:val="both"/>
      </w:pPr>
      <w:r>
        <w:lastRenderedPageBreak/>
        <w:t>POUKA O PRAVNOM LIJEKU:</w:t>
      </w:r>
    </w:p>
    <w:p w:rsidRDefault="009C304A" w:rsidP="009C304A" w:rsidR="009C304A">
      <w:pPr>
        <w:jc w:val="both"/>
      </w:pPr>
      <w:r>
        <w:t>Protiv ovog rješenja posebna žalba nije dopuštena (čl. 278. st. 1. Zakona o parničnom postupku, a u svezi čl. 10. Stečajnog zakona).</w:t>
      </w:r>
    </w:p>
    <w:p w:rsidRDefault="009C304A" w:rsidP="009C304A" w:rsidR="009C304A">
      <w:pPr>
        <w:jc w:val="both"/>
      </w:pPr>
    </w:p>
    <w:p w:rsidRDefault="009C304A" w:rsidP="009C304A" w:rsidR="009C304A">
      <w:pPr>
        <w:jc w:val="both"/>
      </w:pPr>
    </w:p>
    <w:p w:rsidRDefault="009C304A" w:rsidP="009C304A" w:rsidR="009C304A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9C304A" w:rsidP="009C304A" w:rsidR="009C304A">
      <w:pPr>
        <w:jc w:val="both"/>
        <w:rPr>
          <w:rFonts w:cs="Times New Roman"/>
        </w:rPr>
      </w:pPr>
    </w:p>
    <w:p w:rsidRDefault="009C304A" w:rsidP="00211428" w:rsidR="000B778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0B778A">
        <w:rPr>
          <w:rFonts w:cs="Times New Roman"/>
        </w:rPr>
        <w:t xml:space="preserve">Dužnik, </w:t>
      </w:r>
      <w:r w:rsidR="00211428" w:rsidRPr="00211428">
        <w:rPr>
          <w:rFonts w:cs="Times New Roman"/>
        </w:rPr>
        <w:t>NICOLL j.d.o.o., Varaždin, Lju</w:t>
      </w:r>
      <w:r w:rsidR="00211428">
        <w:rPr>
          <w:rFonts w:cs="Times New Roman"/>
        </w:rPr>
        <w:t>devita Gaja 17</w:t>
      </w:r>
      <w:r w:rsidR="00D278AD">
        <w:rPr>
          <w:rFonts w:cs="Times New Roman"/>
        </w:rPr>
        <w:t xml:space="preserve">, </w:t>
      </w:r>
    </w:p>
    <w:p w:rsidRDefault="00CE3F4D" w:rsidP="00211428" w:rsidR="009C304A" w:rsidRPr="000B778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t>Direktor</w:t>
      </w:r>
      <w:r w:rsidR="009C304A">
        <w:t xml:space="preserve"> dužnika, </w:t>
      </w:r>
      <w:r w:rsidR="00211428" w:rsidRPr="00211428">
        <w:t>Darko Blaži, Gornji Kneginec, Toplička 27</w:t>
      </w:r>
      <w:r w:rsidR="003F2BFE">
        <w:t>,</w:t>
      </w:r>
    </w:p>
    <w:p w:rsidRDefault="009C304A" w:rsidP="009C304A" w:rsidR="009C304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 xml:space="preserve">Financijska agencija Zagreb, Podružnica Varaždin, A. Cesarca 2, </w:t>
      </w:r>
    </w:p>
    <w:p w:rsidRDefault="009C304A" w:rsidP="009C304A" w:rsidR="009C304A">
      <w:pPr>
        <w:widowControl/>
        <w:numPr>
          <w:ilvl w:val="0"/>
          <w:numId w:val="3"/>
        </w:numPr>
        <w:suppressAutoHyphens w:val="false"/>
        <w:jc w:val="both"/>
      </w:pPr>
      <w:r>
        <w:t>Županijsko državno odvjetništvo u Varaždinu, Građansko-upravni odjel, B. Radić 2,</w:t>
      </w:r>
    </w:p>
    <w:p w:rsidRDefault="00444475" w:rsidP="009C304A" w:rsidR="009C304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e</w:t>
      </w:r>
      <w:r w:rsidR="009C304A">
        <w:rPr>
          <w:rFonts w:cs="Times New Roman"/>
        </w:rPr>
        <w:t>-</w:t>
      </w:r>
      <w:r>
        <w:rPr>
          <w:rFonts w:cs="Times New Roman"/>
        </w:rPr>
        <w:t>Oglasna ploča suda</w:t>
      </w:r>
    </w:p>
    <w:p w:rsidRDefault="009C304A" w:rsidP="009C304A" w:rsidR="009C304A">
      <w:pPr>
        <w:widowControl/>
        <w:suppressAutoHyphens w:val="false"/>
        <w:ind w:left="780"/>
        <w:jc w:val="both"/>
        <w:rPr>
          <w:rFonts w:cs="Times New Roman"/>
        </w:rPr>
      </w:pPr>
    </w:p>
    <w:p w:rsidRDefault="00954519" w:rsidR="00954519"/>
    <w:sectPr w:rsidSect="009C304A" w:rsidR="00954519">
      <w:headerReference w:type="default" r:id="rId10"/>
      <w:headerReference w:type="first" r:id="rId11"/>
      <w:pgSz w:h="16838" w:w="11906"/>
      <w:pgMar w:gutter="0" w:footer="708" w:header="708" w:left="1417" w:bottom="56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1004" w:rsidP="009C304A" w:rsidR="00DC1004">
      <w:r>
        <w:separator/>
      </w:r>
    </w:p>
  </w:endnote>
  <w:endnote w:id="0" w:type="continuationSeparator">
    <w:p w:rsidRDefault="00DC1004" w:rsidP="009C304A" w:rsidR="00DC10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1004" w:rsidP="009C304A" w:rsidR="00DC1004">
      <w:r>
        <w:separator/>
      </w:r>
    </w:p>
  </w:footnote>
  <w:footnote w:id="0" w:type="continuationSeparator">
    <w:p w:rsidRDefault="00DC1004" w:rsidP="009C304A" w:rsidR="00DC10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82934839"/>
      <w:docPartObj>
        <w:docPartGallery w:val="Page Numbers (Top of Page)"/>
        <w:docPartUnique/>
      </w:docPartObj>
    </w:sdtPr>
    <w:sdtEndPr/>
    <w:sdtContent>
      <w:p w:rsidRDefault="009C304A" w:rsidR="009C304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22CA">
          <w:rPr>
            <w:noProof/>
          </w:rPr>
          <w:t>2</w:t>
        </w:r>
        <w:r>
          <w:fldChar w:fldCharType="end"/>
        </w:r>
      </w:p>
    </w:sdtContent>
  </w:sdt>
  <w:p w:rsidRDefault="009C304A" w:rsidR="009C304A">
    <w:pPr>
      <w:pStyle w:val="Zaglavlje"/>
    </w:pPr>
    <w:r>
      <w:tab/>
    </w:r>
    <w:r>
      <w:tab/>
      <w:t>Poslovni broj: 5 St-</w:t>
    </w:r>
    <w:r w:rsidR="00211428">
      <w:t>906</w:t>
    </w:r>
    <w:r w:rsidR="000B778A">
      <w:t>/16-</w:t>
    </w:r>
    <w:r w:rsidR="00211428">
      <w:t>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304A" w:rsidR="009C304A">
    <w:pPr>
      <w:pStyle w:val="Zaglavlje"/>
    </w:pPr>
    <w:r>
      <w:tab/>
    </w:r>
    <w:r>
      <w:tab/>
      <w:t>Poslovni broj: 5 St-</w:t>
    </w:r>
    <w:r w:rsidR="00211428">
      <w:t>906</w:t>
    </w:r>
    <w:r w:rsidR="009B2BCE">
      <w:t>/16-</w:t>
    </w:r>
    <w:r w:rsidR="00C1406D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304A"/>
    <w:rsid w:val="000A2E52"/>
    <w:rsid w:val="000B473C"/>
    <w:rsid w:val="000B778A"/>
    <w:rsid w:val="000C01D3"/>
    <w:rsid w:val="000F08ED"/>
    <w:rsid w:val="00103373"/>
    <w:rsid w:val="00110DEC"/>
    <w:rsid w:val="00135333"/>
    <w:rsid w:val="001430FC"/>
    <w:rsid w:val="00181BF9"/>
    <w:rsid w:val="001B0ED1"/>
    <w:rsid w:val="001B55F4"/>
    <w:rsid w:val="001E7E3C"/>
    <w:rsid w:val="001F0EF9"/>
    <w:rsid w:val="00211428"/>
    <w:rsid w:val="00232D22"/>
    <w:rsid w:val="00276EAD"/>
    <w:rsid w:val="002A3307"/>
    <w:rsid w:val="002D4338"/>
    <w:rsid w:val="003149FB"/>
    <w:rsid w:val="00335908"/>
    <w:rsid w:val="00345F95"/>
    <w:rsid w:val="00357BF7"/>
    <w:rsid w:val="003A3871"/>
    <w:rsid w:val="003B27E7"/>
    <w:rsid w:val="003D3CE4"/>
    <w:rsid w:val="003E1C8D"/>
    <w:rsid w:val="003E3098"/>
    <w:rsid w:val="003E6696"/>
    <w:rsid w:val="003F2BFE"/>
    <w:rsid w:val="00444475"/>
    <w:rsid w:val="00454D75"/>
    <w:rsid w:val="00464457"/>
    <w:rsid w:val="00473E94"/>
    <w:rsid w:val="00477424"/>
    <w:rsid w:val="00503444"/>
    <w:rsid w:val="0051326E"/>
    <w:rsid w:val="00543EDA"/>
    <w:rsid w:val="00584C46"/>
    <w:rsid w:val="005A7465"/>
    <w:rsid w:val="005B55CC"/>
    <w:rsid w:val="005B7B8B"/>
    <w:rsid w:val="00607FE8"/>
    <w:rsid w:val="006222CA"/>
    <w:rsid w:val="00630B43"/>
    <w:rsid w:val="00660159"/>
    <w:rsid w:val="00697888"/>
    <w:rsid w:val="006D2BF2"/>
    <w:rsid w:val="006D7F14"/>
    <w:rsid w:val="0070393A"/>
    <w:rsid w:val="00727666"/>
    <w:rsid w:val="007555DB"/>
    <w:rsid w:val="007A1A7C"/>
    <w:rsid w:val="007C5007"/>
    <w:rsid w:val="007E17E0"/>
    <w:rsid w:val="007E3E47"/>
    <w:rsid w:val="00811B0F"/>
    <w:rsid w:val="00811CAD"/>
    <w:rsid w:val="00823024"/>
    <w:rsid w:val="0082366A"/>
    <w:rsid w:val="00823CB2"/>
    <w:rsid w:val="00826138"/>
    <w:rsid w:val="00851407"/>
    <w:rsid w:val="00857C75"/>
    <w:rsid w:val="008A03AC"/>
    <w:rsid w:val="008A7265"/>
    <w:rsid w:val="008C1F14"/>
    <w:rsid w:val="008D1BBB"/>
    <w:rsid w:val="008F292A"/>
    <w:rsid w:val="008F7002"/>
    <w:rsid w:val="00900537"/>
    <w:rsid w:val="00932E33"/>
    <w:rsid w:val="00954519"/>
    <w:rsid w:val="00977659"/>
    <w:rsid w:val="009B2BCE"/>
    <w:rsid w:val="009C19FB"/>
    <w:rsid w:val="009C304A"/>
    <w:rsid w:val="009F1B3E"/>
    <w:rsid w:val="009F7B44"/>
    <w:rsid w:val="00A119FA"/>
    <w:rsid w:val="00A22FA1"/>
    <w:rsid w:val="00A412AC"/>
    <w:rsid w:val="00A564A0"/>
    <w:rsid w:val="00A80E19"/>
    <w:rsid w:val="00A83300"/>
    <w:rsid w:val="00AF327D"/>
    <w:rsid w:val="00AF730C"/>
    <w:rsid w:val="00B520FB"/>
    <w:rsid w:val="00B539E7"/>
    <w:rsid w:val="00B73D1F"/>
    <w:rsid w:val="00BE0B3A"/>
    <w:rsid w:val="00C1406D"/>
    <w:rsid w:val="00C40415"/>
    <w:rsid w:val="00C75376"/>
    <w:rsid w:val="00CA54A9"/>
    <w:rsid w:val="00CD21D2"/>
    <w:rsid w:val="00CD2586"/>
    <w:rsid w:val="00CE3F4D"/>
    <w:rsid w:val="00CF0E2D"/>
    <w:rsid w:val="00CF272A"/>
    <w:rsid w:val="00D16253"/>
    <w:rsid w:val="00D278AD"/>
    <w:rsid w:val="00D725DC"/>
    <w:rsid w:val="00D729C9"/>
    <w:rsid w:val="00D75375"/>
    <w:rsid w:val="00D75386"/>
    <w:rsid w:val="00D84759"/>
    <w:rsid w:val="00DA75A3"/>
    <w:rsid w:val="00DC1004"/>
    <w:rsid w:val="00E000DA"/>
    <w:rsid w:val="00E17672"/>
    <w:rsid w:val="00E55C5B"/>
    <w:rsid w:val="00E62806"/>
    <w:rsid w:val="00EC6D88"/>
    <w:rsid w:val="00ED7817"/>
    <w:rsid w:val="00EF4F83"/>
    <w:rsid w:val="00F07B51"/>
    <w:rsid w:val="00F3066E"/>
    <w:rsid w:val="00F540FD"/>
    <w:rsid w:val="00F740FE"/>
    <w:rsid w:val="00FA1D23"/>
    <w:rsid w:val="00FA69C2"/>
    <w:rsid w:val="00FD1752"/>
    <w:rsid w:val="00FF0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C304A"/>
    <w:pPr>
      <w:widowControl w:val="false"/>
      <w:suppressAutoHyphens/>
      <w:spacing w:lineRule="auto" w:line="240" w:after="0"/>
    </w:pPr>
    <w:rPr>
      <w:rFonts w:cs="Mangal" w:eastAsia="SimSun" w:hAnsi="Times New Roman" w:ascii="Times New Roman"/>
      <w:kern w:val="2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304A"/>
    <w:rPr>
      <w:rFonts w:hAnsi="Tahoma" w:ascii="Tahoma"/>
      <w:sz w:val="16"/>
      <w:szCs w:val="1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304A"/>
    <w:rPr>
      <w:rFonts w:cs="Mangal" w:eastAsia="SimSun" w:hAnsi="Tahoma" w:ascii="Tahoma"/>
      <w:kern w:val="2"/>
      <w:sz w:val="16"/>
      <w:szCs w:val="14"/>
      <w:lang w:bidi="hi-IN" w:eastAsia="zh-CN"/>
    </w:rPr>
  </w:style>
  <w:style w:styleId="Zaglavlje" w:type="paragraph">
    <w:name w:val="header"/>
    <w:basedOn w:val="Normal"/>
    <w:link w:val="Zaglavl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basedOn w:val="Zadanifontodlomka"/>
    <w:link w:val="Zaglavlje"/>
    <w:uiPriority w:val="99"/>
    <w:rsid w:val="009C304A"/>
    <w:rPr>
      <w:rFonts w:cs="Mangal" w:eastAsia="SimSun" w:hAnsi="Times New Roman" w:ascii="Times New Roman"/>
      <w:kern w:val="2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basedOn w:val="Zadanifontodlomka"/>
    <w:link w:val="Podnoje"/>
    <w:uiPriority w:val="99"/>
    <w:rsid w:val="009C304A"/>
    <w:rPr>
      <w:rFonts w:cs="Mangal" w:eastAsia="SimSun" w:hAnsi="Times New Roman" w:ascii="Times New Roman"/>
      <w:kern w:val="2"/>
      <w:sz w:val="24"/>
      <w:szCs w:val="21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6222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22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22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22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22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304A"/>
    <w:pPr>
      <w:widowControl w:val="0"/>
      <w:suppressAutoHyphens/>
      <w:spacing w:after="0" w:line="240" w:lineRule="auto"/>
    </w:pPr>
    <w:rPr>
      <w:rFonts w:ascii="Times New Roman" w:cs="Mangal" w:eastAsia="SimSun" w:hAnsi="Times New Roman"/>
      <w:kern w:val="2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304A"/>
    <w:rPr>
      <w:rFonts w:ascii="Tahoma" w:hAnsi="Tahoma"/>
      <w:sz w:val="16"/>
      <w:szCs w:val="1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304A"/>
    <w:rPr>
      <w:rFonts w:ascii="Tahoma" w:cs="Mangal" w:eastAsia="SimSun" w:hAnsi="Tahoma"/>
      <w:kern w:val="2"/>
      <w:sz w:val="16"/>
      <w:szCs w:val="14"/>
      <w:lang w:bidi="hi-IN" w:eastAsia="zh-CN"/>
    </w:rPr>
  </w:style>
  <w:style w:styleId="Zaglavlje" w:type="paragraph">
    <w:name w:val="header"/>
    <w:basedOn w:val="Normal"/>
    <w:link w:val="Zaglavl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basedOn w:val="Zadanifontodlomka"/>
    <w:link w:val="Zaglavlje"/>
    <w:uiPriority w:val="99"/>
    <w:rsid w:val="009C304A"/>
    <w:rPr>
      <w:rFonts w:ascii="Times New Roman" w:cs="Mangal" w:eastAsia="SimSun" w:hAnsi="Times New Roman"/>
      <w:kern w:val="2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basedOn w:val="Zadanifontodlomka"/>
    <w:link w:val="Podnoje"/>
    <w:uiPriority w:val="99"/>
    <w:rsid w:val="009C304A"/>
    <w:rPr>
      <w:rFonts w:ascii="Times New Roman" w:cs="Mangal" w:eastAsia="SimSun" w:hAnsi="Times New Roman"/>
      <w:kern w:val="2"/>
      <w:sz w:val="24"/>
      <w:szCs w:val="21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6222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22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22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22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22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664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2016.</izvorni_sadrzaj>
    <derivirana_varijabla naziv="DomainObject.DatumDonosenjaOdluke_1">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906</izvorni_sadrzaj>
    <derivirana_varijabla naziv="DomainObject.Predmet.Broj_1">906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St-906/2016</izvorni_sadrzaj>
    <derivirana_varijabla naziv="DomainObject.Predmet.OznakaBroj_1">St-906/2016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NICOLL jednostavno društvo s ograničenom odgovornošću za ugostiteljske usluge</izvorni_sadrzaj>
    <derivirana_varijabla naziv="DomainObject.Predmet.ProtustrankaFormated_1">  NICOLL jednostavno društvo s ograničenom odgovornošću za ugostiteljske usluge</derivirana_varijabla>
  </DomainObject.Predmet.ProtustrankaFormated>
  <DomainObject.Predmet.ProtustrankaFormatedOIB>
    <izvorni_sadrzaj>  NICOLL jednostavno društvo s ograničenom odgovornošću za ugostiteljske usluge, OIB 99502865631</izvorni_sadrzaj>
    <derivirana_varijabla naziv="DomainObject.Predmet.ProtustrankaFormatedOIB_1">  NICOLL jednostavno društvo s ograničenom odgovornošću za ugostiteljske usluge, OIB 99502865631</derivirana_varijabla>
  </DomainObject.Predmet.ProtustrankaFormatedOIB>
  <DomainObject.Predmet.ProtustrankaFormatedWithAdress>
    <izvorni_sadrzaj> NICOLL jednostavno društvo s ograničenom odgovornošću za ugostiteljske usluge, Ljudevita Gaja 17, 42000 Varaždin</izvorni_sadrzaj>
    <derivirana_varijabla naziv="DomainObject.Predmet.ProtustrankaFormatedWithAdress_1"> NICOLL jednostavno društvo s ograničenom odgovornošću za ugostiteljske usluge, Ljudevita Gaja 17, 42000 Varaždin</derivirana_varijabla>
  </DomainObject.Predmet.ProtustrankaFormatedWithAdress>
  <DomainObject.Predmet.ProtustrankaFormatedWithAdressOIB>
    <izvorni_sadrzaj> NICOLL jednostavno društvo s ograničenom odgovornošću za ugostiteljske usluge, OIB 99502865631, Ljudevita Gaja 17, 42000 Varaždin</izvorni_sadrzaj>
    <derivirana_varijabla naziv="DomainObject.Predmet.ProtustrankaFormatedWithAdressOIB_1"> NICOLL jednostavno društvo s ograničenom odgovornošću za ugostiteljske usluge, OIB 99502865631, Ljudevita Gaja 17, 42000 Varaždin</derivirana_varijabla>
  </DomainObject.Predmet.ProtustrankaFormatedWithAdressOIB>
  <DomainObject.Predmet.ProtustrankaWithAdress>
    <izvorni_sadrzaj>NICOLL jednostavno društvo s ograničenom odgovornošću za ugostiteljske usluge Ljudevita Gaja 17, 42000 Varaždin</izvorni_sadrzaj>
    <derivirana_varijabla naziv="DomainObject.Predmet.ProtustrankaWithAdress_1">NICOLL jednostavno društvo s ograničenom odgovornošću za ugostiteljske usluge Ljudevita Gaja 17, 42000 Varaždin</derivirana_varijabla>
  </DomainObject.Predmet.ProtustrankaWithAdress>
  <DomainObject.Predmet.ProtustrankaWithAdressOIB>
    <izvorni_sadrzaj>NICOLL jednostavno društvo s ograničenom odgovornošću za ugostiteljske usluge, OIB 99502865631, Ljudevita Gaja 17, 42000 Varaždin</izvorni_sadrzaj>
    <derivirana_varijabla naziv="DomainObject.Predmet.ProtustrankaWithAdressOIB_1">NICOLL jednostavno društvo s ograničenom odgovornošću za ugostiteljske usluge, OIB 99502865631, Ljudevita Gaja 17, 42000 Varaždin</derivirana_varijabla>
  </DomainObject.Predmet.ProtustrankaWithAdressOIB>
  <DomainObject.Predmet.ProtustrankaNazivFormated>
    <izvorni_sadrzaj>NICOLL jednostavno društvo s ograničenom odgovornošću za ugostiteljske usluge</izvorni_sadrzaj>
    <derivirana_varijabla naziv="DomainObject.Predmet.ProtustrankaNazivFormated_1">NICOLL jednostavno društvo s ograničenom odgovornošću za ugostiteljske usluge</derivirana_varijabla>
  </DomainObject.Predmet.ProtustrankaNazivFormated>
  <DomainObject.Predmet.ProtustrankaNazivFormatedOIB>
    <izvorni_sadrzaj>NICOLL jednostavno društvo s ograničenom odgovornošću za ugostiteljske usluge, OIB 99502865631</izvorni_sadrzaj>
    <derivirana_varijabla naziv="DomainObject.Predmet.ProtustrankaNazivFormatedOIB_1">NICOLL jednostavno društvo s ograničenom odgovornošću za ugostiteljske usluge, OIB 99502865631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27850.56</izvorni_sadrzaj>
    <derivirana_varijabla naziv="DomainObject.Predmet.TrenutnaVrijednost_1">27850.56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NICOLL jednostavno društvo s ograničenom odgovornošću za ugostiteljske usluge</item>
    </izvorni_sadrzaj>
    <derivirana_varijabla naziv="DomainObject.Predmet.ProtuStrankaListFormated_1">
      <item>NICOLL jednostavno društvo s ograničenom odgovornošću za ugostiteljske usluge</item>
    </derivirana_varijabla>
  </DomainObject.Predmet.ProtuStrankaListFormated>
  <DomainObject.Predmet.ProtuStrankaListFormatedOIB>
    <izvorni_sadrzaj>
      <item>NICOLL jednostavno društvo s ograničenom odgovornošću za ugostiteljske usluge, OIB 99502865631</item>
    </izvorni_sadrzaj>
    <derivirana_varijabla naziv="DomainObject.Predmet.ProtuStrankaListFormatedOIB_1">
      <item>NICOLL jednostavno društvo s ograničenom odgovornošću za ugostiteljske usluge, OIB 99502865631</item>
    </derivirana_varijabla>
  </DomainObject.Predmet.ProtuStrankaListFormatedOIB>
  <DomainObject.Predmet.ProtuStrankaListFormatedWithAdress>
    <izvorni_sadrzaj>
      <item>NICOLL jednostavno društvo s ograničenom odgovornošću za ugostiteljske usluge, Ljudevita Gaja 17, 42000 Varaždin</item>
    </izvorni_sadrzaj>
    <derivirana_varijabla naziv="DomainObject.Predmet.ProtuStrankaListFormatedWithAdress_1">
      <item>NICOLL jednostavno društvo s ograničenom odgovornošću za ugostiteljske usluge, Ljudevita Gaja 17, 42000 Varaždin</item>
    </derivirana_varijabla>
  </DomainObject.Predmet.ProtuStrankaListFormatedWithAdress>
  <DomainObject.Predmet.ProtuStrankaListFormatedWithAdressOIB>
    <izvorni_sadrzaj>
      <item>NICOLL jednostavno društvo s ograničenom odgovornošću za ugostiteljske usluge, OIB 99502865631, Ljudevita Gaja 17, 42000 Varaždin</item>
    </izvorni_sadrzaj>
    <derivirana_varijabla naziv="DomainObject.Predmet.ProtuStrankaListFormatedWithAdressOIB_1">
      <item>NICOLL jednostavno društvo s ograničenom odgovornošću za ugostiteljske usluge, OIB 99502865631, Ljudevita Gaja 17, 42000 Varaždin</item>
    </derivirana_varijabla>
  </DomainObject.Predmet.ProtuStrankaListFormatedWithAdressOIB>
  <DomainObject.Predmet.ProtuStrankaListNazivFormated>
    <izvorni_sadrzaj>
      <item>NICOLL jednostavno društvo s ograničenom odgovornošću za ugostiteljske usluge</item>
    </izvorni_sadrzaj>
    <derivirana_varijabla naziv="DomainObject.Predmet.ProtuStrankaListNazivFormated_1">
      <item>NICOLL jednostavno društvo s ograničenom odgovornošću za ugostiteljske usluge</item>
    </derivirana_varijabla>
  </DomainObject.Predmet.ProtuStrankaListNazivFormated>
  <DomainObject.Predmet.ProtuStrankaListNazivFormatedOIB>
    <izvorni_sadrzaj>
      <item>NICOLL jednostavno društvo s ograničenom odgovornošću za ugostiteljske usluge, OIB 99502865631</item>
    </izvorni_sadrzaj>
    <derivirana_varijabla naziv="DomainObject.Predmet.ProtuStrankaListNazivFormatedOIB_1">
      <item>NICOLL jednostavno društvo s ograničenom odgovornošću za ugostiteljske usluge, OIB 99502865631</item>
    </derivirana_varijabla>
  </DomainObject.Predmet.ProtuStrankaListNazivFormatedOIB>
  <DomainObject.Predmet.OstaliListFormated>
    <izvorni_sadrzaj>
      <item>sudski registar</item>
      <item>Darko Blaži</item>
      <item>Županijsko državno odvjetništvo</item>
    </izvorni_sadrzaj>
    <derivirana_varijabla naziv="DomainObject.Predmet.OstaliListFormated_1">
      <item>sudski registar</item>
      <item>Darko Blaži</item>
      <item>Županijsko državno odvjetništvo</item>
    </derivirana_varijabla>
  </DomainObject.Predmet.OstaliListFormated>
  <DomainObject.Predmet.OstaliListFormatedOIB>
    <izvorni_sadrzaj>
      <item>sudski registar</item>
      <item>Darko Blaži, OIB 76491167069</item>
      <item>Županijsko državno odvjetništvo</item>
    </izvorni_sadrzaj>
    <derivirana_varijabla naziv="DomainObject.Predmet.OstaliListFormatedOIB_1">
      <item>sudski registar</item>
      <item>Darko Blaži, OIB 76491167069</item>
      <item>Županijsko državno odvjetništvo</item>
    </derivirana_varijabla>
  </DomainObject.Predmet.OstaliListFormatedOIB>
  <DomainObject.Predmet.OstaliListFormatedWithAdress>
    <izvorni_sadrzaj>
      <item>sudski registar</item>
      <item>Darko Blaži, Toplička 27, 42204 Gornji Kneginec</item>
      <item>Županijsko državno odvjetništvo</item>
    </izvorni_sadrzaj>
    <derivirana_varijabla naziv="DomainObject.Predmet.OstaliListFormatedWithAdress_1">
      <item>sudski registar</item>
      <item>Darko Blaži, Toplička 27, 42204 Gornji Kneginec</item>
      <item>Županijsko državno odvjetništvo</item>
    </derivirana_varijabla>
  </DomainObject.Predmet.OstaliListFormatedWithAdress>
  <DomainObject.Predmet.OstaliListFormatedWithAdressOIB>
    <izvorni_sadrzaj>
      <item>sudski registar</item>
      <item>Darko Blaži, OIB 76491167069, Toplička 27, 42204 Gornji Kneginec</item>
      <item>Županijsko državno odvjetništvo</item>
    </izvorni_sadrzaj>
    <derivirana_varijabla naziv="DomainObject.Predmet.OstaliListFormatedWithAdressOIB_1">
      <item>sudski registar</item>
      <item>Darko Blaži, OIB 76491167069, Toplička 27, 42204 Gornji Kneginec</item>
      <item>Županijsko državno odvjetništvo</item>
    </derivirana_varijabla>
  </DomainObject.Predmet.OstaliListFormatedWithAdressOIB>
  <DomainObject.Predmet.OstaliListNazivFormated>
    <izvorni_sadrzaj>
      <item>sudski registar</item>
      <item>Darko Blaži</item>
      <item>Županijsko državno odvjetništvo</item>
    </izvorni_sadrzaj>
    <derivirana_varijabla naziv="DomainObject.Predmet.OstaliListNazivFormated_1">
      <item>sudski registar</item>
      <item>Darko Blaži</item>
      <item>Županijsko državno odvjetništvo</item>
    </derivirana_varijabla>
  </DomainObject.Predmet.OstaliListNazivFormated>
  <DomainObject.Predmet.OstaliListNazivFormatedOIB>
    <izvorni_sadrzaj>
      <item>sudski registar</item>
      <item>Darko Blaži, OIB 76491167069</item>
      <item>Županijsko državno odvjetništvo</item>
    </izvorni_sadrzaj>
    <derivirana_varijabla naziv="DomainObject.Predmet.OstaliListNazivFormatedOIB_1">
      <item>sudski registar</item>
      <item>Darko Blaži, OIB 76491167069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NICOLL jednostavno društvo s ograničenom odgovornošću za ugostiteljske usluge</izvorni_sadrzaj>
    <derivirana_varijabla naziv="DomainObject.Predmet.ProtustrankaIDrugi_1">NICOLL jednostavno društvo s ograničenom odgovornošću za ugostiteljske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NICOLL jednostavno društvo s ograničenom odgovornošću za ugostiteljske usluge, OIB 99502865631, Ljudevita Gaja 17, 42000 Varaždin</izvorni_sadrzaj>
    <derivirana_varijabla naziv="DomainObject.Predmet.ProtustrankaIDrugiAdressOIB_1">NICOLL jednostavno društvo s ograničenom odgovornošću za ugostiteljske usluge, OIB 99502865631, Ljudevita Gaja 17,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NICOLL jednostavno društvo s ograničenom odgovornošću za ugostiteljske usluge</item>
      <item>sudski registar</item>
      <item>Darko Blaži</item>
      <item>Županijsko državno odvjetništvo</item>
    </izvorni_sadrzaj>
    <derivirana_varijabla naziv="DomainObject.Predmet.SudioniciListNaziv_1">
      <item>Financijska agencija</item>
      <item>NICOLL jednostavno društvo s ograničenom odgovornošću za ugostiteljske usluge</item>
      <item>sudski registar</item>
      <item>Darko Blaži</item>
      <item>Županijsko državno odvjetništvo</item>
    </derivirana_varijabla>
  </DomainObject.Predmet.SudioniciListNaziv>
  <DomainObject.Predmet.SudioniciListAdressOIB>
    <izvorni_sadrzaj>
      <item>Financijska agencija, OIB 85821130368</item>
      <item>NICOLL jednostavno društvo s ograničenom odgovornošću za ugostiteljske usluge, OIB 99502865631, Ljudevita Gaja 17,42000 Varaždin</item>
      <item>sudski registar</item>
      <item>Darko Blaži, OIB 76491167069, Toplička 27,42204 Gornji Kneginec</item>
      <item>Županijsko državno odvjetništvo</item>
    </izvorni_sadrzaj>
    <derivirana_varijabla naziv="DomainObject.Predmet.SudioniciListAdressOIB_1">
      <item>Financijska agencija, OIB 85821130368</item>
      <item>NICOLL jednostavno društvo s ograničenom odgovornošću za ugostiteljske usluge, OIB 99502865631, Ljudevita Gaja 17,42000 Varaždin</item>
      <item>sudski registar</item>
      <item>Darko Blaži, OIB 76491167069, Toplička 27,42204 Gornji Kneginec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99502865631</item>
      <item>, OIB null</item>
      <item>, OIB 76491167069</item>
      <item>, OIB null</item>
    </izvorni_sadrzaj>
    <derivirana_varijabla naziv="DomainObject.Predmet.SudioniciListNazivOIB_1">
      <item>, OIB 85821130368</item>
      <item>, OIB 99502865631</item>
      <item>, OIB null</item>
      <item>, OIB 76491167069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348</properties:Words>
  <properties:Characters>1877</properties:Characters>
  <properties:Lines>64</properties:Lines>
  <properties:Paragraphs>27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2016-09-06T07:00:00Z</dcterms:created>
  <dc:creator>Lea Rogina</dc:creator>
  <cp:lastModifiedBy>Nevenka Vuković</cp:lastModifiedBy>
  <cp:lastPrinted>2016-09-06T07:14:00Z</cp:lastPrinted>
  <dcterms:modified xmlns:xsi="http://www.w3.org/2001/XMLSchema-instance" xsi:type="dcterms:W3CDTF">2016-09-06T07:14:00Z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