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1f3c" w14:paraId="05c1f3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67860" w:rsidP="00D67860" w:rsidR="00D67860">
      <w:pPr>
        <w:jc w:val="right"/>
        <w:rPr>
          <w:rFonts w:hAnsi="Arial" w:ascii="Arial"/>
        </w:rPr>
      </w:pPr>
      <w:r>
        <w:rPr>
          <w:rFonts w:hAnsi="Arial" w:ascii="Arial"/>
        </w:rPr>
        <w:t xml:space="preserve">        7 St-35/2015-27.</w:t>
      </w:r>
    </w:p>
    <w:p w:rsidRDefault="00D67860" w:rsidP="00D67860" w:rsidR="00D67860">
      <w:pPr>
        <w:jc w:val="right"/>
        <w:rPr>
          <w:rFonts w:hAnsi="Arial" w:ascii="Arial"/>
          <w:b/>
        </w:rPr>
      </w:pPr>
    </w:p>
    <w:p w:rsidRDefault="00D67860" w:rsidP="00D67860" w:rsidR="00D67860">
      <w:pPr>
        <w:jc w:val="center"/>
        <w:rPr>
          <w:rFonts w:hAnsi="Arial" w:ascii="Arial"/>
          <w:b/>
        </w:rPr>
      </w:pPr>
    </w:p>
    <w:p w:rsidRDefault="00D67860" w:rsidP="00D67860" w:rsidR="00D67860">
      <w:pPr>
        <w:jc w:val="center"/>
        <w:rPr>
          <w:rFonts w:hAnsi="Arial" w:ascii="Arial"/>
          <w:b/>
        </w:rPr>
      </w:pPr>
      <w:r>
        <w:rPr>
          <w:rFonts w:hAnsi="Arial" w:ascii="Arial"/>
          <w:b/>
        </w:rPr>
        <w:t>U  I M E  R E P U B L I K E  H R V A T S K E</w:t>
      </w:r>
    </w:p>
    <w:p w:rsidRDefault="00D67860" w:rsidP="00D67860" w:rsidR="00D67860">
      <w:pPr>
        <w:jc w:val="center"/>
        <w:rPr>
          <w:rFonts w:hAnsi="Arial" w:ascii="Arial"/>
          <w:b/>
        </w:rPr>
      </w:pPr>
    </w:p>
    <w:p w:rsidRDefault="00D67860" w:rsidP="00D67860" w:rsidR="00D67860">
      <w:pPr>
        <w:jc w:val="center"/>
        <w:rPr>
          <w:rFonts w:hAnsi="Arial" w:ascii="Arial"/>
          <w:b/>
        </w:rPr>
      </w:pPr>
      <w:r>
        <w:rPr>
          <w:rFonts w:hAnsi="Arial" w:ascii="Arial"/>
          <w:b/>
        </w:rPr>
        <w:t>R J E Š E N J E</w:t>
      </w:r>
    </w:p>
    <w:p w:rsidRDefault="00D67860" w:rsidP="00D67860" w:rsidR="00D67860">
      <w:pPr>
        <w:jc w:val="both"/>
        <w:rPr>
          <w:rFonts w:hAnsi="Arial" w:ascii="Arial"/>
        </w:rPr>
      </w:pPr>
    </w:p>
    <w:p w:rsidRDefault="00D67860" w:rsidP="00D67860" w:rsidR="00D67860">
      <w:pPr>
        <w:jc w:val="both"/>
        <w:rPr>
          <w:rFonts w:hAnsi="Arial" w:ascii="Arial"/>
        </w:rPr>
      </w:pPr>
      <w:r>
        <w:rPr>
          <w:rFonts w:hAnsi="Arial" w:ascii="Arial"/>
        </w:rPr>
        <w:t xml:space="preserve">TRGOVAČKI SUD U BJELOVARU, po stečajnom sucu u Tomislavu </w:t>
      </w:r>
      <w:proofErr w:type="spellStart"/>
      <w:r>
        <w:rPr>
          <w:rFonts w:hAnsi="Arial" w:ascii="Arial"/>
        </w:rPr>
        <w:t>Mrazoviću</w:t>
      </w:r>
      <w:proofErr w:type="spellEnd"/>
      <w:r>
        <w:rPr>
          <w:rFonts w:hAnsi="Arial" w:ascii="Arial"/>
        </w:rPr>
        <w:t xml:space="preserve"> u stečajnom postupku nad dužnikom LOKALNA RAZVOJNA AGENCIJA POSLOVNI PARK BJELOVAR LORA d.o.o. za promicanje lokalnog i regionalnog razvoja u stečaju iz Bjelovara, Trg </w:t>
      </w:r>
      <w:proofErr w:type="spellStart"/>
      <w:r>
        <w:rPr>
          <w:rFonts w:hAnsi="Arial" w:ascii="Arial"/>
        </w:rPr>
        <w:t>E.Kvaternika</w:t>
      </w:r>
      <w:proofErr w:type="spellEnd"/>
      <w:r>
        <w:rPr>
          <w:rFonts w:hAnsi="Arial" w:ascii="Arial"/>
        </w:rPr>
        <w:t xml:space="preserve"> 6, MBS 010049862, OIB 68106476843, dana 23. prosinca 2016. godine</w:t>
      </w:r>
    </w:p>
    <w:p w:rsidRDefault="00D67860" w:rsidP="00D67860" w:rsidR="00D67860">
      <w:pPr>
        <w:jc w:val="both"/>
        <w:rPr>
          <w:rFonts w:hAnsi="Arial" w:ascii="Arial"/>
        </w:rPr>
      </w:pPr>
    </w:p>
    <w:p w:rsidRDefault="00D67860" w:rsidP="00D67860" w:rsidR="00D67860">
      <w:pPr>
        <w:jc w:val="center"/>
        <w:rPr>
          <w:rFonts w:hAnsi="Arial" w:ascii="Arial"/>
          <w:b/>
        </w:rPr>
      </w:pPr>
      <w:r>
        <w:rPr>
          <w:rFonts w:hAnsi="Arial" w:ascii="Arial"/>
          <w:b/>
        </w:rPr>
        <w:t>r i j e š i o   j e</w:t>
      </w:r>
    </w:p>
    <w:p w:rsidRDefault="00D67860" w:rsidP="00D67860" w:rsidR="00D67860">
      <w:pPr>
        <w:jc w:val="center"/>
        <w:rPr>
          <w:rFonts w:hAnsi="Arial" w:ascii="Arial"/>
          <w:b/>
        </w:rPr>
      </w:pPr>
    </w:p>
    <w:p w:rsidRDefault="00D67860" w:rsidP="00D67860" w:rsidR="00D67860">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i zaključuje stečajni postupak nad dužnikom LOKALNA RAZVOJNA AGENCIJA POSLOVNI PARK BJELOVAR LORA d.o.o. za promicanje lokalnog i regionalnog razvoja u stečaju iz Bjelovara, Trg </w:t>
      </w:r>
      <w:proofErr w:type="spellStart"/>
      <w:r>
        <w:rPr>
          <w:rFonts w:hAnsi="Arial" w:ascii="Arial"/>
        </w:rPr>
        <w:t>E.Kvaternika</w:t>
      </w:r>
      <w:proofErr w:type="spellEnd"/>
      <w:r>
        <w:rPr>
          <w:rFonts w:hAnsi="Arial" w:ascii="Arial"/>
        </w:rPr>
        <w:t xml:space="preserve"> 6, MBS 010049862, OIB 68106476843.</w:t>
      </w:r>
    </w:p>
    <w:p w:rsidRDefault="00D67860" w:rsidP="00D67860" w:rsidR="00D67860">
      <w:pPr>
        <w:jc w:val="both"/>
        <w:rPr>
          <w:rFonts w:hAnsi="Arial" w:ascii="Arial"/>
        </w:rPr>
      </w:pPr>
      <w:r>
        <w:rPr>
          <w:rFonts w:hAnsi="Arial" w:ascii="Arial"/>
        </w:rPr>
        <w:tab/>
      </w:r>
      <w:proofErr w:type="spellStart"/>
      <w:r>
        <w:rPr>
          <w:rFonts w:hAnsi="Arial" w:ascii="Arial"/>
          <w:b/>
        </w:rPr>
        <w:t>II.</w:t>
      </w:r>
      <w:r>
        <w:rPr>
          <w:rFonts w:hAnsi="Arial" w:ascii="Arial"/>
        </w:rPr>
        <w:t>Ovo</w:t>
      </w:r>
      <w:proofErr w:type="spellEnd"/>
      <w:r>
        <w:rPr>
          <w:rFonts w:hAnsi="Arial" w:ascii="Arial"/>
        </w:rPr>
        <w:t xml:space="preserve"> rješenje objavit će se na e-oglasnoj ploči Trgovačkog suda u Bjelovaru.</w:t>
      </w:r>
    </w:p>
    <w:p w:rsidRDefault="00D67860" w:rsidP="00D67860" w:rsidR="00D67860">
      <w:pPr>
        <w:jc w:val="both"/>
        <w:rPr>
          <w:rFonts w:hAnsi="Arial" w:ascii="Arial"/>
        </w:rPr>
      </w:pPr>
    </w:p>
    <w:p w:rsidRDefault="00D67860" w:rsidP="00D67860" w:rsidR="00D67860">
      <w:pPr>
        <w:jc w:val="both"/>
        <w:rPr>
          <w:rFonts w:hAnsi="Arial" w:ascii="Arial"/>
        </w:rPr>
      </w:pPr>
      <w:r>
        <w:rPr>
          <w:rFonts w:hAnsi="Arial" w:ascii="Arial"/>
        </w:rPr>
        <w:tab/>
      </w:r>
      <w:proofErr w:type="spellStart"/>
      <w:r>
        <w:rPr>
          <w:rFonts w:hAnsi="Arial" w:ascii="Arial"/>
          <w:b/>
        </w:rPr>
        <w:t>III.</w:t>
      </w:r>
      <w:r>
        <w:rPr>
          <w:rFonts w:hAnsi="Arial" w:ascii="Arial"/>
        </w:rPr>
        <w:t>Nakon</w:t>
      </w:r>
      <w:proofErr w:type="spellEnd"/>
      <w:r>
        <w:rPr>
          <w:rFonts w:hAnsi="Arial" w:ascii="Arial"/>
        </w:rPr>
        <w:t xml:space="preserve"> pravomoćnosti ovog rješenja stečajni dužnik LOKALNA RAZVOJNA AGENCIJA POSLOVNI PARK BJELOVAR LORA d.o.o. za promicanje lokalnog i regionalnog razvoja u stečaju iz Bjelovara, Trg </w:t>
      </w:r>
      <w:proofErr w:type="spellStart"/>
      <w:r>
        <w:rPr>
          <w:rFonts w:hAnsi="Arial" w:ascii="Arial"/>
        </w:rPr>
        <w:t>E.Kvaternika</w:t>
      </w:r>
      <w:proofErr w:type="spellEnd"/>
      <w:r>
        <w:rPr>
          <w:rFonts w:hAnsi="Arial" w:ascii="Arial"/>
        </w:rPr>
        <w:t xml:space="preserve"> 6, MBS 010049862, OIB 68106476843, će se brisati iz sudskog registra.</w:t>
      </w:r>
    </w:p>
    <w:p w:rsidRDefault="00D67860" w:rsidP="00D67860" w:rsidR="00D67860">
      <w:pPr>
        <w:jc w:val="both"/>
        <w:rPr>
          <w:rFonts w:hAnsi="Arial" w:ascii="Arial"/>
        </w:rPr>
      </w:pPr>
      <w:r>
        <w:rPr>
          <w:rFonts w:hAnsi="Arial" w:ascii="Arial"/>
        </w:rPr>
        <w:t xml:space="preserve"> </w:t>
      </w:r>
    </w:p>
    <w:p w:rsidRDefault="00D67860" w:rsidP="00D67860" w:rsidR="00D67860">
      <w:pPr>
        <w:jc w:val="center"/>
        <w:rPr>
          <w:rFonts w:hAnsi="Arial" w:ascii="Arial"/>
          <w:b/>
        </w:rPr>
      </w:pPr>
      <w:r>
        <w:rPr>
          <w:rFonts w:hAnsi="Arial" w:ascii="Arial"/>
          <w:b/>
        </w:rPr>
        <w:t>Obrazloženje</w:t>
      </w:r>
    </w:p>
    <w:p w:rsidRDefault="00D67860" w:rsidP="00D67860" w:rsidR="00D67860">
      <w:pPr>
        <w:jc w:val="both"/>
        <w:rPr>
          <w:rFonts w:hAnsi="Arial" w:ascii="Arial"/>
        </w:rPr>
      </w:pPr>
      <w:r>
        <w:rPr>
          <w:rFonts w:hAnsi="Arial" w:ascii="Arial"/>
        </w:rPr>
        <w:tab/>
        <w:t xml:space="preserve">Rješenjem ovog suda pod poslovnim brojem 7 St-35/2015-12 dana 17. prosinca 2015. godine otvoren je stečajni postupak nad stečajnim dužnikom </w:t>
      </w:r>
      <w:r>
        <w:rPr>
          <w:rFonts w:hAnsi="Arial" w:ascii="Arial"/>
        </w:rPr>
        <w:lastRenderedPageBreak/>
        <w:t xml:space="preserve">LOKALNA RAZVOJNA AGENCIJA POSLOVNI PARK BJELOVAR LORA d.o.o. za promicanje lokalnog i regionalnog razvoja u stečaju iz Bjelovara, Trg </w:t>
      </w:r>
      <w:proofErr w:type="spellStart"/>
      <w:r>
        <w:rPr>
          <w:rFonts w:hAnsi="Arial" w:ascii="Arial"/>
        </w:rPr>
        <w:t>E.Kvaternika</w:t>
      </w:r>
      <w:proofErr w:type="spellEnd"/>
      <w:r>
        <w:rPr>
          <w:rFonts w:hAnsi="Arial" w:ascii="Arial"/>
        </w:rPr>
        <w:t xml:space="preserve"> 6, MBS 010049862, OIB 68106476843.</w:t>
      </w:r>
    </w:p>
    <w:p w:rsidRDefault="00D67860" w:rsidP="00D67860" w:rsidR="00D67860">
      <w:pPr>
        <w:jc w:val="both"/>
        <w:rPr>
          <w:rFonts w:hAnsi="Arial" w:ascii="Arial"/>
        </w:rPr>
      </w:pPr>
      <w:r>
        <w:rPr>
          <w:rFonts w:hAnsi="Arial" w:ascii="Arial"/>
        </w:rPr>
        <w:tab/>
        <w:t>Stečajni upravitelj je pisanim podneskom prijavio sudu nedostatnost stečajne mase za namirenje troškova stečajnog postupka. U tom podnesku ističe da je od otvaranja stečajnog postupka proteklo 12 mjeseci, da je uplaćeni predujam bio dovoljan za vođenje stečajnog postupka samo za razdoblje od 6 mjeseci, da dužnik nema imovine, te da su troškovi stečajnog postupka, već premašili iznos uplaćenog predujma. Zbog svega toga predložio je sudu obustavu i zaključenje stečajnog postupka zbog nedostatnosti mase za namirenje troškova stečajnog postupka.</w:t>
      </w:r>
    </w:p>
    <w:p w:rsidRDefault="00D67860" w:rsidP="00D67860" w:rsidR="00D67860">
      <w:pPr>
        <w:ind w:firstLine="720"/>
        <w:jc w:val="both"/>
        <w:rPr>
          <w:rFonts w:hAnsi="Arial" w:ascii="Arial"/>
        </w:rPr>
      </w:pPr>
      <w:r>
        <w:rPr>
          <w:rFonts w:hAnsi="Arial" w:ascii="Arial"/>
        </w:rPr>
        <w:t xml:space="preserve"> Sud je povodom ovog prijedloga stečajnog upravitelja pozvao na očitovanje sve vjerovnike stečajne mase i stečajnog upravitelja, a poziv na očitovanje je objavio na e-oglasnoj ploči Trgovačkog suda u Bjelovaru, dana 23. studenog 2016. godine, te im za to očitovanje ostavio rok. </w:t>
      </w:r>
    </w:p>
    <w:p w:rsidRDefault="00D67860" w:rsidP="00D67860" w:rsidR="00D67860">
      <w:pPr>
        <w:jc w:val="both"/>
        <w:rPr>
          <w:rFonts w:hAnsi="Arial" w:ascii="Arial"/>
        </w:rPr>
      </w:pPr>
      <w:r>
        <w:rPr>
          <w:rFonts w:hAnsi="Arial" w:ascii="Arial"/>
        </w:rPr>
        <w:tab/>
        <w:t xml:space="preserve">Nakon proteka roka od objave poziva svim vjerovnicima na očitovanje, na e-oglasnoj ploči Trgovačkog suda u Bjelovaru, stečajni upravitelj je obavijestio sud da se nitko od vjerovnika nije protivio obustavi stečajnog postupka, jer prigovora protiv njegovog prijedloga za obustavu stečajnog postupka nije bilo, te predložio da se stečajni postupak slijedom toga obustavi i zaključi zbog nedostatnosti stečajne mase. </w:t>
      </w:r>
    </w:p>
    <w:p w:rsidRDefault="00D67860" w:rsidP="00D67860" w:rsidR="00D67860">
      <w:pPr>
        <w:jc w:val="both"/>
        <w:rPr>
          <w:rFonts w:hAnsi="Arial" w:ascii="Arial"/>
        </w:rPr>
      </w:pPr>
      <w:r>
        <w:rPr>
          <w:rFonts w:hAnsi="Arial" w:ascii="Arial"/>
        </w:rPr>
        <w:tab/>
        <w:t xml:space="preserve">Stoga je zbog nedostatnosti stečajne mase sud temeljem čl.293.st.1.Stečajnog zakona (NN broj 71/15) obustavio i zaključio stečajni postupak nad dužnikom LOKALNA RAZVOJNA AGENCIJA POSLOVNI PARK BJELOVAR LORA d.o.o. za promicanje lokalnog i regionalnog razvoja u stečaju iz Bjelovara, Trg </w:t>
      </w:r>
      <w:proofErr w:type="spellStart"/>
      <w:r>
        <w:rPr>
          <w:rFonts w:hAnsi="Arial" w:ascii="Arial"/>
        </w:rPr>
        <w:t>E.Kvaternika</w:t>
      </w:r>
      <w:proofErr w:type="spellEnd"/>
      <w:r>
        <w:rPr>
          <w:rFonts w:hAnsi="Arial" w:ascii="Arial"/>
        </w:rPr>
        <w:t xml:space="preserve"> 6, MBS 010049862, OIB 68106476843 i riješio kao u izreci.</w:t>
      </w:r>
    </w:p>
    <w:p w:rsidRDefault="00D67860" w:rsidP="00D67860" w:rsidR="00D67860">
      <w:pPr>
        <w:jc w:val="both"/>
        <w:rPr>
          <w:b/>
        </w:rPr>
      </w:pPr>
    </w:p>
    <w:p w:rsidRDefault="00D67860" w:rsidP="00D67860" w:rsidR="00D67860">
      <w:pPr>
        <w:ind w:firstLine="720"/>
        <w:rPr>
          <w:rFonts w:hAnsi="Arial" w:ascii="Arial"/>
        </w:rPr>
      </w:pPr>
      <w:r>
        <w:rPr>
          <w:rFonts w:hAnsi="Arial" w:ascii="Arial"/>
        </w:rPr>
        <w:t>U Bjelovaru, 23. prosinca 2016. godine</w:t>
      </w:r>
    </w:p>
    <w:p w:rsidRDefault="00D67860" w:rsidP="00D67860" w:rsidR="00D67860">
      <w:pPr>
        <w:ind w:firstLine="720"/>
        <w:jc w:val="both"/>
        <w:rPr>
          <w:rFonts w:hAnsi="Arial" w:ascii="Arial"/>
        </w:rPr>
      </w:pPr>
    </w:p>
    <w:p w:rsidRDefault="00D67860" w:rsidP="00D67860" w:rsidR="00D6786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D67860" w:rsidP="00D67860" w:rsidR="00D6786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67860" w:rsidP="00D67860" w:rsidR="00D6786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67860" w:rsidP="00D67860" w:rsidR="00D67860">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D67860" w:rsidP="00D67860" w:rsidR="00D67860">
      <w:pPr>
        <w:jc w:val="both"/>
        <w:rPr>
          <w:rFonts w:hAnsi="Arial" w:ascii="Arial"/>
        </w:rPr>
      </w:pPr>
      <w:bookmarkStart w:name="_GoBack" w:id="0"/>
      <w:bookmarkEnd w:id="0"/>
    </w:p>
    <w:p w:rsidRDefault="00D67860" w:rsidP="00D67860" w:rsidR="00D67860">
      <w:pPr>
        <w:jc w:val="both"/>
        <w:rPr>
          <w:rFonts w:hAnsi="Arial" w:ascii="Arial"/>
        </w:rPr>
      </w:pPr>
    </w:p>
    <w:p w:rsidRDefault="00D67860" w:rsidP="00D67860" w:rsidR="00D67860">
      <w:pPr>
        <w:jc w:val="both"/>
        <w:rPr>
          <w:rFonts w:hAnsi="Arial" w:ascii="Arial"/>
        </w:rPr>
      </w:pPr>
      <w:proofErr w:type="spellStart"/>
      <w:r>
        <w:rPr>
          <w:rFonts w:hAnsi="Arial" w:ascii="Arial"/>
        </w:rPr>
        <w:lastRenderedPageBreak/>
        <w:t>Rj</w:t>
      </w:r>
      <w:proofErr w:type="spellEnd"/>
      <w:r>
        <w:rPr>
          <w:rFonts w:hAnsi="Arial" w:ascii="Arial"/>
        </w:rPr>
        <w:t>.</w:t>
      </w:r>
    </w:p>
    <w:p w:rsidRDefault="00D67860" w:rsidP="00D67860" w:rsidR="00D67860">
      <w:pPr>
        <w:jc w:val="both"/>
        <w:rPr>
          <w:rFonts w:hAnsi="Arial" w:ascii="Arial"/>
        </w:rPr>
      </w:pPr>
      <w:r>
        <w:rPr>
          <w:rFonts w:hAnsi="Arial" w:ascii="Arial"/>
        </w:rPr>
        <w:t>Dna:-dužniku putem e-oglasne ploče</w:t>
      </w:r>
    </w:p>
    <w:p w:rsidRDefault="00D67860" w:rsidP="00D67860" w:rsidR="00D67860">
      <w:pPr>
        <w:jc w:val="both"/>
        <w:rPr>
          <w:rFonts w:hAnsi="Arial" w:ascii="Arial"/>
        </w:rPr>
      </w:pPr>
      <w:r>
        <w:rPr>
          <w:rFonts w:hAnsi="Arial" w:ascii="Arial"/>
        </w:rPr>
        <w:t xml:space="preserve">       -stečajnom upravitelju putem e-oglasne ploče</w:t>
      </w:r>
    </w:p>
    <w:p w:rsidRDefault="00D67860" w:rsidP="00D67860" w:rsidR="00D67860">
      <w:pPr>
        <w:jc w:val="both"/>
        <w:rPr>
          <w:rFonts w:hAnsi="Arial" w:ascii="Arial"/>
        </w:rPr>
      </w:pPr>
      <w:r>
        <w:rPr>
          <w:rFonts w:hAnsi="Arial" w:ascii="Arial"/>
        </w:rPr>
        <w:t xml:space="preserve">       -ŽDO u Bjelovaru putem e-oglasne ploče    </w:t>
      </w:r>
    </w:p>
    <w:p w:rsidRDefault="00D67860" w:rsidP="00D67860" w:rsidR="00D67860">
      <w:pPr>
        <w:jc w:val="both"/>
        <w:rPr>
          <w:rFonts w:hAnsi="Arial" w:ascii="Arial"/>
        </w:rPr>
      </w:pPr>
      <w:r>
        <w:rPr>
          <w:rFonts w:hAnsi="Arial" w:ascii="Arial"/>
        </w:rPr>
        <w:t xml:space="preserve">      - svim vjerovnicima putem e-oglasne ploče</w:t>
      </w:r>
    </w:p>
    <w:p w:rsidRDefault="00D67860" w:rsidP="00D67860" w:rsidR="00D67860">
      <w:pPr>
        <w:jc w:val="both"/>
        <w:rPr>
          <w:rFonts w:hAnsi="Arial" w:ascii="Arial"/>
        </w:rPr>
      </w:pPr>
      <w:proofErr w:type="spellStart"/>
      <w:r>
        <w:rPr>
          <w:rFonts w:hAnsi="Arial" w:ascii="Arial"/>
        </w:rPr>
        <w:t>Sc.pravomoćnost</w:t>
      </w:r>
      <w:proofErr w:type="spellEnd"/>
      <w:r>
        <w:rPr>
          <w:rFonts w:hAnsi="Arial" w:ascii="Arial"/>
        </w:rPr>
        <w:t xml:space="preserve">  </w:t>
      </w:r>
    </w:p>
    <w:p w:rsidRDefault="00D67860" w:rsidP="00D67860" w:rsidR="00D67860">
      <w:pPr>
        <w:jc w:val="both"/>
        <w:rPr>
          <w:rFonts w:hAnsi="Arial" w:ascii="Arial"/>
        </w:rPr>
      </w:pPr>
      <w:r>
        <w:rPr>
          <w:rFonts w:hAnsi="Arial" w:ascii="Arial"/>
        </w:rPr>
        <w:t>-nakon pravomoćnosti registru ovog suda radi brisanja</w:t>
      </w:r>
    </w:p>
    <w:p w:rsidRDefault="00D67860" w:rsidP="00D67860" w:rsidR="00D67860">
      <w:pPr>
        <w:jc w:val="both"/>
        <w:rPr>
          <w:rFonts w:hAnsi="Arial" w:ascii="Arial"/>
        </w:rPr>
      </w:pPr>
      <w:r>
        <w:rPr>
          <w:rFonts w:hAnsi="Arial" w:ascii="Arial"/>
        </w:rPr>
        <w:t>-nakon pravomoćnosti FINI Bjelovar</w:t>
      </w:r>
    </w:p>
    <w:p w:rsidRDefault="00D67860" w:rsidP="00D67860" w:rsidR="00D67860">
      <w:pPr>
        <w:jc w:val="both"/>
        <w:rPr>
          <w:rFonts w:hAnsi="Arial" w:ascii="Arial"/>
        </w:rPr>
      </w:pPr>
      <w:r>
        <w:rPr>
          <w:rFonts w:hAnsi="Arial" w:ascii="Arial"/>
        </w:rPr>
        <w:t>Bj.23.12.2016.g.</w:t>
      </w:r>
    </w:p>
    <w:p w:rsidRDefault="00D67860" w:rsidP="00D67860" w:rsidR="00D67860">
      <w:pPr>
        <w:jc w:val="both"/>
        <w:rPr>
          <w:rFonts w:hAnsi="Arial" w:ascii="Arial"/>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7860"/>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55065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St-35/2015-27</izvorni_sadrzaj>
    <derivirana_varijabla naziv="DomainObject.Oznaka_1">St-35/2015-27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Lokalna razvojna agencija POSLOVNI PARK BJELOVAR LORA društvo s ograničenom odgovornošću za promicanje lokalnog i regionalnog razvoja, Bjelovar</izvorni_sadrzaj>
    <derivirana_varijabla naziv="DomainObject.Predmet.ProtustrankaFormated_1">  Lokalna razvojna agencija POSLOVNI PARK BJELOVAR LORA društvo s ograničenom odgovornošću za promicanje lokalnog i regionalnog razvoja, Bjelovar</derivirana_varijabla>
  </DomainObject.Predmet.ProtustrankaFormated>
  <DomainObject.Predmet.ProtustrankaFormatedOIB>
    <izvorni_sadrzaj>  Lokalna razvojna agencija POSLOVNI PARK BJELOVAR LORA društvo s ograničenom odgovornošću za promicanje lokalnog i regionalnog razvoja, Bjelovar, OIB 68106476843</izvorni_sadrzaj>
    <derivirana_varijabla naziv="DomainObject.Predmet.ProtustrankaFormatedOIB_1">  Lokalna razvojna agencija POSLOVNI PARK BJELOVAR LORA društvo s ograničenom odgovornošću za promicanje lokalnog i regionalnog razvoja, Bjelovar, OIB 68106476843</derivirana_varijabla>
  </DomainObject.Predmet.ProtustrankaFormatedOIB>
  <DomainObject.Predmet.Protu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ProtustrankaFormatedWithAdress_1"> Lokalna razvojna agencija POSLOVNI PARK BJELOVAR LORA društvo s ograničenom odgovornošću za promicanje lokalnog i regionalnog razvoja, Bjelovar, Trg Eugena Kvaternika 6, 43000 Bjelovar</derivirana_varijabla>
  </DomainObject.Predmet.ProtustrankaFormatedWithAdress>
  <DomainObject.Predmet.Protu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ProtustrankaFormatedWithAdressOIB_1"> Lokalna razvojna agencija POSLOVNI PARK BJELOVAR LORA društvo s ograničenom odgovornošću za promicanje lokalnog i regionalnog razvoja, Bjelovar, OIB 68106476843, Trg Eugena Kvaternika 6, 43000 Bjelovar</derivirana_varijabla>
  </DomainObject.Predmet.ProtustrankaFormatedWithAdressOIB>
  <DomainObject.Predmet.ProtustrankaWithAdress>
    <izvorni_sadrzaj>Lokalna razvojna agencija POSLOVNI PARK BJELOVAR LORA društvo s ograničenom odgovornošću za promicanje lokalnog i regionalnog razvoja, Bjelovar Trg Eugena Kvaternika 6, 43000 Bjelovar</izvorni_sadrzaj>
    <derivirana_varijabla naziv="DomainObject.Predmet.ProtustrankaWithAdress_1">Lokalna razvojna agencija POSLOVNI PARK BJELOVAR LORA društvo s ograničenom odgovornošću za promicanje lokalnog i regionalnog razvoja, Bjelovar Trg Eugena Kvaternika 6, 43000 Bjelovar</derivirana_varijabla>
  </DomainObject.Predmet.ProtustrankaWithAdress>
  <DomainObject.Predmet.ProtustrankaWith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WithAdressOIB_1">Lokalna razvojna agencija POSLOVNI PARK BJELOVAR LORA društvo s ograničenom odgovornošću za promicanje lokalnog i regionalnog razvoja, Bjelovar, OIB 68106476843, Trg Eugena Kvaternika 6, 43000 Bjelovar</derivirana_varijabla>
  </DomainObject.Predmet.ProtustrankaWithAdressOIB>
  <DomainObject.Predmet.ProtustrankaNazivFormated>
    <izvorni_sadrzaj>Lokalna razvojna agencija POSLOVNI PARK BJELOVAR LORA društvo s ograničenom odgovornošću za promicanje lokalnog i regionalnog razvoja, Bjelovar</izvorni_sadrzaj>
    <derivirana_varijabla naziv="DomainObject.Predmet.ProtustrankaNazivFormated_1">Lokalna razvojna agencija POSLOVNI PARK BJELOVAR LORA društvo s ograničenom odgovornošću za promicanje lokalnog i regionalnog razvoja, Bjelovar</derivirana_varijabla>
  </DomainObject.Predmet.ProtustrankaNazivFormated>
  <DomainObject.Predmet.ProtustrankaNazivFormatedOIB>
    <izvorni_sadrzaj>Lokalna razvojna agencija POSLOVNI PARK BJELOVAR LORA društvo s ograničenom odgovornošću za promicanje lokalnog i regionalnog razvoja, Bjelovar, OIB 68106476843</izvorni_sadrzaj>
    <derivirana_varijabla naziv="DomainObject.Predmet.ProtustrankaNazivFormatedOIB_1">Lokalna razvojna agencija POSLOVNI PARK BJELOVAR LORA društvo s ograničenom odgovornošću za promicanje lokalnog i regionalnog razvoja, Bjelovar, OIB 68106476843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Lokalna razvojna agencija POSLOVNI PARK BJELOVAR LORA društvo s ograničenom odgovornošću za promicanje lokalnog i regionalnog razvoja, Bjelovar</izvorni_sadrzaj>
    <derivirana_varijabla naziv="DomainObject.Predmet.StrankaFormated_1">  Lokalna razvojna agencija POSLOVNI PARK BJELOVAR LORA društvo s ograničenom odgovornošću za promicanje lokalnog i regionalnog razvoja, Bjelovar</derivirana_varijabla>
  </DomainObject.Predmet.StrankaFormated>
  <DomainObject.Predmet.StrankaFormatedOIB>
    <izvorni_sadrzaj>  Lokalna razvojna agencija POSLOVNI PARK BJELOVAR LORA društvo s ograničenom odgovornošću za promicanje lokalnog i regionalnog razvoja, Bjelovar, OIB 68106476843</izvorni_sadrzaj>
    <derivirana_varijabla naziv="DomainObject.Predmet.StrankaFormatedOIB_1">  Lokalna razvojna agencija POSLOVNI PARK BJELOVAR LORA društvo s ograničenom odgovornošću za promicanje lokalnog i regionalnog razvoja, Bjelovar, OIB 68106476843</derivirana_varijabla>
  </DomainObject.Predmet.StrankaFormatedOIB>
  <DomainObject.Predmet.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StrankaFormatedWithAdress_1"> Lokalna razvojna agencija POSLOVNI PARK BJELOVAR LORA društvo s ograničenom odgovornošću za promicanje lokalnog i regionalnog razvoja, Bjelovar, Trg Eugena Kvaternika 6, 43000 Bjelovar</derivirana_varijabla>
  </DomainObject.Predmet.StrankaFormatedWithAdress>
  <DomainObject.Predmet.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StrankaFormatedWithAdressOIB_1"> Lokalna razvojna agencija POSLOVNI PARK BJELOVAR LORA društvo s ograničenom odgovornošću za promicanje lokalnog i regionalnog razvoja, Bjelovar, OIB 68106476843, Trg Eugena Kvaternika 6, 43000 Bjelovar</derivirana_varijabla>
  </DomainObject.Predmet.StrankaFormatedWithAdressOIB>
  <DomainObject.Predmet.StrankaWithAdress>
    <izvorni_sadrzaj>Lokalna razvojna agencija POSLOVNI PARK BJELOVAR LORA društvo s ograničenom odgovornošću za promicanje lokalnog i regionalnog razvoja, Bjelovar Trg Eugena Kvaternika 6,43000 Bjelovar</izvorni_sadrzaj>
    <derivirana_varijabla naziv="DomainObject.Predmet.StrankaWithAdress_1">Lokalna razvojna agencija POSLOVNI PARK BJELOVAR LORA društvo s ograničenom odgovornošću za promicanje lokalnog i regionalnog razvoja, Bjelovar Trg Eugena Kvaternika 6,43000 Bjelovar</derivirana_varijabla>
  </DomainObject.Predmet.StrankaWithAdress>
  <DomainObject.Predmet.StrankaWithAdressOIB>
    <izvorni_sadrzaj>Lokalna razvojna agencija POSLOVNI PARK BJELOVAR LORA društvo s ograničenom odgovornošću za promicanje lokalnog i regionalnog razvoja, Bjelovar, OIB 68106476843, Trg Eugena Kvaternika 6,43000 Bjelovar</izvorni_sadrzaj>
    <derivirana_varijabla naziv="DomainObject.Predmet.StrankaWithAdressOIB_1">Lokalna razvojna agencija POSLOVNI PARK BJELOVAR LORA društvo s ograničenom odgovornošću za promicanje lokalnog i regionalnog razvoja, Bjelovar, OIB 68106476843, Trg Eugena Kvaternika 6,43000 Bjelovar</derivirana_varijabla>
  </DomainObject.Predmet.StrankaWithAdressOIB>
  <DomainObject.Predmet.StrankaNazivFormated>
    <izvorni_sadrzaj>Lokalna razvojna agencija POSLOVNI PARK BJELOVAR LORA društvo s ograničenom odgovornošću za promicanje lokalnog i regionalnog razvoja, Bjelovar</izvorni_sadrzaj>
    <derivirana_varijabla naziv="DomainObject.Predmet.StrankaNazivFormated_1">Lokalna razvojna agencija POSLOVNI PARK BJELOVAR LORA društvo s ograničenom odgovornošću za promicanje lokalnog i regionalnog razvoja, Bjelovar</derivirana_varijabla>
  </DomainObject.Predmet.StrankaNazivFormated>
  <DomainObject.Predmet.StrankaNazivFormatedOIB>
    <izvorni_sadrzaj>Lokalna razvojna agencija POSLOVNI PARK BJELOVAR LORA društvo s ograničenom odgovornošću za promicanje lokalnog i regionalnog razvoja, Bjelovar, OIB 68106476843</izvorni_sadrzaj>
    <derivirana_varijabla naziv="DomainObject.Predmet.StrankaNazivFormatedOIB_1">Lokalna razvojna agencija POSLOVNI PARK BJELOVAR LORA društvo s ograničenom odgovornošću za promicanje lokalnog i regionalnog razvoja, Bjelovar, OIB 68106476843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Lokalna razvojna agencija POSLOVNI PARK BJELOVAR LORA društvo s ograničenom odgovornošću za promicanje lokalnog i regionalnog razvoja, Bjelovar</item>
    </izvorni_sadrzaj>
    <derivirana_varijabla naziv="DomainObject.Predmet.StrankaListFormated_1">
      <item>Lokalna razvojna agencija POSLOVNI PARK BJELOVAR LORA društvo s ograničenom odgovornošću za promicanje lokalnog i regionalnog razvoja, Bjelovar</item>
    </derivirana_varijabla>
  </DomainObject.Predmet.StrankaListFormated>
  <DomainObject.Predmet.StrankaListFormatedOIB>
    <izvorni_sadrzaj>
      <item>Lokalna razvojna agencija POSLOVNI PARK BJELOVAR LORA društvo s ograničenom odgovornošću za promicanje lokalnog i regionalnog razvoja, Bjelovar, OIB 68106476843</item>
    </izvorni_sadrzaj>
    <derivirana_varijabla naziv="DomainObject.Predmet.StrankaListFormatedOIB_1">
      <item>Lokalna razvojna agencija POSLOVNI PARK BJELOVAR LORA društvo s ograničenom odgovornošću za promicanje lokalnog i regionalnog razvoja, Bjelovar, OIB 68106476843</item>
    </derivirana_varijabla>
  </DomainObject.Predmet.StrankaListFormatedOIB>
  <DomainObject.Predmet.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StrankaListFormatedWithAdress_1">
      <item>Lokalna razvojna agencija POSLOVNI PARK BJELOVAR LORA društvo s ograničenom odgovornošću za promicanje lokalnog i regionalnog razvoja, Bjelovar, Trg Eugena Kvaternika 6, 43000 Bjelovar</item>
    </derivirana_varijabla>
  </DomainObject.Predmet.StrankaListFormatedWithAdress>
  <DomainObject.Predmet.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StrankaListFormatedWithAdressOIB>
  <DomainObject.Predmet.StrankaListNazivFormated>
    <izvorni_sadrzaj>
      <item>Lokalna razvojna agencija POSLOVNI PARK BJELOVAR LORA društvo s ograničenom odgovornošću za promicanje lokalnog i regionalnog razvoja, Bjelovar</item>
    </izvorni_sadrzaj>
    <derivirana_varijabla naziv="DomainObject.Predmet.StrankaListNazivFormated_1">
      <item>Lokalna razvojna agencija POSLOVNI PARK BJELOVAR LORA društvo s ograničenom odgovornošću za promicanje lokalnog i regionalnog razvoja, Bjelovar</item>
    </derivirana_varijabla>
  </DomainObject.Predmet.StrankaListNazivFormated>
  <DomainObject.Predmet.StrankaListNazivFormatedOIB>
    <izvorni_sadrzaj>
      <item>Lokalna razvojna agencija POSLOVNI PARK BJELOVAR LORA društvo s ograničenom odgovornošću za promicanje lokalnog i regionalnog razvoja, Bjelovar, OIB 68106476843</item>
    </izvorni_sadrzaj>
    <derivirana_varijabla naziv="DomainObject.Predmet.StrankaListNazivFormatedOIB_1">
      <item>Lokalna razvojna agencija POSLOVNI PARK BJELOVAR LORA društvo s ograničenom odgovornošću za promicanje lokalnog i regionalnog razvoja, Bjelovar, OIB 68106476843</item>
    </derivirana_varijabla>
  </DomainObject.Predmet.StrankaListNazivFormatedOIB>
  <DomainObject.Predmet.ProtuStrankaListFormated>
    <izvorni_sadrzaj>
      <item>Lokalna razvojna agencija POSLOVNI PARK BJELOVAR LORA društvo s ograničenom odgovornošću za promicanje lokalnog i regionalnog razvoja, Bjelovar</item>
    </izvorni_sadrzaj>
    <derivirana_varijabla naziv="DomainObject.Predmet.ProtuStrankaListFormated_1">
      <item>Lokalna razvojna agencija POSLOVNI PARK BJELOVAR LORA društvo s ograničenom odgovornošću za promicanje lokalnog i regionalnog razvoja, Bjelovar</item>
    </derivirana_varijabla>
  </DomainObject.Predmet.ProtuStrankaListFormated>
  <DomainObject.Predmet.ProtuStrankaListFormatedOIB>
    <izvorni_sadrzaj>
      <item>Lokalna razvojna agencija POSLOVNI PARK BJELOVAR LORA društvo s ograničenom odgovornošću za promicanje lokalnog i regionalnog razvoja, Bjelovar, OIB 68106476843</item>
    </izvorni_sadrzaj>
    <derivirana_varijabla naziv="DomainObject.Predmet.ProtuStrankaListFormatedOIB_1">
      <item>Lokalna razvojna agencija POSLOVNI PARK BJELOVAR LORA društvo s ograničenom odgovornošću za promicanje lokalnog i regionalnog razvoja, Bjelovar, OIB 68106476843</item>
    </derivirana_varijabla>
  </DomainObject.Predmet.ProtuStrankaListFormatedOIB>
  <DomainObject.Predmet.Protu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ProtuStrankaListFormatedWithAdress_1">
      <item>Lokalna razvojna agencija POSLOVNI PARK BJELOVAR LORA društvo s ograničenom odgovornošću za promicanje lokalnog i regionalnog razvoja, Bjelovar, Trg Eugena Kvaternika 6, 43000 Bjelovar</item>
    </derivirana_varijabla>
  </DomainObject.Predmet.ProtuStrankaListFormatedWithAdress>
  <DomainObject.Predmet.Protu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Protu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ProtuStrankaListFormatedWithAdressOIB>
  <DomainObject.Predmet.ProtuStrankaListNazivFormated>
    <izvorni_sadrzaj>
      <item>Lokalna razvojna agencija POSLOVNI PARK BJELOVAR LORA društvo s ograničenom odgovornošću za promicanje lokalnog i regionalnog razvoja, Bjelovar</item>
    </izvorni_sadrzaj>
    <derivirana_varijabla naziv="DomainObject.Predmet.ProtuStrankaListNazivFormated_1">
      <item>Lokalna razvojna agencija POSLOVNI PARK BJELOVAR LORA društvo s ograničenom odgovornošću za promicanje lokalnog i regionalnog razvoja, Bjelovar</item>
    </derivirana_varijabla>
  </DomainObject.Predmet.ProtuStrankaListNazivFormated>
  <DomainObject.Predmet.ProtuStrankaListNazivFormatedOIB>
    <izvorni_sadrzaj>
      <item>Lokalna razvojna agencija POSLOVNI PARK BJELOVAR LORA društvo s ograničenom odgovornošću za promicanje lokalnog i regionalnog razvoja, Bjelovar, OIB 68106476843</item>
    </izvorni_sadrzaj>
    <derivirana_varijabla naziv="DomainObject.Predmet.ProtuStrankaListNazivFormatedOIB_1">
      <item>Lokalna razvojna agencija POSLOVNI PARK BJELOVAR LORA društvo s ograničenom odgovornošću za promicanje lokalnog i regionalnog razvoja, Bjelovar, OIB 68106476843</item>
    </derivirana_varijabla>
  </DomainObject.Predmet.ProtuStrankaListNazivFormatedOIB>
  <DomainObject.Predmet.OstaliListFormated>
    <izvorni_sadrzaj>
      <item>JASMINKA KIŠANTAL ZUBIĆ</item>
      <item>BRANKO SMRTIĆ</item>
      <item>ŽUPANIJSKO DRŽAVNO ODVJETNIŠTVO U BJELOVARU</item>
    </izvorni_sadrzaj>
    <derivirana_varijabla naziv="DomainObject.Predmet.OstaliListFormated_1">
      <item>JASMINKA KIŠANTAL ZUBIĆ</item>
      <item>BRANKO SMRTIĆ</item>
      <item>ŽUPANIJSKO DRŽAVNO ODVJETNIŠTVO U BJELOVARU</item>
    </derivirana_varijabla>
  </DomainObject.Predmet.OstaliListFormated>
  <DomainObject.Predmet.OstaliListFormatedOIB>
    <izvorni_sadrzaj>
      <item>JASMINKA KIŠANTAL ZUBIĆ</item>
      <item>BRANKO SMRTIĆ, OIB 26761829990</item>
      <item>ŽUPANIJSKO DRŽAVNO ODVJETNIŠTVO U BJELOVARU</item>
    </izvorni_sadrzaj>
    <derivirana_varijabla naziv="DomainObject.Predmet.OstaliListFormatedOIB_1">
      <item>JASMINKA KIŠANTAL ZUBIĆ</item>
      <item>BRANKO SMRTIĆ, OIB 26761829990</item>
      <item>ŽUPANIJSKO DRŽAVNO ODVJETNIŠTVO U BJELOVARU</item>
    </derivirana_varijabla>
  </DomainObject.Predmet.OstaliListFormatedOIB>
  <DomainObject.Predmet.OstaliListFormatedWithAdress>
    <izvorni_sadrzaj>
      <item>JASMINKA KIŠANTAL ZUBIĆ, Pavleka Miškine 11, 43000 Bjelovar</item>
      <item>BRANKO SMRTIĆ</item>
      <item>ŽUPANIJSKO DRŽAVNO ODVJETNIŠTVO U BJELOVARU</item>
    </izvorni_sadrzaj>
    <derivirana_varijabla naziv="DomainObject.Predmet.OstaliListFormatedWithAdress_1">
      <item>JASMINKA KIŠANTAL ZUBIĆ, Pavleka Miškine 11, 43000 Bjelovar</item>
      <item>BRANKO SMRTIĆ</item>
      <item>ŽUPANIJSKO DRŽAVNO ODVJETNIŠTVO U BJELOVARU</item>
    </derivirana_varijabla>
  </DomainObject.Predmet.OstaliListFormatedWithAdress>
  <DomainObject.Predmet.OstaliListFormatedWithAdressOIB>
    <izvorni_sadrzaj>
      <item>JASMINKA KIŠANTAL ZUBIĆ, Pavleka Miškine 11, 43000 Bjelovar</item>
      <item>BRANKO SMRTIĆ, OIB 26761829990</item>
      <item>ŽUPANIJSKO DRŽAVNO ODVJETNIŠTVO U BJELOVARU</item>
    </izvorni_sadrzaj>
    <derivirana_varijabla naziv="DomainObject.Predmet.OstaliListFormatedWithAdressOIB_1">
      <item>JASMINKA KIŠANTAL ZUBIĆ, Pavleka Miškine 11, 43000 Bjelovar</item>
      <item>BRANKO SMRTIĆ, OIB 26761829990</item>
      <item>ŽUPANIJSKO DRŽAVNO ODVJETNIŠTVO U BJELOVARU</item>
    </derivirana_varijabla>
  </DomainObject.Predmet.OstaliListFormatedWithAdressOIB>
  <DomainObject.Predmet.OstaliListNazivFormated>
    <izvorni_sadrzaj>
      <item>JASMINKA KIŠANTAL ZUBIĆ</item>
      <item>BRANKO SMRTIĆ</item>
      <item>ŽUPANIJSKO DRŽAVNO ODVJETNIŠTVO U BJELOVARU</item>
    </izvorni_sadrzaj>
    <derivirana_varijabla naziv="DomainObject.Predmet.OstaliListNazivFormated_1">
      <item>JASMINKA KIŠANTAL ZUBIĆ</item>
      <item>BRANKO SMRTIĆ</item>
      <item>ŽUPANIJSKO DRŽAVNO ODVJETNIŠTVO U BJELOVARU</item>
    </derivirana_varijabla>
  </DomainObject.Predmet.OstaliListNazivFormated>
  <DomainObject.Predmet.OstaliListNazivFormatedOIB>
    <izvorni_sadrzaj>
      <item>JASMINKA KIŠANTAL ZUBIĆ</item>
      <item>BRANKO SMRTIĆ, OIB 26761829990</item>
      <item>ŽUPANIJSKO DRŽAVNO ODVJETNIŠTVO U BJELOVARU</item>
    </izvorni_sadrzaj>
    <derivirana_varijabla naziv="DomainObject.Predmet.OstaliListNazivFormatedOIB_1">
      <item>JASMINKA KIŠANTAL ZUBIĆ</item>
      <item>BRANKO SMRTIĆ, OIB 26761829990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St-35/2015-27</izvorni_sadrzaj>
    <derivirana_varijabla naziv="DomainObject.PoslovniBrojDokumenta_1">St-35/2015-27</derivirana_varijabla>
  </DomainObject.PoslovniBrojDokumenta>
  <DomainObject.Predmet.StrankaIDrugi>
    <izvorni_sadrzaj>Lokalna razvojna agencija POSLOVNI PARK BJELOVAR LORA društvo s ograničenom odgovornošću za promicanje lokalnog i regionalnog razvoja, Bjelovar</izvorni_sadrzaj>
    <derivirana_varijabla naziv="DomainObject.Predmet.StrankaIDrugi_1">Lokalna razvojna agencija POSLOVNI PARK BJELOVAR LORA društvo s ograničenom odgovornošću za promicanje lokalnog i regionalnog razvoja, Bjelovar</derivirana_varijabla>
  </DomainObject.Predmet.StrankaIDrugi>
  <DomainObject.Predmet.ProtustrankaIDrugi>
    <izvorni_sadrzaj>Lokalna razvojna agencija POSLOVNI PARK BJELOVAR LORA društvo s ograničenom odgovornošću za promicanje lokalnog i regionalnog razvoja, Bjelovar</izvorni_sadrzaj>
    <derivirana_varijabla naziv="DomainObject.Predmet.ProtustrankaIDrugi_1">Lokalna razvojna agencija POSLOVNI PARK BJELOVAR LORA društvo s ograničenom odgovornošću za promicanje lokalnog i regionalnog razvoja, Bjelovar</derivirana_varijabla>
  </DomainObject.Predmet.ProtustrankaIDrugi>
  <DomainObject.Predmet.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StrankaIDrugiAdressOIB_1">Lokalna razvojna agencija POSLOVNI PARK BJELOVAR LORA društvo s ograničenom odgovornošću za promicanje lokalnog i regionalnog razvoja, Bjelovar, OIB 68106476843, Trg Eugena Kvaternika 6, 43000 Bjelovar</derivirana_varijabla>
  </DomainObject.Predmet.StrankaIDrugiAdressOIB>
  <DomainObject.Predmet.Protu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IDrugiAdressOIB_1">Lokalna razvojna agencija POSLOVNI PARK BJELOVAR LORA društvo s ograničenom odgovornošću za promicanje lokalnog i regionalnog razvoja, Bjelovar, OIB 68106476843, Trg Eugena Kvaternika 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tem>JASMINKA KIŠANTAL ZUBIĆ</item>
      <item>BRANKO SMRTIĆ</item>
      <item>ŽUPANIJSKO DRŽAVNO ODVJETNIŠTVO U BJELOVARU</item>
    </izvorni_sadrzaj>
    <derivirana_varijabla naziv="DomainObject.Predmet.SudioniciListNaziv_1">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tem>JASMINKA KIŠANTAL ZUBIĆ</item>
      <item>BRANKO SMRTIĆ</item>
      <item>ŽUPANIJSKO DRŽAVNO ODVJETNIŠTVO U BJELOVARU</item>
    </derivirana_varijabla>
  </DomainObject.Predmet.SudioniciListNaziv>
  <DomainObject.Predmet.SudioniciListAdressOIB>
    <izvorni_sadrzaj>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tem>JASMINKA KIŠANTAL ZUBIĆ, Pavleka Miškine 11,43000 Bjelovar</item>
      <item>BRANKO SMRTIĆ, OIB 26761829990</item>
      <item>ŽUPANIJSKO DRŽAVNO ODVJETNIŠTVO U BJELOVARU</item>
    </izvorni_sadrzaj>
    <derivirana_varijabla naziv="DomainObject.Predmet.SudioniciListAdressOIB_1">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tem>JASMINKA KIŠANTAL ZUBIĆ, Pavleka Miškine 11,43000 Bjelovar</item>
      <item>BRANKO SMRTIĆ, OIB 26761829990</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476D2-B75C-4A95-8BC2-D828B20E1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526</properties:Words>
  <properties:Characters>3008</properties:Characters>
  <properties:Lines>81</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2016-12-23T09:08:00Z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St-35/2015-27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