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bd90" w14:paraId="ec8bd90" w:rsidRDefault="00FC6338" w:rsidP="005678B0" w:rsidR="001C7BF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0725" cx="553720"/>
            <wp:effectExtent b="317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BFD" w:rsidP="005678B0" w:rsidR="001C7BFD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1C7BFD" w:rsidP="000F3D0B" w:rsidR="001C7BFD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 xml:space="preserve">Stpn. </w:t>
      </w:r>
      <w:r w:rsidR="00AE5349">
        <w:rPr>
          <w:b/>
          <w:sz w:val="22"/>
          <w:szCs w:val="22"/>
        </w:rPr>
        <w:t>3</w:t>
      </w:r>
      <w:r w:rsidR="00206C7E">
        <w:rPr>
          <w:b/>
          <w:sz w:val="22"/>
          <w:szCs w:val="22"/>
        </w:rPr>
        <w:t>5</w:t>
      </w:r>
      <w:r w:rsidRPr="001F70FB">
        <w:rPr>
          <w:b/>
          <w:sz w:val="22"/>
          <w:szCs w:val="22"/>
        </w:rPr>
        <w:t>/201</w:t>
      </w:r>
      <w:r w:rsidR="00FF43C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867FF6">
        <w:rPr>
          <w:b/>
          <w:sz w:val="22"/>
          <w:szCs w:val="22"/>
        </w:rPr>
        <w:t>11</w:t>
      </w:r>
    </w:p>
    <w:p w:rsidRDefault="00281E56" w:rsidP="000F3D0B" w:rsidR="00281E56">
      <w:pPr>
        <w:jc w:val="right"/>
        <w:rPr>
          <w:b/>
          <w:sz w:val="22"/>
          <w:szCs w:val="22"/>
        </w:rPr>
      </w:pPr>
    </w:p>
    <w:p w:rsidRDefault="001C7BFD" w:rsidP="000F3D0B" w:rsidR="001C7BFD" w:rsidRPr="001F70FB">
      <w:pPr>
        <w:jc w:val="right"/>
        <w:rPr>
          <w:b/>
          <w:sz w:val="22"/>
          <w:szCs w:val="22"/>
        </w:rPr>
      </w:pPr>
    </w:p>
    <w:p w:rsidRDefault="001C7BFD" w:rsidP="00953FFA" w:rsidR="001C7BFD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1C7BFD" w:rsidP="00113FD4" w:rsidR="001C7BFD">
      <w:pPr>
        <w:pStyle w:val="Naslov2"/>
        <w:rPr>
          <w:sz w:val="22"/>
          <w:szCs w:val="22"/>
        </w:rPr>
      </w:pPr>
    </w:p>
    <w:p w:rsidRDefault="001C7BFD" w:rsidP="00113FD4" w:rsidR="001C7BFD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1C7BFD" w:rsidP="00113FD4" w:rsidR="001C7BFD">
      <w:pPr>
        <w:jc w:val="center"/>
        <w:rPr>
          <w:b/>
          <w:sz w:val="22"/>
          <w:szCs w:val="22"/>
        </w:rPr>
      </w:pPr>
    </w:p>
    <w:p w:rsidRDefault="001C7BFD" w:rsidP="00113FD4" w:rsidR="001C7BFD" w:rsidRPr="001F70FB">
      <w:pPr>
        <w:jc w:val="center"/>
        <w:rPr>
          <w:b/>
          <w:sz w:val="22"/>
          <w:szCs w:val="22"/>
        </w:rPr>
      </w:pPr>
    </w:p>
    <w:p w:rsidRDefault="001C7BFD" w:rsidP="00867FF6" w:rsidR="001C7BFD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FF43C5" w:rsidRPr="007B317C">
        <w:rPr>
          <w:sz w:val="22"/>
          <w:szCs w:val="22"/>
        </w:rPr>
        <w:t xml:space="preserve">predstečajne nagodbe dužnika: </w:t>
      </w:r>
      <w:r w:rsidR="00FD001F" w:rsidRPr="00FD001F">
        <w:rPr>
          <w:sz w:val="22"/>
          <w:szCs w:val="22"/>
        </w:rPr>
        <w:t>FLUCTUS d.o.o. za poslovanje nekretninama, gradnju, turizam i ugostiteljstvo, Dubrovnik, Ćira Carića 3, OIB; 97543163698, zastupano po direktoru Jošku Luliću</w:t>
      </w:r>
      <w:r>
        <w:rPr>
          <w:sz w:val="22"/>
          <w:szCs w:val="22"/>
        </w:rPr>
        <w:t xml:space="preserve">, nakon </w:t>
      </w:r>
      <w:r w:rsidRPr="001F70FB">
        <w:rPr>
          <w:sz w:val="22"/>
          <w:szCs w:val="22"/>
        </w:rPr>
        <w:t xml:space="preserve">ročišta radi sklapanja predstečajne nagodbe održanog dana </w:t>
      </w:r>
      <w:r w:rsidR="00FD001F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FD001F">
        <w:rPr>
          <w:sz w:val="22"/>
          <w:szCs w:val="22"/>
        </w:rPr>
        <w:t>lipnja</w:t>
      </w:r>
      <w:r w:rsidRPr="00C2682D">
        <w:rPr>
          <w:sz w:val="22"/>
          <w:szCs w:val="22"/>
        </w:rPr>
        <w:t xml:space="preserve"> 201</w:t>
      </w:r>
      <w:r w:rsidR="00BD36AF">
        <w:rPr>
          <w:sz w:val="22"/>
          <w:szCs w:val="22"/>
        </w:rPr>
        <w:t>6</w:t>
      </w:r>
      <w:r w:rsidRPr="00C2682D">
        <w:rPr>
          <w:sz w:val="22"/>
          <w:szCs w:val="22"/>
        </w:rPr>
        <w:t>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 w:rsidR="00BD36AF">
        <w:rPr>
          <w:sz w:val="22"/>
          <w:szCs w:val="22"/>
        </w:rPr>
        <w:t xml:space="preserve"> </w:t>
      </w:r>
      <w:r w:rsidR="00867FF6">
        <w:rPr>
          <w:sz w:val="22"/>
          <w:szCs w:val="22"/>
        </w:rPr>
        <w:t xml:space="preserve">REPUBLIKA HRVATSKA MINISTARSTVO FINANCIJA, POREZNA UPRAVA, zastupano po zastupniku Tereziji Knego, Joška Lulića osobno, FLUCTUS PROJEKTI d.o.o., zastupano po zakonskom zastupniku Jošku Luliću, </w:t>
      </w:r>
      <w:r w:rsidR="00BD36AF">
        <w:rPr>
          <w:sz w:val="22"/>
          <w:szCs w:val="22"/>
        </w:rPr>
        <w:t>istog dana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FD001F" w:rsidRPr="00FD001F">
        <w:rPr>
          <w:sz w:val="22"/>
          <w:szCs w:val="22"/>
        </w:rPr>
        <w:t xml:space="preserve">FLUCTUS d.o.o. za poslovanje nekretninama, gradnju, turizam i ugostiteljstvo, Dubrovnik, Ćira Carića 3, OIB; 97543163698, </w:t>
      </w:r>
      <w:r>
        <w:rPr>
          <w:sz w:val="22"/>
          <w:szCs w:val="22"/>
        </w:rPr>
        <w:t xml:space="preserve">potpisana na ročištu radi sklapanja predstečajne nagodbe održanom pred ovim sudom </w:t>
      </w:r>
      <w:r w:rsidR="00C25BEA">
        <w:rPr>
          <w:sz w:val="22"/>
          <w:szCs w:val="22"/>
        </w:rPr>
        <w:t>14</w:t>
      </w:r>
      <w:r w:rsidRPr="00042F49">
        <w:rPr>
          <w:sz w:val="22"/>
          <w:szCs w:val="22"/>
        </w:rPr>
        <w:t xml:space="preserve">. </w:t>
      </w:r>
      <w:r w:rsidR="00C25BEA">
        <w:rPr>
          <w:sz w:val="22"/>
          <w:szCs w:val="22"/>
        </w:rPr>
        <w:t>lipnja</w:t>
      </w:r>
      <w:r w:rsidRPr="00042F49">
        <w:rPr>
          <w:sz w:val="22"/>
          <w:szCs w:val="22"/>
        </w:rPr>
        <w:t xml:space="preserve"> 201</w:t>
      </w:r>
      <w:r w:rsidR="00042F49" w:rsidRPr="00042F49">
        <w:rPr>
          <w:sz w:val="22"/>
          <w:szCs w:val="22"/>
        </w:rPr>
        <w:t>6</w:t>
      </w:r>
      <w:r w:rsidRPr="00042F49">
        <w:rPr>
          <w:sz w:val="22"/>
          <w:szCs w:val="22"/>
        </w:rPr>
        <w:t>. godine.</w:t>
      </w:r>
    </w:p>
    <w:p w:rsidRDefault="001C7BFD" w:rsidP="007963FA" w:rsidR="001C7BFD" w:rsidRPr="009B710B">
      <w:pPr>
        <w:jc w:val="both"/>
        <w:rPr>
          <w:sz w:val="22"/>
          <w:szCs w:val="22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1C7BFD" w:rsidP="007963FA" w:rsidR="001C7BFD" w:rsidRPr="001F70FB">
      <w:pPr>
        <w:ind w:firstLine="720" w:left="1440"/>
        <w:jc w:val="both"/>
        <w:rPr>
          <w:b/>
          <w:sz w:val="22"/>
          <w:szCs w:val="22"/>
        </w:rPr>
      </w:pPr>
    </w:p>
    <w:p w:rsidRDefault="001C7BFD" w:rsidP="007963FA" w:rsidR="001C7BFD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="00C25BEA" w:rsidRPr="00C25BEA">
        <w:rPr>
          <w:sz w:val="22"/>
          <w:szCs w:val="22"/>
        </w:rPr>
        <w:t xml:space="preserve">FLUCTUS d.o.o. za poslovanje nekretninama, gradnju, turizam i ugostiteljstvo, Dubrovnik, </w:t>
      </w:r>
      <w:r>
        <w:rPr>
          <w:sz w:val="22"/>
          <w:szCs w:val="22"/>
        </w:rPr>
        <w:t>dostavi</w:t>
      </w:r>
      <w:r w:rsidR="00C7079A">
        <w:rPr>
          <w:sz w:val="22"/>
          <w:szCs w:val="22"/>
        </w:rPr>
        <w:t>l</w:t>
      </w:r>
      <w:r>
        <w:rPr>
          <w:sz w:val="22"/>
          <w:szCs w:val="22"/>
        </w:rPr>
        <w:t xml:space="preserve">o je ovom sudu </w:t>
      </w:r>
      <w:r w:rsidR="00C25BEA">
        <w:rPr>
          <w:sz w:val="22"/>
          <w:szCs w:val="22"/>
        </w:rPr>
        <w:t>11</w:t>
      </w:r>
      <w:r>
        <w:rPr>
          <w:sz w:val="22"/>
          <w:szCs w:val="22"/>
        </w:rPr>
        <w:t xml:space="preserve">. </w:t>
      </w:r>
      <w:r w:rsidR="00EA23CB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C7079A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  <w:r w:rsidR="00397036">
        <w:rPr>
          <w:sz w:val="22"/>
          <w:szCs w:val="22"/>
        </w:rPr>
        <w:t xml:space="preserve">,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1C7BFD" w:rsidP="007963FA" w:rsidR="001C7BFD" w:rsidRPr="005C64E1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 w:rsidR="00646923">
        <w:rPr>
          <w:sz w:val="22"/>
          <w:szCs w:val="22"/>
        </w:rPr>
        <w:t>Split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 w:rsidR="0063608D">
        <w:rPr>
          <w:sz w:val="22"/>
          <w:szCs w:val="22"/>
        </w:rPr>
        <w:t>8609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 w:rsidR="009A5C54"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 w:rsidR="0063608D">
        <w:rPr>
          <w:sz w:val="22"/>
          <w:szCs w:val="22"/>
        </w:rPr>
        <w:t>8609</w:t>
      </w:r>
      <w:r>
        <w:rPr>
          <w:sz w:val="22"/>
          <w:szCs w:val="22"/>
        </w:rPr>
        <w:t>-</w:t>
      </w:r>
      <w:r w:rsidR="0063608D">
        <w:rPr>
          <w:sz w:val="22"/>
          <w:szCs w:val="22"/>
        </w:rPr>
        <w:t>50</w:t>
      </w:r>
      <w:r w:rsidRPr="00E772EA">
        <w:rPr>
          <w:sz w:val="22"/>
          <w:szCs w:val="22"/>
        </w:rPr>
        <w:t xml:space="preserve"> od </w:t>
      </w:r>
      <w:r w:rsidR="00375493">
        <w:rPr>
          <w:sz w:val="22"/>
          <w:szCs w:val="22"/>
        </w:rPr>
        <w:t>1</w:t>
      </w:r>
      <w:r w:rsidR="0063608D">
        <w:rPr>
          <w:sz w:val="22"/>
          <w:szCs w:val="22"/>
        </w:rPr>
        <w:t>5</w:t>
      </w:r>
      <w:r w:rsidRPr="00E772EA">
        <w:rPr>
          <w:sz w:val="22"/>
          <w:szCs w:val="22"/>
        </w:rPr>
        <w:t xml:space="preserve">. </w:t>
      </w:r>
      <w:r w:rsidR="00375493">
        <w:rPr>
          <w:sz w:val="22"/>
          <w:szCs w:val="22"/>
        </w:rPr>
        <w:t>ožujka</w:t>
      </w:r>
      <w:r w:rsidRPr="00E772EA">
        <w:rPr>
          <w:sz w:val="22"/>
          <w:szCs w:val="22"/>
        </w:rPr>
        <w:t xml:space="preserve"> 201</w:t>
      </w:r>
      <w:r w:rsidR="00646923">
        <w:rPr>
          <w:sz w:val="22"/>
          <w:szCs w:val="22"/>
        </w:rPr>
        <w:t>6</w:t>
      </w:r>
      <w:r w:rsidRPr="00E772EA">
        <w:rPr>
          <w:sz w:val="22"/>
          <w:szCs w:val="22"/>
        </w:rPr>
        <w:t xml:space="preserve">. godine (list spisa </w:t>
      </w:r>
      <w:r w:rsidR="0063608D">
        <w:rPr>
          <w:sz w:val="22"/>
          <w:szCs w:val="22"/>
        </w:rPr>
        <w:t>310-311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 w:rsidR="00293FD5"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 w:rsidR="00293FD5"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>
        <w:rPr>
          <w:sz w:val="22"/>
          <w:szCs w:val="22"/>
        </w:rPr>
        <w:t xml:space="preserve"> </w:t>
      </w:r>
      <w:r w:rsidR="006463FF">
        <w:rPr>
          <w:sz w:val="22"/>
          <w:szCs w:val="22"/>
        </w:rPr>
        <w:t xml:space="preserve">pravomoćnom </w:t>
      </w:r>
      <w:r w:rsidRPr="006401F8">
        <w:rPr>
          <w:sz w:val="22"/>
          <w:szCs w:val="22"/>
        </w:rPr>
        <w:t xml:space="preserve">rješenju (list spisa </w:t>
      </w:r>
      <w:r w:rsidR="00032B4D">
        <w:rPr>
          <w:sz w:val="22"/>
          <w:szCs w:val="22"/>
        </w:rPr>
        <w:t>224-226</w:t>
      </w:r>
      <w:r w:rsidRPr="006401F8">
        <w:rPr>
          <w:sz w:val="22"/>
          <w:szCs w:val="22"/>
        </w:rPr>
        <w:t xml:space="preserve">) s tablicom utvrđenih tražbina (list spisa </w:t>
      </w:r>
      <w:r w:rsidR="00032B4D">
        <w:rPr>
          <w:sz w:val="22"/>
          <w:szCs w:val="22"/>
        </w:rPr>
        <w:t>227-228</w:t>
      </w:r>
      <w:r>
        <w:rPr>
          <w:sz w:val="22"/>
          <w:szCs w:val="22"/>
        </w:rPr>
        <w:t>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 w:rsidR="001653FE">
        <w:rPr>
          <w:sz w:val="22"/>
          <w:szCs w:val="22"/>
        </w:rPr>
        <w:t xml:space="preserve"> </w:t>
      </w:r>
      <w:r w:rsidR="00A16D38">
        <w:rPr>
          <w:sz w:val="22"/>
          <w:szCs w:val="22"/>
        </w:rPr>
        <w:t>104</w:t>
      </w:r>
      <w:r w:rsidRPr="006401F8">
        <w:rPr>
          <w:sz w:val="22"/>
          <w:szCs w:val="22"/>
        </w:rPr>
        <w:t>) predmetni postupak otvoren (</w:t>
      </w:r>
      <w:r w:rsidR="00A16D38">
        <w:rPr>
          <w:sz w:val="22"/>
          <w:szCs w:val="22"/>
        </w:rPr>
        <w:t>08</w:t>
      </w:r>
      <w:r w:rsidR="004D0EB4">
        <w:rPr>
          <w:sz w:val="22"/>
          <w:szCs w:val="22"/>
        </w:rPr>
        <w:t>.12</w:t>
      </w:r>
      <w:r w:rsidR="001653FE">
        <w:rPr>
          <w:sz w:val="22"/>
          <w:szCs w:val="22"/>
        </w:rPr>
        <w:t>.2015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 xml:space="preserve">g.) primjenjuje, te je </w:t>
      </w:r>
      <w:r w:rsidRPr="006401F8">
        <w:rPr>
          <w:sz w:val="22"/>
          <w:szCs w:val="22"/>
        </w:rPr>
        <w:t>na ročištu da</w:t>
      </w:r>
      <w:r>
        <w:rPr>
          <w:sz w:val="22"/>
          <w:szCs w:val="22"/>
        </w:rPr>
        <w:t>o</w:t>
      </w:r>
      <w:r w:rsidRPr="006401F8">
        <w:rPr>
          <w:sz w:val="22"/>
          <w:szCs w:val="22"/>
        </w:rPr>
        <w:t xml:space="preserve"> svoj pristanak na sklapanje predstečajne nagodbe. Sukladno čl. 66. st.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</w:t>
      </w:r>
      <w:r w:rsidRPr="006401F8">
        <w:rPr>
          <w:sz w:val="22"/>
          <w:szCs w:val="22"/>
        </w:rPr>
        <w:lastRenderedPageBreak/>
        <w:t xml:space="preserve">restrukturiranja dužnika, a predstečajna nagodba je sklopljena kada je potpišu dužnik i vjerovnici čije tražbine čine potrebnu većinu iz čl. 63. ZFPPN. 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t>Budući su na ročištu za sklapanje predstečajne nagodbe predloženu predstečajnu nagodbu pred sudom potpisali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 w:rsidR="00A16D38"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 w:rsidR="00A16D38"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čin</w:t>
      </w:r>
      <w:r w:rsidR="00A16D38"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576078" w:rsidP="007963FA" w:rsidR="00576078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1C7BFD" w:rsidP="00A16D38" w:rsidR="001C7BFD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</w:t>
      </w:r>
      <w:r w:rsidR="00A16D38">
        <w:rPr>
          <w:b/>
          <w:sz w:val="22"/>
          <w:szCs w:val="22"/>
        </w:rPr>
        <w:t>14</w:t>
      </w:r>
      <w:r w:rsidR="002F0939">
        <w:rPr>
          <w:b/>
          <w:sz w:val="22"/>
          <w:szCs w:val="22"/>
        </w:rPr>
        <w:t xml:space="preserve">. </w:t>
      </w:r>
      <w:r w:rsidR="00A16D38">
        <w:rPr>
          <w:b/>
          <w:sz w:val="22"/>
          <w:szCs w:val="22"/>
        </w:rPr>
        <w:t>lipnja</w:t>
      </w:r>
      <w:r w:rsidR="002F0939">
        <w:rPr>
          <w:b/>
          <w:sz w:val="22"/>
          <w:szCs w:val="22"/>
        </w:rPr>
        <w:t xml:space="preserve"> </w:t>
      </w:r>
      <w:r w:rsidRPr="001F70FB">
        <w:rPr>
          <w:b/>
          <w:sz w:val="22"/>
          <w:szCs w:val="22"/>
        </w:rPr>
        <w:t>201</w:t>
      </w:r>
      <w:r w:rsidR="00FF3A2E"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1C7BFD" w:rsidP="007963FA" w:rsidR="001C7BFD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 w:rsidR="00A16D38">
        <w:rPr>
          <w:sz w:val="22"/>
          <w:szCs w:val="22"/>
        </w:rPr>
        <w:t>14</w:t>
      </w:r>
      <w:r w:rsidR="002F0939">
        <w:rPr>
          <w:sz w:val="22"/>
          <w:szCs w:val="22"/>
        </w:rPr>
        <w:t>.0</w:t>
      </w:r>
      <w:r w:rsidR="00A16D38">
        <w:rPr>
          <w:sz w:val="22"/>
          <w:szCs w:val="22"/>
        </w:rPr>
        <w:t>6</w:t>
      </w:r>
      <w:r w:rsidR="002F0939">
        <w:rPr>
          <w:sz w:val="22"/>
          <w:szCs w:val="22"/>
        </w:rPr>
        <w:t>.</w:t>
      </w:r>
      <w:r w:rsidRPr="001F70FB">
        <w:rPr>
          <w:sz w:val="22"/>
          <w:szCs w:val="22"/>
        </w:rPr>
        <w:t>201</w:t>
      </w:r>
      <w:r w:rsidR="00FF3A2E"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oglasna ploča,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</w:t>
      </w:r>
      <w:r w:rsidR="00572C37">
        <w:rPr>
          <w:sz w:val="22"/>
          <w:szCs w:val="22"/>
        </w:rPr>
        <w:t>Split</w:t>
      </w:r>
      <w:r>
        <w:rPr>
          <w:sz w:val="22"/>
          <w:szCs w:val="22"/>
        </w:rPr>
        <w:t>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pravomoćnosti</w:t>
      </w:r>
      <w:r>
        <w:rPr>
          <w:sz w:val="22"/>
          <w:szCs w:val="22"/>
        </w:rPr>
        <w:t>,</w:t>
      </w:r>
    </w:p>
    <w:p w:rsidRDefault="001C7BFD" w:rsidP="0082468E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sudski registar, nakon pravomoćnosti.</w:t>
      </w:r>
    </w:p>
    <w:sectPr w:rsidSect="001F70FB" w:rsidR="001C7BFD" w:rsidRPr="001F70F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BFD" w:rsidR="001C7BFD">
      <w:r>
        <w:separator/>
      </w:r>
    </w:p>
  </w:endnote>
  <w:endnote w:id="0" w:type="continuationSeparator">
    <w:p w:rsidRDefault="001C7BFD" w:rsidR="001C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BFD" w:rsidR="001C7BFD">
      <w:r>
        <w:separator/>
      </w:r>
    </w:p>
  </w:footnote>
  <w:footnote w:id="0" w:type="continuationSeparator">
    <w:p w:rsidRDefault="001C7BFD" w:rsidR="001C7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020AC9" w:rsidR="001C7B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7BFD" w:rsidR="001C7B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8A6CFA" w:rsidR="001C7BFD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4B3C5A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1C7BFD" w:rsidP="00020AC9" w:rsidR="001C7BFD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 w:rsidR="00206C7E">
      <w:rPr>
        <w:sz w:val="22"/>
        <w:szCs w:val="22"/>
      </w:rPr>
      <w:t>35</w:t>
    </w:r>
    <w:r w:rsidRPr="0043494E">
      <w:rPr>
        <w:sz w:val="22"/>
        <w:szCs w:val="22"/>
      </w:rPr>
      <w:t>/201</w:t>
    </w:r>
    <w:r w:rsidR="009A5C54">
      <w:rPr>
        <w:sz w:val="22"/>
        <w:szCs w:val="22"/>
      </w:rPr>
      <w:t>6</w:t>
    </w:r>
    <w:r>
      <w:rPr>
        <w:sz w:val="22"/>
        <w:szCs w:val="22"/>
      </w:rPr>
      <w:t>-</w:t>
    </w:r>
    <w:r w:rsidR="00867FF6">
      <w:rPr>
        <w:sz w:val="22"/>
        <w:szCs w:val="22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2D96"/>
    <w:rsid w:val="00003579"/>
    <w:rsid w:val="00004E48"/>
    <w:rsid w:val="00005F78"/>
    <w:rsid w:val="0001063F"/>
    <w:rsid w:val="000108B8"/>
    <w:rsid w:val="00012254"/>
    <w:rsid w:val="00013240"/>
    <w:rsid w:val="00016041"/>
    <w:rsid w:val="00020AC9"/>
    <w:rsid w:val="00024ADC"/>
    <w:rsid w:val="00032261"/>
    <w:rsid w:val="00032B4D"/>
    <w:rsid w:val="00042F49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6BF1"/>
    <w:rsid w:val="000C0D67"/>
    <w:rsid w:val="000C6F0F"/>
    <w:rsid w:val="000E245F"/>
    <w:rsid w:val="000E6C27"/>
    <w:rsid w:val="000F2613"/>
    <w:rsid w:val="000F3D0B"/>
    <w:rsid w:val="000F7166"/>
    <w:rsid w:val="000F743B"/>
    <w:rsid w:val="00101F6B"/>
    <w:rsid w:val="00113FD4"/>
    <w:rsid w:val="00121F17"/>
    <w:rsid w:val="00124E14"/>
    <w:rsid w:val="0013245E"/>
    <w:rsid w:val="001331BB"/>
    <w:rsid w:val="00137B7C"/>
    <w:rsid w:val="0014564C"/>
    <w:rsid w:val="00150B9E"/>
    <w:rsid w:val="001646FC"/>
    <w:rsid w:val="0016537E"/>
    <w:rsid w:val="001653FE"/>
    <w:rsid w:val="00166E3C"/>
    <w:rsid w:val="00167AF7"/>
    <w:rsid w:val="00175E4D"/>
    <w:rsid w:val="0018107C"/>
    <w:rsid w:val="00186F96"/>
    <w:rsid w:val="00192E1D"/>
    <w:rsid w:val="001A5A5B"/>
    <w:rsid w:val="001B0736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06C7E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1E56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0939"/>
    <w:rsid w:val="002F5FE2"/>
    <w:rsid w:val="003108EA"/>
    <w:rsid w:val="00312F98"/>
    <w:rsid w:val="00337A9F"/>
    <w:rsid w:val="003405EF"/>
    <w:rsid w:val="003406D8"/>
    <w:rsid w:val="00356486"/>
    <w:rsid w:val="00371CFC"/>
    <w:rsid w:val="003749DF"/>
    <w:rsid w:val="00375493"/>
    <w:rsid w:val="00384A73"/>
    <w:rsid w:val="003941F7"/>
    <w:rsid w:val="0039574B"/>
    <w:rsid w:val="00397036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3C5A"/>
    <w:rsid w:val="004B7910"/>
    <w:rsid w:val="004C0009"/>
    <w:rsid w:val="004C40D2"/>
    <w:rsid w:val="004D0EB4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61D12"/>
    <w:rsid w:val="00566F37"/>
    <w:rsid w:val="005678B0"/>
    <w:rsid w:val="00572C37"/>
    <w:rsid w:val="00576078"/>
    <w:rsid w:val="00583D2D"/>
    <w:rsid w:val="00584D36"/>
    <w:rsid w:val="005926E7"/>
    <w:rsid w:val="00592824"/>
    <w:rsid w:val="005A2E38"/>
    <w:rsid w:val="005B6EDC"/>
    <w:rsid w:val="005C39B3"/>
    <w:rsid w:val="005C64E1"/>
    <w:rsid w:val="005C7ADE"/>
    <w:rsid w:val="005D2A03"/>
    <w:rsid w:val="005D7489"/>
    <w:rsid w:val="005E1865"/>
    <w:rsid w:val="005E751F"/>
    <w:rsid w:val="005F556A"/>
    <w:rsid w:val="00600993"/>
    <w:rsid w:val="00617873"/>
    <w:rsid w:val="00621BED"/>
    <w:rsid w:val="00623700"/>
    <w:rsid w:val="00627133"/>
    <w:rsid w:val="0063608D"/>
    <w:rsid w:val="006401F8"/>
    <w:rsid w:val="0064235F"/>
    <w:rsid w:val="006427BF"/>
    <w:rsid w:val="006463FF"/>
    <w:rsid w:val="00646923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67FF6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16D38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E2848"/>
    <w:rsid w:val="00AE5349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75656"/>
    <w:rsid w:val="00B80FBB"/>
    <w:rsid w:val="00B861F0"/>
    <w:rsid w:val="00B913C7"/>
    <w:rsid w:val="00B93B0B"/>
    <w:rsid w:val="00BA0110"/>
    <w:rsid w:val="00BA5644"/>
    <w:rsid w:val="00BB415D"/>
    <w:rsid w:val="00BC0061"/>
    <w:rsid w:val="00BC3A99"/>
    <w:rsid w:val="00BC7E12"/>
    <w:rsid w:val="00BD0009"/>
    <w:rsid w:val="00BD36AF"/>
    <w:rsid w:val="00BE5825"/>
    <w:rsid w:val="00BE6CD5"/>
    <w:rsid w:val="00BF3AB2"/>
    <w:rsid w:val="00BF5EE5"/>
    <w:rsid w:val="00BF6994"/>
    <w:rsid w:val="00C00FAC"/>
    <w:rsid w:val="00C05CA4"/>
    <w:rsid w:val="00C25BEA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16F9"/>
    <w:rsid w:val="00C64BB8"/>
    <w:rsid w:val="00C65CE4"/>
    <w:rsid w:val="00C7079A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CF36F6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A36AD"/>
    <w:rsid w:val="00DC17DE"/>
    <w:rsid w:val="00DC2197"/>
    <w:rsid w:val="00DC5AEF"/>
    <w:rsid w:val="00DC5E0A"/>
    <w:rsid w:val="00DC6FCC"/>
    <w:rsid w:val="00DD7F4D"/>
    <w:rsid w:val="00DE3D05"/>
    <w:rsid w:val="00DE4D8A"/>
    <w:rsid w:val="00DE4F60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23CB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01F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3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C5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C5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C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C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3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C5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C5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C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C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Stpn-35/2016</izvorni_sadrzaj>
    <derivirana_varijabla naziv="DomainObject.Predmet.OznakaBroj_1">Stpn-35/2016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FLUCTUS d.o.o. za poslovanje nekretninama, gradnju, turizam i ugostiteljstvo</izvorni_sadrzaj>
    <derivirana_varijabla naziv="DomainObject.Predmet.StrankaFormated_1">  FLUCTUS d.o.o. za poslovanje nekretninama, gradnju, turizam i ugostiteljstvo</derivirana_varijabla>
  </DomainObject.Predmet.StrankaFormated>
  <DomainObject.Predmet.StrankaFormatedOIB>
    <izvorni_sadrzaj>  FLUCTUS d.o.o. za poslovanje nekretninama, gradnju, turizam i ugostiteljstvo, OIB 97543163698</izvorni_sadrzaj>
    <derivirana_varijabla naziv="DomainObject.Predmet.StrankaFormatedOIB_1">  FLUCTUS d.o.o. za poslovanje nekretninama, gradnju, turizam i ugostiteljstvo, OIB 97543163698</derivirana_varijabla>
  </DomainObject.Predmet.StrankaFormatedOIB>
  <DomainObject.Predmet.StrankaFormatedWithAdress>
    <izvorni_sadrzaj> FLUCTUS d.o.o. za poslovanje nekretninama, gradnju, turizam i ugostiteljstvo, Ćira Carića 3, 20000 Dubrovnik</izvorni_sadrzaj>
    <derivirana_varijabla naziv="DomainObject.Predmet.StrankaFormatedWithAdress_1"> FLUCTUS d.o.o. za poslovanje nekretninama, gradnju, turizam i ugostiteljstvo, Ćira Carića 3, 20000 Dubrovnik</derivirana_varijabla>
  </DomainObject.Predmet.StrankaFormatedWithAdress>
  <DomainObject.Predmet.StrankaFormatedWithAdressOIB>
    <izvorni_sadrzaj> FLUCTUS d.o.o. za poslovanje nekretninama, gradnju, turizam i ugostiteljstvo, OIB 97543163698, Ćira Carića 3, 20000 Dubrovnik</izvorni_sadrzaj>
    <derivirana_varijabla naziv="DomainObject.Predmet.StrankaFormatedWithAdressOIB_1"> FLUCTUS d.o.o. za poslovanje nekretninama, gradnju, turizam i ugostiteljstvo, OIB 97543163698, Ćira Carića 3, 20000 Dubrovnik</derivirana_varijabla>
  </DomainObject.Predmet.StrankaFormatedWithAdressOIB>
  <DomainObject.Predmet.StrankaWithAdress>
    <izvorni_sadrzaj>FLUCTUS d.o.o. za poslovanje nekretninama, gradnju, turizam i ugostiteljstvo Ćira Carića 3,20000 Dubrovnik</izvorni_sadrzaj>
    <derivirana_varijabla naziv="DomainObject.Predmet.StrankaWithAdress_1">FLUCTUS d.o.o. za poslovanje nekretninama, gradnju, turizam i ugostiteljstvo Ćira Carića 3,20000 Dubrovnik</derivirana_varijabla>
  </DomainObject.Predmet.StrankaWithAdress>
  <DomainObject.Predmet.StrankaWithAdressOIB>
    <izvorni_sadrzaj>FLUCTUS d.o.o. za poslovanje nekretninama, gradnju, turizam i ugostiteljstvo, OIB 97543163698, Ćira Carića 3,20000 Dubrovnik</izvorni_sadrzaj>
    <derivirana_varijabla naziv="DomainObject.Predmet.StrankaWithAdressOIB_1">FLUCTUS d.o.o. za poslovanje nekretninama, gradnju, turizam i ugostiteljstvo, OIB 97543163698, Ćira Carića 3,20000 Dubrovnik</derivirana_varijabla>
  </DomainObject.Predmet.StrankaWithAdressOIB>
  <DomainObject.Predmet.StrankaNazivFormated>
    <izvorni_sadrzaj>FLUCTUS d.o.o. za poslovanje nekretninama, gradnju, turizam i ugostiteljstvo</izvorni_sadrzaj>
    <derivirana_varijabla naziv="DomainObject.Predmet.StrankaNazivFormated_1">FLUCTUS d.o.o. za poslovanje nekretninama, gradnju, turizam i ugostiteljstvo</derivirana_varijabla>
  </DomainObject.Predmet.StrankaNazivFormated>
  <DomainObject.Predmet.StrankaNazivFormatedOIB>
    <izvorni_sadrzaj>FLUCTUS d.o.o. za poslovanje nekretninama, gradnju, turizam i ugostiteljstvo, OIB 97543163698</izvorni_sadrzaj>
    <derivirana_varijabla naziv="DomainObject.Predmet.StrankaNazivFormatedOIB_1">FLUCTUS d.o.o. za poslovanje nekretninama, gradnju, turizam i ugostiteljstvo, OIB 97543163698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FLUCTUS d.o.o. za poslovanje nekretninama, gradnju, turizam i ugostiteljstvo</item>
    </izvorni_sadrzaj>
    <derivirana_varijabla naziv="DomainObject.Predmet.StrankaListFormated_1">
      <item>FLUCTUS d.o.o. za poslovanje nekretninama, gradnju, turizam i ugostiteljstvo</item>
    </derivirana_varijabla>
  </DomainObject.Predmet.StrankaListFormated>
  <DomainObject.Predmet.StrankaListFormatedOIB>
    <izvorni_sadrzaj>
      <item>FLUCTUS d.o.o. za poslovanje nekretninama, gradnju, turizam i ugostiteljstvo, OIB 97543163698</item>
    </izvorni_sadrzaj>
    <derivirana_varijabla naziv="DomainObject.Predmet.StrankaListFormatedOIB_1">
      <item>FLUCTUS d.o.o. za poslovanje nekretninama, gradnju, turizam i ugostiteljstvo, OIB 97543163698</item>
    </derivirana_varijabla>
  </DomainObject.Predmet.StrankaListFormatedOIB>
  <DomainObject.Predmet.StrankaListFormatedWithAdress>
    <izvorni_sadrzaj>
      <item>FLUCTUS d.o.o. za poslovanje nekretninama, gradnju, turizam i ugostiteljstvo, Ćira Carića 3, 20000 Dubrovnik</item>
    </izvorni_sadrzaj>
    <derivirana_varijabla naziv="DomainObject.Predmet.StrankaListFormatedWithAdress_1">
      <item>FLUCTUS d.o.o. za poslovanje nekretninama, gradnju, turizam i ugostiteljstvo, Ćira Carića 3, 20000 Dubrovnik</item>
    </derivirana_varijabla>
  </DomainObject.Predmet.StrankaListFormatedWithAdress>
  <DomainObject.Predmet.StrankaListFormatedWithAdressOIB>
    <izvorni_sadrzaj>
      <item>FLUCTUS d.o.o. za poslovanje nekretninama, gradnju, turizam i ugostiteljstvo, OIB 97543163698, Ćira Carića 3, 20000 Dubrovnik</item>
    </izvorni_sadrzaj>
    <derivirana_varijabla naziv="DomainObject.Predmet.StrankaListFormatedWithAdressOIB_1">
      <item>FLUCTUS d.o.o. za poslovanje nekretninama, gradnju, turizam i ugostiteljstvo, OIB 97543163698, Ćira Carića 3, 20000 Dubrovnik</item>
    </derivirana_varijabla>
  </DomainObject.Predmet.StrankaListFormatedWithAdressOIB>
  <DomainObject.Predmet.StrankaListNazivFormated>
    <izvorni_sadrzaj>
      <item>FLUCTUS d.o.o. za poslovanje nekretninama, gradnju, turizam i ugostiteljstvo</item>
    </izvorni_sadrzaj>
    <derivirana_varijabla naziv="DomainObject.Predmet.StrankaListNazivFormated_1">
      <item>FLUCTUS d.o.o. za poslovanje nekretninama, gradnju, turizam i ugostiteljstvo</item>
    </derivirana_varijabla>
  </DomainObject.Predmet.StrankaListNazivFormated>
  <DomainObject.Predmet.StrankaListNazivFormatedOIB>
    <izvorni_sadrzaj>
      <item>FLUCTUS d.o.o. za poslovanje nekretninama, gradnju, turizam i ugostiteljstvo, OIB 97543163698</item>
    </izvorni_sadrzaj>
    <derivirana_varijabla naziv="DomainObject.Predmet.StrankaListNazivFormatedOIB_1">
      <item>FLUCTUS d.o.o. za poslovanje nekretninama, gradnju, turizam i ugostiteljstvo, OIB 97543163698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FLUCTUS d.o.o. za poslovanje nekretninama, gradnju, turizam i ugostiteljstvo</izvorni_sadrzaj>
    <derivirana_varijabla naziv="DomainObject.Predmet.StrankaIDrugi_1">FLUCTUS d.o.o. za poslovanje nekretninama, gradnju,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FLUCTUS d.o.o. za poslovanje nekretninama, gradnju, turizam i ugostiteljstvo, OIB 97543163698, Ćira Carića 3, 20000 Dubrovnik</izvorni_sadrzaj>
    <derivirana_varijabla naziv="DomainObject.Predmet.StrankaIDrugiAdressOIB_1">FLUCTUS d.o.o. za poslovanje nekretninama, gradnju, turizam i ugostiteljstvo, OIB 97543163698, Ćira Carića 3,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poslovanje nekretninama, gradnju, turizam i ugostiteljstvo</item>
    </izvorni_sadrzaj>
    <derivirana_varijabla naziv="DomainObject.Predmet.SudioniciListNaziv_1">
      <item>FLUCTUS d.o.o. za poslovanje nekretninama, gradnju, turizam i ugostiteljstvo</item>
    </derivirana_varijabla>
  </DomainObject.Predmet.SudioniciListNaziv>
  <DomainObject.Predmet.SudioniciListAdressOIB>
    <izvorni_sadrzaj>
      <item>FLUCTUS d.o.o. za poslovanje nekretninama, gradnju, turizam i ugostiteljstvo, OIB 97543163698, Ćira Carića 3,20000 Dubrovnik</item>
    </izvorni_sadrzaj>
    <derivirana_varijabla naziv="DomainObject.Predmet.SudioniciListAdressOIB_1">
      <item>FLUCTUS d.o.o. za poslovanje nekretninama, gradnju, turizam i ugostiteljstvo, OIB 97543163698, Ćira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97543163698</item>
    </izvorni_sadrzaj>
    <derivirana_varijabla naziv="DomainObject.Predmet.SudioniciListNazivOIB_1">
      <item>, OIB 97543163698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596</properties:Words>
  <properties:Characters>3519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2016-05-20T09:01:00Z</dcterms:created>
  <dc:creator>Marijana Krkić</dc:creator>
  <cp:lastModifiedBy>Mara Marčinko</cp:lastModifiedBy>
  <cp:lastPrinted>2016-06-14T10:29:00Z</cp:lastPrinted>
  <dcterms:modified xmlns:xsi="http://www.w3.org/2001/XMLSchema-instance" xsi:type="dcterms:W3CDTF">2016-06-14T11:39:00Z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