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37d" w14:paraId="d08637d" w:rsidRDefault="00937C80" w:rsidP="00937C80" w:rsidR="0094175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8251E">
        <w:rPr>
          <w:rFonts w:hAnsi="Times New Roman" w:ascii="Times New Roman"/>
          <w:szCs w:val="24"/>
        </w:rPr>
        <w:t xml:space="preserve">   </w:t>
      </w:r>
      <w:r w:rsidR="004165BF">
        <w:rPr>
          <w:rFonts w:hAnsi="Times New Roman" w:ascii="Times New Roman"/>
          <w:szCs w:val="24"/>
        </w:rPr>
        <w:t xml:space="preserve"> </w:t>
      </w:r>
    </w:p>
    <w:p w:rsidRDefault="004165BF" w:rsidP="00937C80" w:rsidR="009417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</w:p>
    <w:p w:rsidRDefault="004165BF" w:rsidP="00937C80" w:rsidR="00937C80" w:rsidRPr="0028251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941754">
        <w:rPr>
          <w:rFonts w:hAnsi="Times New Roman" w:ascii="Times New Roman"/>
          <w:szCs w:val="24"/>
        </w:rPr>
        <w:t xml:space="preserve">               </w:t>
      </w:r>
      <w:r w:rsidR="002A27D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  Republika Hrvatska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TRGOVAČKI SUD U ZAGREBU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    </w:t>
      </w: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Zagreb, Amruševa 2/II</w:t>
      </w:r>
    </w:p>
    <w:p w:rsidRDefault="00937C80" w:rsidP="00937C80" w:rsidR="00937C80">
      <w:pPr>
        <w:jc w:val="right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20 </w:t>
      </w:r>
      <w:r w:rsidR="0028251E" w:rsidRPr="0028251E">
        <w:rPr>
          <w:rFonts w:hAnsi="Times New Roman" w:ascii="Times New Roman"/>
          <w:szCs w:val="24"/>
        </w:rPr>
        <w:t>St-</w:t>
      </w:r>
      <w:r w:rsidR="00F03B58">
        <w:rPr>
          <w:rFonts w:hAnsi="Times New Roman" w:ascii="Times New Roman"/>
          <w:szCs w:val="24"/>
        </w:rPr>
        <w:t>3266/16</w:t>
      </w:r>
      <w:r w:rsidR="00440E21">
        <w:rPr>
          <w:rFonts w:hAnsi="Times New Roman" w:ascii="Times New Roman"/>
          <w:szCs w:val="24"/>
        </w:rPr>
        <w:t>-44</w:t>
      </w:r>
    </w:p>
    <w:p w:rsidRDefault="00155491" w:rsidP="00937C80" w:rsidR="00155491" w:rsidRPr="0028251E">
      <w:pPr>
        <w:jc w:val="right"/>
        <w:rPr>
          <w:rFonts w:hAnsi="Times New Roman" w:ascii="Times New Roman"/>
          <w:szCs w:val="24"/>
        </w:rPr>
      </w:pPr>
    </w:p>
    <w:p w:rsidRDefault="00937C80" w:rsidP="0028251E" w:rsidR="0015549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937C80" w:rsidP="0028251E" w:rsidR="00937C80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937C80" w:rsidP="00937C80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937C80" w:rsidP="00937C80" w:rsidR="00937C80" w:rsidRPr="0028251E">
      <w:pPr>
        <w:jc w:val="center"/>
        <w:rPr>
          <w:rFonts w:hAnsi="Times New Roman" w:ascii="Times New Roman"/>
          <w:b/>
          <w:szCs w:val="24"/>
        </w:rPr>
      </w:pPr>
    </w:p>
    <w:p w:rsidRDefault="004165BF" w:rsidP="00123435" w:rsidR="00937C80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4165BF">
        <w:rPr>
          <w:rFonts w:hAnsi="Times New Roman" w:ascii="Times New Roman"/>
          <w:szCs w:val="24"/>
        </w:rPr>
        <w:t xml:space="preserve">TRGOVAČKI SUD U ZAGREB, po sucu pojedincu Luciji Butigan, u stečajnom postupku </w:t>
      </w:r>
      <w:r w:rsidR="00F03B58" w:rsidRPr="004165BF">
        <w:rPr>
          <w:rFonts w:hAnsi="Times New Roman" w:ascii="Times New Roman"/>
          <w:szCs w:val="24"/>
        </w:rPr>
        <w:t>nad stečajnom masom UKUS d.d., Zag</w:t>
      </w:r>
      <w:r w:rsidR="00F03B58">
        <w:rPr>
          <w:rFonts w:hAnsi="Times New Roman" w:ascii="Times New Roman"/>
          <w:szCs w:val="24"/>
        </w:rPr>
        <w:t>reb, Lavoslava Ružičke 69,</w:t>
      </w:r>
      <w:r w:rsidR="00F03B58" w:rsidRPr="004165BF">
        <w:rPr>
          <w:rFonts w:hAnsi="Times New Roman" w:ascii="Times New Roman"/>
          <w:szCs w:val="24"/>
        </w:rPr>
        <w:t xml:space="preserve"> </w:t>
      </w:r>
      <w:r w:rsidR="00F03B58">
        <w:rPr>
          <w:rFonts w:hAnsi="Times New Roman" w:ascii="Times New Roman"/>
          <w:szCs w:val="24"/>
        </w:rPr>
        <w:t>OIB:</w:t>
      </w:r>
      <w:r w:rsidR="00F03B58" w:rsidRPr="00C7678D">
        <w:rPr>
          <w:rFonts w:hAnsi="Times New Roman" w:ascii="Times New Roman"/>
          <w:szCs w:val="24"/>
        </w:rPr>
        <w:t>12414370075</w:t>
      </w:r>
      <w:r>
        <w:rPr>
          <w:rFonts w:hAnsi="Times New Roman" w:ascii="Times New Roman"/>
          <w:szCs w:val="24"/>
        </w:rPr>
        <w:t xml:space="preserve">, </w:t>
      </w:r>
      <w:r w:rsidR="0028251E" w:rsidRPr="004165BF">
        <w:rPr>
          <w:rFonts w:hAnsi="Times New Roman" w:ascii="Times New Roman"/>
          <w:szCs w:val="24"/>
        </w:rPr>
        <w:t xml:space="preserve">dana </w:t>
      </w:r>
      <w:r w:rsidR="00F03B58">
        <w:rPr>
          <w:rFonts w:hAnsi="Times New Roman" w:ascii="Times New Roman"/>
          <w:szCs w:val="24"/>
        </w:rPr>
        <w:t>30</w:t>
      </w:r>
      <w:r w:rsidR="00123435" w:rsidRPr="004165BF">
        <w:rPr>
          <w:rFonts w:hAnsi="Times New Roman" w:ascii="Times New Roman"/>
          <w:szCs w:val="24"/>
        </w:rPr>
        <w:t xml:space="preserve">. </w:t>
      </w:r>
      <w:r w:rsidR="00F03B58">
        <w:rPr>
          <w:rFonts w:hAnsi="Times New Roman" w:ascii="Times New Roman"/>
          <w:szCs w:val="24"/>
        </w:rPr>
        <w:t>lipnja</w:t>
      </w:r>
      <w:r w:rsidR="00C728F7">
        <w:rPr>
          <w:rFonts w:hAnsi="Times New Roman" w:ascii="Times New Roman"/>
          <w:szCs w:val="24"/>
        </w:rPr>
        <w:t xml:space="preserve"> 2017</w:t>
      </w:r>
      <w:r w:rsidR="00123435" w:rsidRPr="004165BF">
        <w:rPr>
          <w:rFonts w:hAnsi="Times New Roman" w:ascii="Times New Roman"/>
          <w:szCs w:val="24"/>
        </w:rPr>
        <w:t>.</w:t>
      </w:r>
    </w:p>
    <w:p w:rsidRDefault="00E20AC3" w:rsidP="00123435" w:rsidR="00E20AC3" w:rsidRPr="004165B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</w:p>
    <w:p w:rsidRDefault="00937C80" w:rsidP="00451920" w:rsidR="00937C80">
      <w:pPr>
        <w:pStyle w:val="Tijeloteksta2"/>
        <w:spacing w:lineRule="auto" w:line="240"/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i j e š i o    j e</w:t>
      </w:r>
    </w:p>
    <w:p w:rsidRDefault="00941754" w:rsidP="00941754" w:rsidR="00941754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C728F7" w:rsidP="00C728F7" w:rsidR="00C728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Nalaže se stečajnom up</w:t>
      </w:r>
      <w:r w:rsidR="00F03B58">
        <w:rPr>
          <w:rFonts w:hAnsi="Times New Roman" w:ascii="Times New Roman"/>
          <w:szCs w:val="24"/>
        </w:rPr>
        <w:t xml:space="preserve">ravitelju Jure Marušić, Zagreb, </w:t>
      </w:r>
      <w:r>
        <w:rPr>
          <w:rFonts w:hAnsi="Times New Roman" w:ascii="Times New Roman"/>
          <w:szCs w:val="24"/>
        </w:rPr>
        <w:t xml:space="preserve">Bleiweisova 21, OIB:52703189678, da po pravomoćnosti ovog rješenja, preostali višak novčanih sredstava u iznosu od </w:t>
      </w:r>
      <w:r w:rsidR="00F03B58">
        <w:rPr>
          <w:rFonts w:hAnsi="Times New Roman" w:ascii="Times New Roman"/>
          <w:szCs w:val="24"/>
        </w:rPr>
        <w:t xml:space="preserve">1.075.000,00 kn </w:t>
      </w:r>
      <w:r>
        <w:rPr>
          <w:rFonts w:hAnsi="Times New Roman" w:ascii="Times New Roman"/>
          <w:szCs w:val="24"/>
        </w:rPr>
        <w:t xml:space="preserve">preda </w:t>
      </w:r>
      <w:r w:rsidR="00F03B58">
        <w:rPr>
          <w:rFonts w:hAnsi="Times New Roman" w:ascii="Times New Roman"/>
          <w:szCs w:val="24"/>
        </w:rPr>
        <w:t xml:space="preserve">osnivačima – isplati dioničarima stečajne mase </w:t>
      </w:r>
      <w:r w:rsidR="00F03B58" w:rsidRPr="004165BF">
        <w:rPr>
          <w:rFonts w:hAnsi="Times New Roman" w:ascii="Times New Roman"/>
          <w:szCs w:val="24"/>
        </w:rPr>
        <w:t>UKUS d.d., Zag</w:t>
      </w:r>
      <w:r w:rsidR="00F03B58">
        <w:rPr>
          <w:rFonts w:hAnsi="Times New Roman" w:ascii="Times New Roman"/>
          <w:szCs w:val="24"/>
        </w:rPr>
        <w:t>reb, Lavoslava Ružičke 69, OIB:</w:t>
      </w:r>
      <w:r w:rsidR="00F03B58" w:rsidRPr="00C7678D">
        <w:rPr>
          <w:rFonts w:hAnsi="Times New Roman" w:ascii="Times New Roman"/>
          <w:szCs w:val="24"/>
        </w:rPr>
        <w:t>12414370075</w:t>
      </w:r>
      <w:r w:rsidR="00F03B58">
        <w:rPr>
          <w:rFonts w:hAnsi="Times New Roman" w:ascii="Times New Roman"/>
          <w:szCs w:val="24"/>
        </w:rPr>
        <w:t>, na temelju Evidencije CERP-</w:t>
      </w:r>
      <w:r w:rsidR="00D13BB1">
        <w:rPr>
          <w:rFonts w:hAnsi="Times New Roman" w:ascii="Times New Roman"/>
          <w:szCs w:val="24"/>
        </w:rPr>
        <w:t>a, na dan 9. ožujka 2009</w:t>
      </w:r>
      <w:r w:rsidR="00F03B58">
        <w:rPr>
          <w:rFonts w:hAnsi="Times New Roman" w:ascii="Times New Roman"/>
          <w:szCs w:val="24"/>
        </w:rPr>
        <w:t xml:space="preserve">., </w:t>
      </w:r>
      <w:r w:rsidR="00D13BB1">
        <w:rPr>
          <w:rFonts w:hAnsi="Times New Roman" w:ascii="Times New Roman"/>
          <w:szCs w:val="24"/>
        </w:rPr>
        <w:t xml:space="preserve">u bruto iznosima, </w:t>
      </w:r>
      <w:r w:rsidR="00F03B58">
        <w:rPr>
          <w:rFonts w:hAnsi="Times New Roman" w:ascii="Times New Roman"/>
          <w:szCs w:val="24"/>
        </w:rPr>
        <w:t>kako slijedi</w:t>
      </w:r>
    </w:p>
    <w:p w:rsidRDefault="00ED4DAD" w:rsidP="00C728F7" w:rsidR="00ED4DAD">
      <w:pPr>
        <w:jc w:val="both"/>
        <w:rPr>
          <w:rFonts w:hAnsi="Times New Roman" w:ascii="Times New Roman"/>
          <w:szCs w:val="24"/>
        </w:rPr>
      </w:pPr>
    </w:p>
    <w:p w:rsidRDefault="00ED4DAD" w:rsidP="00395313" w:rsidR="00ED4DAD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 xml:space="preserve">CERP kao slijednik HFP, Zagreb, Ivana Lučića 6, OIB 38083028711 </w:t>
      </w:r>
      <w:r w:rsidRPr="00395313">
        <w:rPr>
          <w:rFonts w:hAnsi="Times New Roman" w:ascii="Times New Roman"/>
        </w:rPr>
        <w:tab/>
        <w:t xml:space="preserve">        </w:t>
      </w:r>
      <w:r w:rsidR="00395313">
        <w:rPr>
          <w:rFonts w:hAnsi="Times New Roman" w:ascii="Times New Roman"/>
        </w:rPr>
        <w:t xml:space="preserve"> </w:t>
      </w:r>
      <w:r w:rsidRPr="00395313">
        <w:rPr>
          <w:rFonts w:hAnsi="Times New Roman" w:ascii="Times New Roman"/>
        </w:rPr>
        <w:t xml:space="preserve"> 98.470,00 kn</w:t>
      </w:r>
    </w:p>
    <w:p w:rsidRDefault="00ED4DAD" w:rsidP="00395313" w:rsidR="00ED4DAD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Tisak d.d. Zagreb, Slavonska avenija 11a, OIB: 75917721668</w:t>
      </w:r>
      <w:r w:rsidRPr="00395313">
        <w:rPr>
          <w:rFonts w:hAnsi="Times New Roman" w:ascii="Times New Roman"/>
        </w:rPr>
        <w:tab/>
        <w:t xml:space="preserve">                  </w:t>
      </w:r>
      <w:r w:rsidR="00395313">
        <w:rPr>
          <w:rFonts w:hAnsi="Times New Roman" w:ascii="Times New Roman"/>
        </w:rPr>
        <w:t xml:space="preserve"> </w:t>
      </w:r>
      <w:r w:rsidRPr="00395313">
        <w:rPr>
          <w:rFonts w:hAnsi="Times New Roman" w:ascii="Times New Roman"/>
        </w:rPr>
        <w:t xml:space="preserve"> 728.205,00 kn</w:t>
      </w:r>
    </w:p>
    <w:p w:rsidRDefault="00ED4DAD" w:rsidP="00395313" w:rsidR="00ED4DAD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Ante Sedlar, Zagreb, Ulica Augusta Cilića 9, OIB: 94069868696</w:t>
      </w:r>
      <w:r w:rsidR="004E0D7B"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       </w:t>
      </w:r>
      <w:r w:rsidR="004E0D7B" w:rsidRPr="00395313">
        <w:rPr>
          <w:rFonts w:hAnsi="Times New Roman" w:ascii="Times New Roman"/>
        </w:rPr>
        <w:t>537,50 kn</w:t>
      </w:r>
    </w:p>
    <w:p w:rsidRDefault="004E0D7B" w:rsidP="00395313" w:rsidR="004E0D7B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Fanika Hamata, Zagreb, Trg hrvatskih Pavlina 3, OIB: 76794600943</w:t>
      </w:r>
      <w:r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    </w:t>
      </w:r>
      <w:r w:rsidRPr="00395313">
        <w:rPr>
          <w:rFonts w:hAnsi="Times New Roman" w:ascii="Times New Roman"/>
        </w:rPr>
        <w:t>3.225,00 kn</w:t>
      </w:r>
    </w:p>
    <w:p w:rsidRDefault="004E0D7B" w:rsidP="00395313" w:rsidR="004E0D7B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Marija Orešić, Zagreb, Gorički odvojak 7,  OIB: 10513673426</w:t>
      </w:r>
      <w:r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                   </w:t>
      </w:r>
      <w:r w:rsidRPr="00395313">
        <w:rPr>
          <w:rFonts w:hAnsi="Times New Roman" w:ascii="Times New Roman"/>
        </w:rPr>
        <w:t>430,00 kn</w:t>
      </w:r>
    </w:p>
    <w:p w:rsidRDefault="004E0D7B" w:rsidP="00395313" w:rsidR="004E0D7B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Slava Šimić, Zagreb, Ulica Lavoslava Švarca 2, OIB: 85409594171</w:t>
      </w:r>
      <w:r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    </w:t>
      </w:r>
      <w:r w:rsidRPr="00395313">
        <w:rPr>
          <w:rFonts w:hAnsi="Times New Roman" w:ascii="Times New Roman"/>
        </w:rPr>
        <w:t>3.332,50 kn</w:t>
      </w:r>
    </w:p>
    <w:p w:rsidRDefault="004E0D7B" w:rsidP="00395313" w:rsidR="004E0D7B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Ana Pištingli, Čepin, Josipa Juraja Strossmayera 13, OIB: 35167364203</w:t>
      </w:r>
      <w:r w:rsidRPr="00395313">
        <w:rPr>
          <w:rFonts w:hAnsi="Times New Roman" w:ascii="Times New Roman"/>
        </w:rPr>
        <w:tab/>
        <w:t>2.795,00 kn</w:t>
      </w:r>
    </w:p>
    <w:p w:rsidRDefault="004E0D7B" w:rsidP="00395313" w:rsidR="004E0D7B" w:rsidRPr="00395313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Snježana Martinović, Zagreb, Kninski trg 13, OIB: 58409698951</w:t>
      </w:r>
      <w:r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    </w:t>
      </w:r>
      <w:r w:rsidRPr="00395313">
        <w:rPr>
          <w:rFonts w:hAnsi="Times New Roman" w:ascii="Times New Roman"/>
        </w:rPr>
        <w:t>3.225,00 kn</w:t>
      </w:r>
    </w:p>
    <w:p w:rsidRDefault="004E0D7B" w:rsidP="00395313" w:rsidR="004E0D7B">
      <w:pPr>
        <w:pStyle w:val="Odlomakpopisa"/>
        <w:numPr>
          <w:ilvl w:val="0"/>
          <w:numId w:val="24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 xml:space="preserve">Nikola Paić, Zagreb, Šulekova 40, OIB 49288983192 </w:t>
      </w:r>
      <w:r w:rsidR="00395313">
        <w:rPr>
          <w:rFonts w:hAnsi="Times New Roman" w:ascii="Times New Roman"/>
        </w:rPr>
        <w:t xml:space="preserve">                                        </w:t>
      </w:r>
      <w:r w:rsidRPr="00395313">
        <w:rPr>
          <w:rFonts w:hAnsi="Times New Roman" w:ascii="Times New Roman"/>
        </w:rPr>
        <w:t>4.730,00 kn</w:t>
      </w:r>
    </w:p>
    <w:p w:rsidRDefault="004E0D7B" w:rsidP="00395313" w:rsidR="00395313" w:rsidRPr="00395313">
      <w:pPr>
        <w:pStyle w:val="Odlomakpopisa"/>
        <w:numPr>
          <w:ilvl w:val="0"/>
          <w:numId w:val="25"/>
        </w:numPr>
        <w:ind w:hanging="284" w:left="284"/>
        <w:rPr>
          <w:rFonts w:hAnsi="Times New Roman" w:ascii="Times New Roman"/>
        </w:rPr>
      </w:pPr>
      <w:r w:rsidRPr="00395313">
        <w:rPr>
          <w:rFonts w:hAnsi="Times New Roman" w:ascii="Times New Roman"/>
        </w:rPr>
        <w:t>Matija Rod, Zagreb, Sv. Nikole Tavelića 57, OIB 43056885486</w:t>
      </w:r>
      <w:r w:rsidR="00395313">
        <w:rPr>
          <w:rFonts w:hAnsi="Times New Roman" w:ascii="Times New Roman"/>
        </w:rPr>
        <w:t xml:space="preserve">      </w:t>
      </w:r>
      <w:r w:rsidRPr="00395313">
        <w:rPr>
          <w:rFonts w:hAnsi="Times New Roman" w:ascii="Times New Roman"/>
        </w:rPr>
        <w:t xml:space="preserve"> </w:t>
      </w:r>
      <w:r w:rsidRPr="00395313">
        <w:rPr>
          <w:rFonts w:hAnsi="Times New Roman" w:ascii="Times New Roman"/>
        </w:rPr>
        <w:tab/>
      </w:r>
      <w:r w:rsidR="00395313">
        <w:rPr>
          <w:rFonts w:hAnsi="Times New Roman" w:ascii="Times New Roman"/>
        </w:rPr>
        <w:t xml:space="preserve">        </w:t>
      </w:r>
      <w:r w:rsidRPr="00395313">
        <w:rPr>
          <w:rFonts w:hAnsi="Times New Roman" w:ascii="Times New Roman"/>
        </w:rPr>
        <w:t>229.512,50 kn</w:t>
      </w:r>
    </w:p>
    <w:p w:rsidRDefault="00395313" w:rsidP="00395313" w:rsidR="004E0D7B" w:rsidRPr="00395313">
      <w:pPr>
        <w:ind w:hanging="284" w:left="28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 </w:t>
      </w:r>
      <w:r w:rsidR="004E0D7B" w:rsidRPr="00395313">
        <w:rPr>
          <w:rFonts w:hAnsi="Times New Roman" w:ascii="Times New Roman"/>
        </w:rPr>
        <w:t>Anđelka Vidak, Zagreb, Talani 28, OIB 30702221673</w:t>
      </w:r>
      <w:r w:rsidRPr="0039531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</w:t>
      </w:r>
      <w:r w:rsidRPr="00395313">
        <w:rPr>
          <w:rFonts w:hAnsi="Times New Roman" w:ascii="Times New Roman"/>
        </w:rPr>
        <w:t>537,50 kn</w:t>
      </w:r>
    </w:p>
    <w:p w:rsidRDefault="004E0D7B" w:rsidP="00395313" w:rsidR="004E0D7B">
      <w:pPr>
        <w:pStyle w:val="Odlomakpopisa"/>
        <w:ind w:hanging="284" w:left="284"/>
      </w:pPr>
    </w:p>
    <w:p w:rsidRDefault="005C5A40" w:rsidP="00C7678D" w:rsidR="005C5A40">
      <w:pPr>
        <w:jc w:val="center"/>
        <w:rPr>
          <w:rFonts w:hAnsi="Times New Roman" w:ascii="Times New Roman"/>
          <w:szCs w:val="24"/>
        </w:rPr>
      </w:pPr>
    </w:p>
    <w:p w:rsidRDefault="00937C80" w:rsidP="00C7678D" w:rsidR="00937C80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Obrazloženje</w:t>
      </w:r>
    </w:p>
    <w:p w:rsidRDefault="005C5A40" w:rsidP="00C7678D" w:rsidR="005C5A40">
      <w:pPr>
        <w:jc w:val="center"/>
        <w:rPr>
          <w:rFonts w:hAnsi="Times New Roman" w:ascii="Times New Roman"/>
          <w:szCs w:val="24"/>
        </w:rPr>
      </w:pPr>
    </w:p>
    <w:p w:rsidRDefault="00E20AC3" w:rsidP="00937C80" w:rsidR="00E20AC3" w:rsidRPr="0028251E">
      <w:pPr>
        <w:jc w:val="center"/>
        <w:rPr>
          <w:rFonts w:hAnsi="Times New Roman" w:ascii="Times New Roman"/>
          <w:szCs w:val="24"/>
        </w:rPr>
      </w:pPr>
    </w:p>
    <w:p w:rsidRDefault="00E20AC3" w:rsidP="00E20AC3" w:rsidR="00F03B5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Rješenjem Trgovačkog suda u Zagrebu br. St-</w:t>
      </w:r>
      <w:r w:rsidR="00F03B58">
        <w:rPr>
          <w:rFonts w:hAnsi="Times New Roman" w:ascii="Times New Roman"/>
          <w:szCs w:val="24"/>
        </w:rPr>
        <w:t>3266</w:t>
      </w:r>
      <w:r>
        <w:rPr>
          <w:rFonts w:hAnsi="Times New Roman" w:ascii="Times New Roman"/>
          <w:szCs w:val="24"/>
        </w:rPr>
        <w:t>/</w:t>
      </w:r>
      <w:r w:rsidR="00F03B58">
        <w:rPr>
          <w:rFonts w:hAnsi="Times New Roman" w:ascii="Times New Roman"/>
          <w:szCs w:val="24"/>
        </w:rPr>
        <w:t>16</w:t>
      </w:r>
      <w:r w:rsidR="000F0FD7">
        <w:rPr>
          <w:rFonts w:hAnsi="Times New Roman" w:ascii="Times New Roman"/>
          <w:szCs w:val="24"/>
        </w:rPr>
        <w:t xml:space="preserve"> od </w:t>
      </w:r>
      <w:r w:rsidR="00F03B5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F03B58">
        <w:rPr>
          <w:rFonts w:hAnsi="Times New Roman" w:ascii="Times New Roman"/>
          <w:szCs w:val="24"/>
        </w:rPr>
        <w:t>ožujka 2016. određen je nastavak postupka radi naknade diobe, a koje rješenje je postalo pravomoćno dana 30. ožujka 2016. Rješenjem</w:t>
      </w:r>
      <w:r w:rsidR="00F16500">
        <w:rPr>
          <w:rFonts w:hAnsi="Times New Roman" w:ascii="Times New Roman"/>
          <w:szCs w:val="24"/>
        </w:rPr>
        <w:t xml:space="preserve"> br.</w:t>
      </w:r>
      <w:r w:rsidR="00F03B58">
        <w:rPr>
          <w:rFonts w:hAnsi="Times New Roman" w:ascii="Times New Roman"/>
          <w:szCs w:val="24"/>
        </w:rPr>
        <w:t xml:space="preserve"> St-3266/16 od 13. travnja 2016.</w:t>
      </w:r>
      <w:r w:rsidR="00F16500">
        <w:rPr>
          <w:rFonts w:hAnsi="Times New Roman" w:ascii="Times New Roman"/>
          <w:szCs w:val="24"/>
        </w:rPr>
        <w:t xml:space="preserve"> bili su pozvani vjerovnici nižih isplatnih redova da u roku od 30 dana od isteka 8 dana od dana objave citiranog rješenja na e-oglasnoj ploči Trgovačkog suda u Zagrebu prijave svoje tražbine stečajnom upravitelju, te je, zatim utvrđeno povodom prethodno navedenog, da stečajni upravitelj nije zaprimio niti jednu </w:t>
      </w:r>
      <w:r w:rsidR="00F16500">
        <w:rPr>
          <w:rFonts w:hAnsi="Times New Roman" w:ascii="Times New Roman"/>
          <w:szCs w:val="24"/>
        </w:rPr>
        <w:lastRenderedPageBreak/>
        <w:t>prijavu tražbine stečajnog vjerovnika nižeg isplatnog reda, odnosno, proizašlo je da u ovom stečajnom postupku nema stečajnih vjerovnika nižeg isplatnog reda.</w:t>
      </w:r>
    </w:p>
    <w:p w:rsidRDefault="00D13BB1" w:rsidP="00E20AC3" w:rsidR="00D13BB1">
      <w:pPr>
        <w:jc w:val="both"/>
        <w:rPr>
          <w:rFonts w:hAnsi="Times New Roman" w:ascii="Times New Roman"/>
          <w:szCs w:val="24"/>
        </w:rPr>
      </w:pPr>
    </w:p>
    <w:p w:rsidRDefault="00D13BB1" w:rsidP="00E20AC3" w:rsidR="00C728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provedbe stečajnog postupka u cijelosti su namireni troškovi provedbe stečajnog postupka, kao i vjerovnici viših isplatnih redova u 100%-nom iznosu u odnosu na njihove ukupno utvrđene tražbine, tako da je nakon navedenog </w:t>
      </w:r>
      <w:r w:rsidR="00C728F7">
        <w:rPr>
          <w:rFonts w:hAnsi="Times New Roman" w:ascii="Times New Roman"/>
          <w:szCs w:val="24"/>
        </w:rPr>
        <w:t xml:space="preserve">u stečajnoj masi ostao višak novčanih sredstava u iznosu od </w:t>
      </w:r>
      <w:r>
        <w:rPr>
          <w:rFonts w:hAnsi="Times New Roman" w:ascii="Times New Roman"/>
          <w:szCs w:val="24"/>
        </w:rPr>
        <w:t xml:space="preserve">1.075.000,00 </w:t>
      </w:r>
      <w:r w:rsidR="00C728F7">
        <w:rPr>
          <w:rFonts w:hAnsi="Times New Roman" w:ascii="Times New Roman"/>
          <w:szCs w:val="24"/>
        </w:rPr>
        <w:t xml:space="preserve">kn. </w:t>
      </w:r>
    </w:p>
    <w:p w:rsidRDefault="00C728F7" w:rsidP="00E20AC3" w:rsidR="00C728F7">
      <w:pPr>
        <w:jc w:val="both"/>
        <w:rPr>
          <w:rFonts w:hAnsi="Times New Roman" w:ascii="Times New Roman"/>
          <w:szCs w:val="24"/>
        </w:rPr>
      </w:pPr>
    </w:p>
    <w:p w:rsidRDefault="00C728F7" w:rsidP="00C728F7" w:rsidR="000F0FD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195. Stečajnog zakona </w:t>
      </w:r>
      <w:r w:rsidRPr="00C728F7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>
        <w:rPr>
          <w:rFonts w:hAnsi="Times New Roman" w:ascii="Times New Roman"/>
          <w:szCs w:val="24"/>
        </w:rPr>
        <w:t>, propisano je da, ako se pri završnoj diobi mogu u punoj visini namiriti tražbine svih stečajnih vjerovnika, stečajni upravitelj</w:t>
      </w:r>
      <w:r w:rsidR="005C5A40">
        <w:rPr>
          <w:rFonts w:hAnsi="Times New Roman" w:ascii="Times New Roman"/>
          <w:szCs w:val="24"/>
        </w:rPr>
        <w:t xml:space="preserve"> će preostali višak predati dužniku pojedincu. Ako je dužnik pravna osoba, stečajni upravitelj će svakoj osobi koja ima udjela u dužniku dati onaj dio viška, na koji bi imala pravo u slučaju likvidacije izvan stečajnog postupka. </w:t>
      </w:r>
    </w:p>
    <w:p w:rsidRDefault="005C5A40" w:rsidP="00C728F7" w:rsidR="005C5A40">
      <w:pPr>
        <w:ind w:firstLine="720"/>
        <w:jc w:val="both"/>
        <w:rPr>
          <w:rFonts w:hAnsi="Times New Roman" w:ascii="Times New Roman"/>
          <w:szCs w:val="24"/>
        </w:rPr>
      </w:pPr>
    </w:p>
    <w:p w:rsidRDefault="00D13BB1" w:rsidP="00C728F7" w:rsidR="00D13BB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sačinio je popis dioničara na temelju pribavljene Evidencije CERP-a, na dan 9. ožujak 2009. </w:t>
      </w:r>
      <w:r w:rsidR="00C83AFE">
        <w:rPr>
          <w:rFonts w:hAnsi="Times New Roman" w:ascii="Times New Roman"/>
          <w:szCs w:val="24"/>
        </w:rPr>
        <w:t xml:space="preserve">koji temeljem visine svog udjela – dionica sudjeluju u raspodjeli viška novčanih sredstava nakon namirenja troškova stečajnog postupka i provedene završne, odnosno, naknadne diobe, a sa bruto iznosima kako je to navedeno u izreci ovog rješenja. </w:t>
      </w:r>
    </w:p>
    <w:p w:rsidRDefault="00C83AFE" w:rsidP="00C728F7" w:rsidR="00C83AFE">
      <w:pPr>
        <w:ind w:firstLine="720"/>
        <w:jc w:val="both"/>
        <w:rPr>
          <w:rFonts w:hAnsi="Times New Roman" w:ascii="Times New Roman"/>
          <w:szCs w:val="24"/>
        </w:rPr>
      </w:pPr>
    </w:p>
    <w:p w:rsidRDefault="00C83AFE" w:rsidP="00C728F7" w:rsidR="00C83AF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gore navedenog, doneseno je ovo rješenje.</w:t>
      </w:r>
    </w:p>
    <w:p w:rsidRDefault="005C5A40" w:rsidP="005C5A40" w:rsidR="005C5A40">
      <w:pPr>
        <w:ind w:firstLine="720"/>
        <w:jc w:val="both"/>
        <w:rPr>
          <w:rFonts w:hAnsi="Times New Roman" w:ascii="Times New Roman"/>
          <w:szCs w:val="24"/>
        </w:rPr>
      </w:pPr>
    </w:p>
    <w:p w:rsidRDefault="005C5A40" w:rsidP="005C5A40" w:rsidR="005C5A40">
      <w:pPr>
        <w:ind w:firstLine="720"/>
        <w:jc w:val="both"/>
        <w:rPr>
          <w:rFonts w:hAnsi="Times New Roman" w:ascii="Times New Roman"/>
          <w:szCs w:val="24"/>
        </w:rPr>
      </w:pPr>
    </w:p>
    <w:p w:rsidRDefault="008F0172" w:rsidP="008F0172" w:rsidR="008F0172">
      <w:pPr>
        <w:ind w:firstLine="720"/>
        <w:jc w:val="both"/>
        <w:rPr>
          <w:rFonts w:hAnsi="Times New Roman" w:ascii="Times New Roman"/>
          <w:szCs w:val="24"/>
        </w:rPr>
      </w:pPr>
    </w:p>
    <w:p w:rsidRDefault="002044B2" w:rsidP="002044B2" w:rsidR="002044B2">
      <w:pPr>
        <w:jc w:val="both"/>
        <w:rPr>
          <w:rFonts w:hAnsi="Times New Roman" w:ascii="Times New Roman"/>
          <w:szCs w:val="24"/>
        </w:rPr>
      </w:pPr>
    </w:p>
    <w:p w:rsidRDefault="00155491" w:rsidP="00937C80" w:rsidR="00937C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D13BB1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. </w:t>
      </w:r>
      <w:r w:rsidR="00D13BB1">
        <w:rPr>
          <w:rFonts w:hAnsi="Times New Roman" w:ascii="Times New Roman"/>
          <w:szCs w:val="24"/>
        </w:rPr>
        <w:t>lipnja</w:t>
      </w:r>
      <w:r w:rsidR="005C5A40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</w:p>
    <w:p w:rsidRDefault="006F5211" w:rsidP="00937C80" w:rsidR="006F5211">
      <w:pPr>
        <w:jc w:val="center"/>
        <w:rPr>
          <w:rFonts w:hAnsi="Times New Roman" w:ascii="Times New Roman"/>
          <w:szCs w:val="24"/>
        </w:rPr>
      </w:pPr>
    </w:p>
    <w:p w:rsidRDefault="006F5211" w:rsidP="00937C80" w:rsidR="006F5211" w:rsidRPr="0028251E">
      <w:pPr>
        <w:jc w:val="center"/>
        <w:rPr>
          <w:rFonts w:hAnsi="Times New Roman" w:ascii="Times New Roman"/>
          <w:szCs w:val="24"/>
        </w:rPr>
      </w:pPr>
    </w:p>
    <w:p w:rsidRDefault="00937C80" w:rsidP="00937C80" w:rsidR="00937C80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S U D A C:</w:t>
      </w:r>
    </w:p>
    <w:p w:rsidRDefault="00937C80" w:rsidP="00937C80" w:rsidR="00937C80" w:rsidRPr="0028251E">
      <w:pPr>
        <w:ind w:firstLine="720" w:left="720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</w:t>
      </w:r>
    </w:p>
    <w:p w:rsidRDefault="00937C80" w:rsidP="00234E1A" w:rsidR="002044B2" w:rsidRPr="006866B6">
      <w:pPr>
        <w:ind w:firstLine="720" w:left="2160"/>
        <w:rPr>
          <w:rFonts w:hAnsi="Times New Roman" w:ascii="Times New Roman"/>
        </w:rPr>
      </w:pPr>
      <w:r w:rsidRPr="0028251E">
        <w:rPr>
          <w:rFonts w:hAnsi="Times New Roman" w:ascii="Times New Roman"/>
          <w:szCs w:val="24"/>
        </w:rPr>
        <w:t xml:space="preserve">                      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>LUCIJA BUTIGAN</w:t>
      </w:r>
      <w:r w:rsidR="0066573E">
        <w:rPr>
          <w:rFonts w:hAnsi="Times New Roman" w:ascii="Times New Roman"/>
          <w:szCs w:val="24"/>
        </w:rPr>
        <w:t>, v.r.</w:t>
      </w: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155491" w:rsidP="0028251E" w:rsidR="00155491">
      <w:pPr>
        <w:rPr>
          <w:rFonts w:hAnsi="Times New Roman" w:ascii="Times New Roman"/>
          <w:szCs w:val="24"/>
        </w:rPr>
      </w:pPr>
    </w:p>
    <w:p w:rsidRDefault="0028251E" w:rsidP="0028251E" w:rsidR="0028251E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UPUTA O PRAVNOM LIJEKU:</w:t>
      </w:r>
    </w:p>
    <w:p w:rsidRDefault="0028251E" w:rsidP="0028251E" w:rsidR="0028251E" w:rsidRPr="0028251E">
      <w:pPr>
        <w:pStyle w:val="Tijeloteksta"/>
        <w:rPr>
          <w:szCs w:val="24"/>
        </w:rPr>
      </w:pPr>
      <w:r w:rsidRPr="0028251E">
        <w:rPr>
          <w:szCs w:val="24"/>
        </w:rPr>
        <w:t>Protiv ovog rješenja nije dopuštena žalba (članak</w:t>
      </w:r>
      <w:r>
        <w:rPr>
          <w:szCs w:val="24"/>
        </w:rPr>
        <w:t xml:space="preserve"> 278. stavak 2. Zakona o parničnom postupku, a u svezi s člankom 6. Stečajnog zakona</w:t>
      </w:r>
      <w:r w:rsidRPr="0028251E">
        <w:rPr>
          <w:szCs w:val="24"/>
        </w:rPr>
        <w:t>).</w:t>
      </w:r>
    </w:p>
    <w:p w:rsidRDefault="00440E21" w:rsidP="000D5F6E" w:rsidR="00440E21" w:rsidRPr="00AB60C9">
      <w:pPr>
        <w:jc w:val="both"/>
        <w:rPr>
          <w:rFonts w:hAnsi="Times New Roman" w:ascii="Times New Roman"/>
          <w:szCs w:val="24"/>
        </w:rPr>
      </w:pPr>
    </w:p>
    <w:p w:rsidRDefault="00440E21" w:rsidP="00DE2D2A" w:rsidR="00440E21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440E21" w:rsidP="00DE2D2A" w:rsidR="00440E21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28251E" w:rsidP="00937C80" w:rsidR="0028251E" w:rsidRPr="0028251E">
      <w:pPr>
        <w:ind w:firstLine="720" w:left="2160"/>
        <w:rPr>
          <w:rFonts w:hAnsi="Times New Roman" w:ascii="Times New Roman"/>
          <w:szCs w:val="24"/>
        </w:rPr>
      </w:pPr>
    </w:p>
    <w:p w:rsidRDefault="00937C80" w:rsidP="00937C80" w:rsidR="00937C80" w:rsidRPr="00440E21">
      <w:pPr>
        <w:rPr>
          <w:rFonts w:hAnsi="Times New Roman" w:ascii="Times New Roman"/>
          <w:color w:val="FFFFFF"/>
          <w:szCs w:val="24"/>
        </w:rPr>
      </w:pPr>
      <w:r w:rsidRPr="00440E21">
        <w:rPr>
          <w:rFonts w:hAnsi="Times New Roman" w:ascii="Times New Roman"/>
          <w:color w:val="FFFFFF"/>
          <w:szCs w:val="24"/>
        </w:rPr>
        <w:t>DNA:</w:t>
      </w:r>
    </w:p>
    <w:p w:rsidRDefault="00064976" w:rsidP="00451920" w:rsidR="0028251E" w:rsidRPr="00440E21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440E21">
        <w:rPr>
          <w:rFonts w:hAnsi="Times New Roman" w:ascii="Times New Roman"/>
          <w:color w:val="FFFFFF"/>
          <w:szCs w:val="24"/>
        </w:rPr>
        <w:t>stečajni upravitelj</w:t>
      </w:r>
    </w:p>
    <w:p w:rsidRDefault="005076DF" w:rsidP="00451920" w:rsidR="00064976" w:rsidRPr="00440E21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440E21">
        <w:rPr>
          <w:rFonts w:hAnsi="Times New Roman" w:ascii="Times New Roman"/>
          <w:color w:val="FFFFFF"/>
          <w:szCs w:val="24"/>
        </w:rPr>
        <w:t xml:space="preserve">e-oglasna ploča </w:t>
      </w:r>
      <w:r w:rsidR="005C5A40" w:rsidRPr="00440E21">
        <w:rPr>
          <w:rFonts w:hAnsi="Times New Roman" w:ascii="Times New Roman"/>
          <w:color w:val="FFFFFF"/>
          <w:szCs w:val="24"/>
        </w:rPr>
        <w:t>8 dana</w:t>
      </w:r>
    </w:p>
    <w:sectPr w:rsidSect="0028251E" w:rsidR="00064976" w:rsidRPr="00440E21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AB0" w:rsidR="00EC7AB0">
      <w:r>
        <w:separator/>
      </w:r>
    </w:p>
  </w:endnote>
  <w:endnote w:id="0" w:type="continuationSeparator">
    <w:p w:rsidRDefault="00EC7AB0" w:rsidR="00EC7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AB0" w:rsidR="00EC7AB0">
      <w:r>
        <w:separator/>
      </w:r>
    </w:p>
  </w:footnote>
  <w:footnote w:id="0" w:type="continuationSeparator">
    <w:p w:rsidRDefault="00EC7AB0" w:rsidR="00EC7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6113" w:rsidR="008261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7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113" w:rsidR="00826113">
    <w:pPr>
      <w:pStyle w:val="Zaglavlje"/>
      <w:rPr>
        <w:sz w:val="22"/>
        <w:szCs w:val="22"/>
      </w:rPr>
    </w:pPr>
  </w:p>
  <w:p w:rsidRDefault="00826113" w:rsidP="002A1276" w:rsidR="00826113" w:rsidRPr="0028251E">
    <w:pPr>
      <w:pStyle w:val="Zaglavlje"/>
      <w:jc w:val="right"/>
      <w:rPr>
        <w:rFonts w:hAnsi="Times New Roman" w:ascii="Times New Roman"/>
        <w:szCs w:val="24"/>
      </w:rPr>
    </w:pPr>
    <w:r w:rsidRPr="0028251E">
      <w:rPr>
        <w:rFonts w:hAnsi="Times New Roman" w:ascii="Times New Roman"/>
        <w:szCs w:val="24"/>
      </w:rPr>
      <w:t>20 St-</w:t>
    </w:r>
    <w:r w:rsidR="00D13BB1">
      <w:rPr>
        <w:rFonts w:hAnsi="Times New Roman" w:ascii="Times New Roman"/>
        <w:szCs w:val="24"/>
      </w:rPr>
      <w:t>3266</w:t>
    </w:r>
    <w:r w:rsidR="006F5211">
      <w:rPr>
        <w:rFonts w:hAnsi="Times New Roman" w:ascii="Times New Roman"/>
        <w:szCs w:val="24"/>
      </w:rPr>
      <w:t>/</w:t>
    </w:r>
    <w:r w:rsidR="00D13BB1">
      <w:rPr>
        <w:rFonts w:hAnsi="Times New Roman" w:ascii="Times New Roman"/>
        <w:szCs w:val="24"/>
      </w:rPr>
      <w:t>16</w:t>
    </w:r>
    <w:r w:rsidRPr="0028251E">
      <w:rPr>
        <w:rFonts w:hAnsi="Times New Roman" w:ascii="Times New Roman"/>
        <w:szCs w:val="24"/>
      </w:rPr>
      <w:t>-</w:t>
    </w:r>
  </w:p>
  <w:p w:rsidRDefault="00826113" w:rsidP="002A1276" w:rsidR="00826113">
    <w:pPr>
      <w:pStyle w:val="Zaglavlje"/>
      <w:jc w:val="right"/>
      <w:rPr>
        <w:sz w:val="22"/>
        <w:szCs w:val="22"/>
      </w:rPr>
    </w:pPr>
  </w:p>
  <w:p w:rsidRDefault="00826113" w:rsidP="002A1276" w:rsidR="00826113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122472"/>
    <w:multiLevelType w:val="hybridMultilevel"/>
    <w:tmpl w:val="9AA05B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8D5003F"/>
    <w:multiLevelType w:val="hybridMultilevel"/>
    <w:tmpl w:val="EB106170"/>
    <w:lvl w:tplc="FAB8119C" w:ilvl="0">
      <w:start w:val="10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1FA0956"/>
    <w:multiLevelType w:val="hybridMultilevel"/>
    <w:tmpl w:val="75A23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9FC4231"/>
    <w:multiLevelType w:val="hybridMultilevel"/>
    <w:tmpl w:val="FCB661D0"/>
    <w:lvl w:tplc="439664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4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20"/>
  </w:num>
  <w:num w:numId="5">
    <w:abstractNumId w:val="19"/>
  </w:num>
  <w:num w:numId="6">
    <w:abstractNumId w:val="2"/>
  </w:num>
  <w:num w:numId="7">
    <w:abstractNumId w:val="11"/>
  </w:num>
  <w:num w:numId="8">
    <w:abstractNumId w:val="14"/>
  </w:num>
  <w:num w:numId="9">
    <w:abstractNumId w:val="9"/>
  </w:num>
  <w:num w:numId="10">
    <w:abstractNumId w:val="4"/>
  </w:num>
  <w:num w:numId="11">
    <w:abstractNumId w:val="17"/>
  </w:num>
  <w:num w:numId="12">
    <w:abstractNumId w:val="5"/>
  </w:num>
  <w:num w:numId="13">
    <w:abstractNumId w:val="24"/>
  </w:num>
  <w:num w:numId="14">
    <w:abstractNumId w:val="16"/>
  </w:num>
  <w:num w:numId="15">
    <w:abstractNumId w:val="15"/>
  </w:num>
  <w:num w:numId="16">
    <w:abstractNumId w:val="8"/>
  </w:num>
  <w:num w:numId="17">
    <w:abstractNumId w:val="10"/>
  </w:num>
  <w:num w:numId="18">
    <w:abstractNumId w:val="6"/>
  </w:num>
  <w:num w:numId="19">
    <w:abstractNumId w:val="3"/>
  </w:num>
  <w:num w:numId="20">
    <w:abstractNumId w:val="23"/>
  </w:num>
  <w:num w:numId="21">
    <w:abstractNumId w:val="12"/>
  </w:num>
  <w:num w:numId="22">
    <w:abstractNumId w:val="21"/>
  </w:num>
  <w:num w:numId="23">
    <w:abstractNumId w:val="18"/>
  </w:num>
  <w:num w:numId="24">
    <w:abstractNumId w:val="7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077C"/>
    <w:rsid w:val="000330FF"/>
    <w:rsid w:val="000365B7"/>
    <w:rsid w:val="0004637F"/>
    <w:rsid w:val="00064976"/>
    <w:rsid w:val="0006766A"/>
    <w:rsid w:val="00067B34"/>
    <w:rsid w:val="000A7DA3"/>
    <w:rsid w:val="000B4169"/>
    <w:rsid w:val="000C68F1"/>
    <w:rsid w:val="000D0A48"/>
    <w:rsid w:val="000D17D9"/>
    <w:rsid w:val="000E4F01"/>
    <w:rsid w:val="000E6070"/>
    <w:rsid w:val="000F0FD7"/>
    <w:rsid w:val="000F3F89"/>
    <w:rsid w:val="00107004"/>
    <w:rsid w:val="00123435"/>
    <w:rsid w:val="0013102F"/>
    <w:rsid w:val="00145FAD"/>
    <w:rsid w:val="00154A2A"/>
    <w:rsid w:val="00155491"/>
    <w:rsid w:val="00163A6D"/>
    <w:rsid w:val="001A790F"/>
    <w:rsid w:val="001C0B81"/>
    <w:rsid w:val="001D3B05"/>
    <w:rsid w:val="001D3CE5"/>
    <w:rsid w:val="001D4893"/>
    <w:rsid w:val="001E1914"/>
    <w:rsid w:val="001E1CF1"/>
    <w:rsid w:val="001E25B5"/>
    <w:rsid w:val="001E39BA"/>
    <w:rsid w:val="001F5F1E"/>
    <w:rsid w:val="002044B2"/>
    <w:rsid w:val="00212636"/>
    <w:rsid w:val="00234E1A"/>
    <w:rsid w:val="0028251E"/>
    <w:rsid w:val="0029599A"/>
    <w:rsid w:val="002A1276"/>
    <w:rsid w:val="002A27DA"/>
    <w:rsid w:val="002C38A8"/>
    <w:rsid w:val="002D32A9"/>
    <w:rsid w:val="002E3ED1"/>
    <w:rsid w:val="00321DC5"/>
    <w:rsid w:val="00395313"/>
    <w:rsid w:val="003A7DC8"/>
    <w:rsid w:val="003B743E"/>
    <w:rsid w:val="003F3A27"/>
    <w:rsid w:val="003F6763"/>
    <w:rsid w:val="004165BF"/>
    <w:rsid w:val="0043255A"/>
    <w:rsid w:val="00440E21"/>
    <w:rsid w:val="00451920"/>
    <w:rsid w:val="004B575B"/>
    <w:rsid w:val="004E0D7B"/>
    <w:rsid w:val="004F30DC"/>
    <w:rsid w:val="005076DF"/>
    <w:rsid w:val="005228E2"/>
    <w:rsid w:val="0053211D"/>
    <w:rsid w:val="0053449A"/>
    <w:rsid w:val="00542AF2"/>
    <w:rsid w:val="0055602D"/>
    <w:rsid w:val="005677A0"/>
    <w:rsid w:val="00590668"/>
    <w:rsid w:val="005B00B3"/>
    <w:rsid w:val="005B6CD6"/>
    <w:rsid w:val="005C2F91"/>
    <w:rsid w:val="005C5A40"/>
    <w:rsid w:val="005D2D72"/>
    <w:rsid w:val="005E3576"/>
    <w:rsid w:val="005E4A2F"/>
    <w:rsid w:val="0061585B"/>
    <w:rsid w:val="00615F8F"/>
    <w:rsid w:val="006611B7"/>
    <w:rsid w:val="0066573E"/>
    <w:rsid w:val="00680A1C"/>
    <w:rsid w:val="00684A5E"/>
    <w:rsid w:val="006854C3"/>
    <w:rsid w:val="00691D48"/>
    <w:rsid w:val="00697E90"/>
    <w:rsid w:val="006D7D83"/>
    <w:rsid w:val="006F2AFA"/>
    <w:rsid w:val="006F5211"/>
    <w:rsid w:val="00707BDE"/>
    <w:rsid w:val="00715862"/>
    <w:rsid w:val="00773017"/>
    <w:rsid w:val="007A4009"/>
    <w:rsid w:val="007C250F"/>
    <w:rsid w:val="007E1B9E"/>
    <w:rsid w:val="007E3223"/>
    <w:rsid w:val="00826113"/>
    <w:rsid w:val="00835F62"/>
    <w:rsid w:val="00841DCF"/>
    <w:rsid w:val="008516E7"/>
    <w:rsid w:val="008A2026"/>
    <w:rsid w:val="008A458E"/>
    <w:rsid w:val="008F0172"/>
    <w:rsid w:val="008F3CB6"/>
    <w:rsid w:val="008F4E9B"/>
    <w:rsid w:val="009064D7"/>
    <w:rsid w:val="00936132"/>
    <w:rsid w:val="00937C80"/>
    <w:rsid w:val="00941754"/>
    <w:rsid w:val="00941F45"/>
    <w:rsid w:val="00972EE9"/>
    <w:rsid w:val="00991667"/>
    <w:rsid w:val="009A72F8"/>
    <w:rsid w:val="009B440B"/>
    <w:rsid w:val="009D2F12"/>
    <w:rsid w:val="009E3964"/>
    <w:rsid w:val="009E4EEF"/>
    <w:rsid w:val="009F144A"/>
    <w:rsid w:val="00A06D62"/>
    <w:rsid w:val="00A17963"/>
    <w:rsid w:val="00A214DE"/>
    <w:rsid w:val="00A22D5F"/>
    <w:rsid w:val="00A350CA"/>
    <w:rsid w:val="00A50F7B"/>
    <w:rsid w:val="00A80D92"/>
    <w:rsid w:val="00AB6615"/>
    <w:rsid w:val="00AC5930"/>
    <w:rsid w:val="00AF45BA"/>
    <w:rsid w:val="00B05F08"/>
    <w:rsid w:val="00B142D0"/>
    <w:rsid w:val="00B363A1"/>
    <w:rsid w:val="00B432C7"/>
    <w:rsid w:val="00B95EE8"/>
    <w:rsid w:val="00BA4751"/>
    <w:rsid w:val="00BA4E60"/>
    <w:rsid w:val="00BA5035"/>
    <w:rsid w:val="00BD1F7F"/>
    <w:rsid w:val="00C04E9A"/>
    <w:rsid w:val="00C1687C"/>
    <w:rsid w:val="00C24052"/>
    <w:rsid w:val="00C358DF"/>
    <w:rsid w:val="00C728F7"/>
    <w:rsid w:val="00C7678D"/>
    <w:rsid w:val="00C83AFE"/>
    <w:rsid w:val="00C83D28"/>
    <w:rsid w:val="00CA4253"/>
    <w:rsid w:val="00CB1B2F"/>
    <w:rsid w:val="00D02D37"/>
    <w:rsid w:val="00D13BB1"/>
    <w:rsid w:val="00D17286"/>
    <w:rsid w:val="00D4708C"/>
    <w:rsid w:val="00D50ABD"/>
    <w:rsid w:val="00D8075B"/>
    <w:rsid w:val="00D85197"/>
    <w:rsid w:val="00D86C1F"/>
    <w:rsid w:val="00D941AB"/>
    <w:rsid w:val="00D97BFC"/>
    <w:rsid w:val="00DA77A4"/>
    <w:rsid w:val="00DE3289"/>
    <w:rsid w:val="00DF3C82"/>
    <w:rsid w:val="00E20AC3"/>
    <w:rsid w:val="00E3297A"/>
    <w:rsid w:val="00E57508"/>
    <w:rsid w:val="00E9334F"/>
    <w:rsid w:val="00E948D6"/>
    <w:rsid w:val="00EC03CE"/>
    <w:rsid w:val="00EC7AB0"/>
    <w:rsid w:val="00ED4DAD"/>
    <w:rsid w:val="00EE7D39"/>
    <w:rsid w:val="00F03B58"/>
    <w:rsid w:val="00F075B4"/>
    <w:rsid w:val="00F16500"/>
    <w:rsid w:val="00F26DA6"/>
    <w:rsid w:val="00F27772"/>
    <w:rsid w:val="00F4781E"/>
    <w:rsid w:val="00F967B5"/>
    <w:rsid w:val="00FA79AD"/>
    <w:rsid w:val="00FB218B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37C80"/>
    <w:rPr>
      <w:rFonts w:hAnsi="Arial" w:ascii="Arial"/>
      <w:sz w:val="24"/>
    </w:rPr>
  </w:style>
  <w:style w:customStyle="true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Reetkatablice" w:type="table">
    <w:name w:val="Table Grid"/>
    <w:basedOn w:val="Obinatablica"/>
    <w:uiPriority w:val="59"/>
    <w:rsid w:val="00ED4DAD"/>
    <w:rPr>
      <w:rFonts w:cstheme="minorBidi" w:eastAsiaTheme="minorHAnsi" w:hAnsiTheme="minorHAnsi" w:asciiTheme="minorHAnsi"/>
      <w:sz w:val="22"/>
      <w:szCs w:val="22"/>
      <w:lang w:eastAsia="en-US"/>
    </w:r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m-2608052612016966600msolistparagraph" w:type="paragraph">
    <w:name w:val="m_-2608052612016966600msolistparagraph"/>
    <w:basedOn w:val="Normal"/>
    <w:rsid w:val="00ED4DAD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37C80"/>
    <w:rPr>
      <w:rFonts w:ascii="Arial" w:hAnsi="Arial"/>
      <w:sz w:val="24"/>
    </w:rPr>
  </w:style>
  <w:style w:customStyle="1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Reetkatablice" w:type="table">
    <w:name w:val="Table Grid"/>
    <w:basedOn w:val="Obinatablica"/>
    <w:uiPriority w:val="59"/>
    <w:rsid w:val="00ED4DAD"/>
    <w:rPr>
      <w:rFonts w:asciiTheme="minorHAnsi" w:cstheme="minorBidi" w:eastAsiaTheme="minorHAnsi" w:hAnsiTheme="minorHAnsi"/>
      <w:sz w:val="22"/>
      <w:szCs w:val="22"/>
      <w:lang w:eastAsia="en-US"/>
    </w:r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m-2608052612016966600msolistparagraph" w:type="paragraph">
    <w:name w:val="m_-2608052612016966600msolistparagraph"/>
    <w:basedOn w:val="Normal"/>
    <w:rsid w:val="00ED4DA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50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St-3266/2016-44</izvorni_sadrzaj>
    <derivirana_varijabla naziv="DomainObject.Oznaka_1">St-3266/2016-44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St-3266/2016</izvorni_sadrzaj>
    <derivirana_varijabla naziv="DomainObject.Predmet.OznakaBroj_1">St-3266/2016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UKUS d.d.</izvorni_sadrzaj>
    <derivirana_varijabla naziv="DomainObject.Predmet.ProtustrankaFormated_1">  Stečajna masa UKUS d.d.</derivirana_varijabla>
  </DomainObject.Predmet.ProtustrankaFormated>
  <DomainObject.Predmet.ProtustrankaFormatedOIB>
    <izvorni_sadrzaj>  Stečajna masa UKUS d.d., OIB 12414370075</izvorni_sadrzaj>
    <derivirana_varijabla naziv="DomainObject.Predmet.ProtustrankaFormatedOIB_1">  Stečajna masa UKUS d.d., OIB 12414370075</derivirana_varijabla>
  </DomainObject.Predmet.ProtustrankaFormatedOIB>
  <DomainObject.Predmet.ProtustrankaFormatedWithAdress>
    <izvorni_sadrzaj> Stečajna masa UKUS d.d., Lavoslava Ružičke 69, 10000 Zagreb</izvorni_sadrzaj>
    <derivirana_varijabla naziv="DomainObject.Predmet.ProtustrankaFormatedWithAdress_1"> Stečajna masa UKUS d.d., Lavoslava Ružičke 69, 10000 Zagreb</derivirana_varijabla>
  </DomainObject.Predmet.ProtustrankaFormatedWithAdress>
  <DomainObject.Predmet.ProtustrankaFormatedWithAdressOIB>
    <izvorni_sadrzaj> Stečajna masa UKUS d.d., OIB 12414370075, Lavoslava Ružičke 69, 10000 Zagreb</izvorni_sadrzaj>
    <derivirana_varijabla naziv="DomainObject.Predmet.ProtustrankaFormatedWithAdressOIB_1"> Stečajna masa UKUS d.d., OIB 12414370075, Lavoslava Ružičke 69, 10000 Zagreb</derivirana_varijabla>
  </DomainObject.Predmet.ProtustrankaFormatedWithAdressOIB>
  <DomainObject.Predmet.ProtustrankaWithAdress>
    <izvorni_sadrzaj>Stečajna masa UKUS d.d. Lavoslava Ružičke 69, 10000 Zagreb</izvorni_sadrzaj>
    <derivirana_varijabla naziv="DomainObject.Predmet.ProtustrankaWithAdress_1">Stečajna masa UKUS d.d. Lavoslava Ružičke 69, 10000 Zagreb</derivirana_varijabla>
  </DomainObject.Predmet.ProtustrankaWithAdress>
  <DomainObject.Predmet.ProtustrankaWithAdressOIB>
    <izvorni_sadrzaj>Stečajna masa UKUS d.d., OIB 12414370075, Lavoslava Ružičke 69, 10000 Zagreb</izvorni_sadrzaj>
    <derivirana_varijabla naziv="DomainObject.Predmet.ProtustrankaWithAdressOIB_1">Stečajna masa UKUS d.d., OIB 12414370075, Lavoslava Ružičke 69, 10000 Zagreb</derivirana_varijabla>
  </DomainObject.Predmet.ProtustrankaWithAdressOIB>
  <DomainObject.Predmet.ProtustrankaNazivFormated>
    <izvorni_sadrzaj>Stečajna masa UKUS d.d.</izvorni_sadrzaj>
    <derivirana_varijabla naziv="DomainObject.Predmet.ProtustrankaNazivFormated_1">Stečajna masa UKUS d.d.</derivirana_varijabla>
  </DomainObject.Predmet.ProtustrankaNazivFormated>
  <DomainObject.Predmet.ProtustrankaNazivFormatedOIB>
    <izvorni_sadrzaj>Stečajna masa UKUS d.d., OIB 12414370075</izvorni_sadrzaj>
    <derivirana_varijabla naziv="DomainObject.Predmet.ProtustrankaNazivFormatedOIB_1">Stečajna masa UKUS d.d., OIB 12414370075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Dioničko društvo UKUS za proizvodnju i trgovinu; Marija Orešić; Ana Pištingli</izvorni_sadrzaj>
    <derivirana_varijabla naziv="DomainObject.Predmet.StrankaFormated_1">  Dioničko društvo UKUS za proizvodnju i trgovinu; Marija Orešić; Ana Pištingli</derivirana_varijabla>
  </DomainObject.Predmet.StrankaFormated>
  <DomainObject.Predmet.StrankaFormatedOIB>
    <izvorni_sadrzaj>  Dioničko društvo UKUS za proizvodnju i trgovinu, OIB 64979866870; Marija Orešić, OIB 10513673426; Ana Pištingli, OIB 35167364203</izvorni_sadrzaj>
    <derivirana_varijabla naziv="DomainObject.Predmet.StrankaFormatedOIB_1">  Dioničko društvo UKUS za proizvodnju i trgovinu, OIB 64979866870; Marija Orešić, OIB 10513673426; Ana Pištingli, OIB 35167364203</derivirana_varijabla>
  </DomainObject.Predmet.StrankaFormatedOIB>
  <DomainObject.Predmet.StrankaFormatedWithAdress>
    <izvorni_sadrzaj> Dioničko društvo UKUS za proizvodnju i trgovinu, Lavoslava Ružičke 69, 10000 Zagreb; Marija Orešić, Gorički Odvojak 7, 10000 Zagreb; Ana Pištingli, Josipa Juraja Strossmayera 13, 31431 Čepin</izvorni_sadrzaj>
    <derivirana_varijabla naziv="DomainObject.Predmet.StrankaFormatedWithAdress_1"> Dioničko društvo UKUS za proizvodnju i trgovinu, Lavoslava Ružičke 69, 10000 Zagreb; Marija Orešić, Gorički Odvojak 7, 10000 Zagreb; Ana Pištingli, Josipa Juraja Strossmayera 13, 31431 Čepin</derivirana_varijabla>
  </DomainObject.Predmet.StrankaFormatedWithAdress>
  <DomainObject.Predmet.StrankaFormatedWithAdressOIB>
    <izvorni_sadrzaj> Dioničko društvo UKUS za proizvodnju i trgovinu, OIB 64979866870, Lavoslava Ružičke 69, 10000 Zagreb; Marija Orešić, OIB 10513673426, Gorički Odvojak 7, 10000 Zagreb; Ana Pištingli, OIB 35167364203, Josipa Juraja Strossmayera 13, 31431 Čepin</izvorni_sadrzaj>
    <derivirana_varijabla naziv="DomainObject.Predmet.StrankaFormatedWithAdressOIB_1"> Dioničko društvo UKUS za proizvodnju i trgovinu, OIB 64979866870, Lavoslava Ružičke 69, 10000 Zagreb; Marija Orešić, OIB 10513673426, Gorički Odvojak 7, 10000 Zagreb; Ana Pištingli, OIB 35167364203, Josipa Juraja Strossmayera 13, 31431 Čepin</derivirana_varijabla>
  </DomainObject.Predmet.StrankaFormatedWithAdressOIB>
  <DomainObject.Predmet.StrankaWithAdress>
    <izvorni_sadrzaj>Dioničko društvo UKUS za proizvodnju i trgovinu Lavoslava Ružičke 69,10000 Zagreb,Marija Orešić Gorički Odvojak 7,10000 Zagreb,Ana Pištingli Josipa Juraja Strossmayera 13,31431 Čepin</izvorni_sadrzaj>
    <derivirana_varijabla naziv="DomainObject.Predmet.StrankaWithAdress_1">Dioničko društvo UKUS za proizvodnju i trgovinu Lavoslava Ružičke 69,10000 Zagreb,Marija Orešić Gorički Odvojak 7,10000 Zagreb,Ana Pištingli Josipa Juraja Strossmayera 13,31431 Čepin</derivirana_varijabla>
  </DomainObject.Predmet.StrankaWithAdress>
  <DomainObject.Predmet.StrankaWithAdressOIB>
    <izvorni_sadrzaj>Dioničko društvo UKUS za proizvodnju i trgovinu, OIB 64979866870, Lavoslava Ružičke 69,10000 Zagreb,Marija Orešić, OIB 10513673426, Gorički Odvojak 7,10000 Zagreb,Ana Pištingli, OIB 35167364203, Josipa Juraja Strossmayera 13,31431 Čepin</izvorni_sadrzaj>
    <derivirana_varijabla naziv="DomainObject.Predmet.StrankaWithAdressOIB_1">Dioničko društvo UKUS za proizvodnju i trgovinu, OIB 64979866870, Lavoslava Ružičke 69,10000 Zagreb,Marija Orešić, OIB 10513673426, Gorički Odvojak 7,10000 Zagreb,Ana Pištingli, OIB 35167364203, Josipa Juraja Strossmayera 13,31431 Čepin</derivirana_varijabla>
  </DomainObject.Predmet.StrankaWithAdressOIB>
  <DomainObject.Predmet.StrankaNazivFormated>
    <izvorni_sadrzaj>Dioničko društvo UKUS za proizvodnju i trgovinu,Marija Orešić,Ana Pištingli</izvorni_sadrzaj>
    <derivirana_varijabla naziv="DomainObject.Predmet.StrankaNazivFormated_1">Dioničko društvo UKUS za proizvodnju i trgovinu,Marija Orešić,Ana Pištingli</derivirana_varijabla>
  </DomainObject.Predmet.StrankaNazivFormated>
  <DomainObject.Predmet.StrankaNazivFormatedOIB>
    <izvorni_sadrzaj>Dioničko društvo UKUS za proizvodnju i trgovinu, OIB 64979866870,Marija Orešić, OIB 10513673426,Ana Pištingli, OIB 35167364203</izvorni_sadrzaj>
    <derivirana_varijabla naziv="DomainObject.Predmet.StrankaNazivFormatedOIB_1">Dioničko društvo UKUS za proizvodnju i trgovinu, OIB 64979866870,Marija Orešić, OIB 10513673426,Ana Pištingli, OIB 35167364203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Dioničko društvo UKUS za proizvodnju i trgovinu</item>
      <item>Marija Orešić</item>
      <item>Ana Pištingli</item>
    </izvorni_sadrzaj>
    <derivirana_varijabla naziv="DomainObject.Predmet.StrankaListFormated_1">
      <item>Dioničko društvo UKUS za proizvodnju i trgovinu</item>
      <item>Marija Orešić</item>
      <item>Ana Pištingli</item>
    </derivirana_varijabla>
  </DomainObject.Predmet.StrankaListFormated>
  <DomainObject.Predmet.StrankaListFormatedOIB>
    <izvorni_sadrzaj>
      <item>Dioničko društvo UKUS za proizvodnju i trgovinu, OIB 64979866870</item>
      <item>Marija Orešić, OIB 10513673426</item>
      <item>Ana Pištingli, OIB 35167364203</item>
    </izvorni_sadrzaj>
    <derivirana_varijabla naziv="DomainObject.Predmet.StrankaListFormatedOIB_1">
      <item>Dioničko društvo UKUS za proizvodnju i trgovinu, OIB 64979866870</item>
      <item>Marija Orešić, OIB 10513673426</item>
      <item>Ana Pištingli, OIB 35167364203</item>
    </derivirana_varijabla>
  </DomainObject.Predmet.StrankaListFormatedOIB>
  <DomainObject.Predmet.StrankaListFormatedWithAdress>
    <izvorni_sadrzaj>
      <item>Dioničko društvo UKUS za proizvodnju i trgovinu, Lavoslava Ružičke 69, 10000 Zagreb</item>
      <item>Marija Orešić, Gorički Odvojak 7, 10000 Zagreb</item>
      <item>Ana Pištingli, Josipa Juraja Strossmayera 13, 31431 Čepin</item>
    </izvorni_sadrzaj>
    <derivirana_varijabla naziv="DomainObject.Predmet.StrankaListFormatedWithAdress_1">
      <item>Dioničko društvo UKUS za proizvodnju i trgovinu, Lavoslava Ružičke 69, 10000 Zagreb</item>
      <item>Marija Orešić, Gorički Odvojak 7, 10000 Zagreb</item>
      <item>Ana Pištingli, Josipa Juraja Strossmayera 13, 31431 Čepin</item>
    </derivirana_varijabla>
  </DomainObject.Predmet.StrankaListFormatedWithAdress>
  <DomainObject.Predmet.StrankaListFormatedWithAdressOIB>
    <izvorni_sadrzaj>
      <item>Dioničko društvo UKUS za proizvodnju i trgovinu, OIB 64979866870, Lavoslava Ružičke 69, 10000 Zagreb</item>
      <item>Marija Orešić, OIB 10513673426, Gorički Odvojak 7, 10000 Zagreb</item>
      <item>Ana Pištingli, OIB 35167364203, Josipa Juraja Strossmayera 13, 31431 Čepin</item>
    </izvorni_sadrzaj>
    <derivirana_varijabla naziv="DomainObject.Predmet.StrankaListFormatedWithAdressOIB_1">
      <item>Dioničko društvo UKUS za proizvodnju i trgovinu, OIB 64979866870, Lavoslava Ružičke 69, 10000 Zagreb</item>
      <item>Marija Orešić, OIB 10513673426, Gorički Odvojak 7, 10000 Zagreb</item>
      <item>Ana Pištingli, OIB 35167364203, Josipa Juraja Strossmayera 13, 31431 Čepin</item>
    </derivirana_varijabla>
  </DomainObject.Predmet.StrankaListFormatedWithAdressOIB>
  <DomainObject.Predmet.StrankaListNazivFormated>
    <izvorni_sadrzaj>
      <item>Dioničko društvo UKUS za proizvodnju i trgovinu</item>
      <item>Marija Orešić</item>
      <item>Ana Pištingli</item>
    </izvorni_sadrzaj>
    <derivirana_varijabla naziv="DomainObject.Predmet.StrankaListNazivFormated_1">
      <item>Dioničko društvo UKUS za proizvodnju i trgovinu</item>
      <item>Marija Orešić</item>
      <item>Ana Pištingli</item>
    </derivirana_varijabla>
  </DomainObject.Predmet.StrankaListNazivFormated>
  <DomainObject.Predmet.StrankaListNazivFormatedOIB>
    <izvorni_sadrzaj>
      <item>Dioničko društvo UKUS za proizvodnju i trgovinu, OIB 64979866870</item>
      <item>Marija Orešić, OIB 10513673426</item>
      <item>Ana Pištingli, OIB 35167364203</item>
    </izvorni_sadrzaj>
    <derivirana_varijabla naziv="DomainObject.Predmet.StrankaListNazivFormatedOIB_1">
      <item>Dioničko društvo UKUS za proizvodnju i trgovinu, OIB 64979866870</item>
      <item>Marija Orešić, OIB 10513673426</item>
      <item>Ana Pištingli, OIB 35167364203</item>
    </derivirana_varijabla>
  </DomainObject.Predmet.StrankaListNazivFormatedOIB>
  <DomainObject.Predmet.ProtuStrankaListFormated>
    <izvorni_sadrzaj>
      <item>Stečajna masa UKUS d.d.</item>
    </izvorni_sadrzaj>
    <derivirana_varijabla naziv="DomainObject.Predmet.ProtuStrankaListFormated_1">
      <item>Stečajna masa UKUS d.d.</item>
    </derivirana_varijabla>
  </DomainObject.Predmet.ProtuStrankaListFormated>
  <DomainObject.Predmet.ProtuStrankaListFormatedOIB>
    <izvorni_sadrzaj>
      <item>Stečajna masa UKUS d.d., OIB 12414370075</item>
    </izvorni_sadrzaj>
    <derivirana_varijabla naziv="DomainObject.Predmet.ProtuStrankaListFormatedOIB_1">
      <item>Stečajna masa UKUS d.d., OIB 12414370075</item>
    </derivirana_varijabla>
  </DomainObject.Predmet.ProtuStrankaListFormatedOIB>
  <DomainObject.Predmet.ProtuStrankaListFormatedWithAdress>
    <izvorni_sadrzaj>
      <item>Stečajna masa UKUS d.d., Lavoslava Ružičke 69, 10000 Zagreb</item>
    </izvorni_sadrzaj>
    <derivirana_varijabla naziv="DomainObject.Predmet.ProtuStrankaListFormatedWithAdress_1">
      <item>Stečajna masa UKUS d.d., Lavoslava Ružičke 69, 10000 Zagreb</item>
    </derivirana_varijabla>
  </DomainObject.Predmet.ProtuStrankaListFormatedWithAdress>
  <DomainObject.Predmet.ProtuStrankaListFormatedWithAdressOIB>
    <izvorni_sadrzaj>
      <item>Stečajna masa UKUS d.d., OIB 12414370075, Lavoslava Ružičke 69, 10000 Zagreb</item>
    </izvorni_sadrzaj>
    <derivirana_varijabla naziv="DomainObject.Predmet.ProtuStrankaListFormatedWithAdressOIB_1">
      <item>Stečajna masa UKUS d.d., OIB 12414370075, Lavoslava Ružičke 69, 10000 Zagreb</item>
    </derivirana_varijabla>
  </DomainObject.Predmet.ProtuStrankaListFormatedWithAdressOIB>
  <DomainObject.Predmet.ProtuStrankaListNazivFormated>
    <izvorni_sadrzaj>
      <item>Stečajna masa UKUS d.d.</item>
    </izvorni_sadrzaj>
    <derivirana_varijabla naziv="DomainObject.Predmet.ProtuStrankaListNazivFormated_1">
      <item>Stečajna masa UKUS d.d.</item>
    </derivirana_varijabla>
  </DomainObject.Predmet.ProtuStrankaListNazivFormated>
  <DomainObject.Predmet.ProtuStrankaListNazivFormatedOIB>
    <izvorni_sadrzaj>
      <item>Stečajna masa UKUS d.d., OIB 12414370075</item>
    </izvorni_sadrzaj>
    <derivirana_varijabla naziv="DomainObject.Predmet.ProtuStrankaListNazivFormatedOIB_1">
      <item>Stečajna masa UKUS d.d., OIB 12414370075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St-3266/2016-44</izvorni_sadrzaj>
    <derivirana_varijabla naziv="DomainObject.PoslovniBrojDokumenta_1">St-3266/2016-44</derivirana_varijabla>
  </DomainObject.PoslovniBrojDokumenta>
  <DomainObject.Predmet.StrankaIDrugi>
    <izvorni_sadrzaj>Dioničko društvo UKUS za proizvodnju i trgovinu i dr.</izvorni_sadrzaj>
    <derivirana_varijabla naziv="DomainObject.Predmet.StrankaIDrugi_1">Dioničko društvo UKUS za proizvodnju i trgovinu i dr.</derivirana_varijabla>
  </DomainObject.Predmet.StrankaIDrugi>
  <DomainObject.Predmet.ProtustrankaIDrugi>
    <izvorni_sadrzaj>Stečajna masa UKUS d.d.</izvorni_sadrzaj>
    <derivirana_varijabla naziv="DomainObject.Predmet.ProtustrankaIDrugi_1">Stečajna masa UKUS d.d.</derivirana_varijabla>
  </DomainObject.Predmet.ProtustrankaIDrugi>
  <DomainObject.Predmet.StrankaIDrugiAdressOIB>
    <izvorni_sadrzaj>Dioničko društvo UKUS za proizvodnju i trgovinu, OIB 64979866870, Lavoslava Ružičke 69, 10000 Zagreb i dr.</izvorni_sadrzaj>
    <derivirana_varijabla naziv="DomainObject.Predmet.StrankaIDrugiAdressOIB_1">Dioničko društvo UKUS za proizvodnju i trgovinu, OIB 64979866870, Lavoslava Ružičke 69, 10000 Zagreb i dr.</derivirana_varijabla>
  </DomainObject.Predmet.StrankaIDrugiAdressOIB>
  <DomainObject.Predmet.ProtustrankaIDrugiAdressOIB>
    <izvorni_sadrzaj>Stečajna masa UKUS d.d., OIB 12414370075, Lavoslava Ružičke 69, 10000 Zagreb</izvorni_sadrzaj>
    <derivirana_varijabla naziv="DomainObject.Predmet.ProtustrankaIDrugiAdressOIB_1">Stečajna masa UKUS d.d., OIB 12414370075, Lavoslava Ružičke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UKUS d.d.</item>
      <item>Dioničko društvo UKUS za proizvodnju i trgovinu</item>
      <item>Jure Marušić</item>
      <item>Marija Orešić</item>
      <item>Ana Pištingli</item>
    </izvorni_sadrzaj>
    <derivirana_varijabla naziv="DomainObject.Predmet.SudioniciListNaziv_1">
      <item>Stečajna masa UKUS d.d.</item>
      <item>Dioničko društvo UKUS za proizvodnju i trgovinu</item>
      <item>Jure Marušić</item>
      <item>Marija Orešić</item>
      <item>Ana Pištingli</item>
    </derivirana_varijabla>
  </DomainObject.Predmet.SudioniciListNaziv>
  <DomainObject.Predmet.SudioniciListAdressOIB>
    <izvorni_sadrzaj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  <item>Marija Orešić, OIB 10513673426, Gorički Odvojak 7,10000 Zagreb</item>
      <item>Ana Pištingli, OIB 35167364203, Josipa Juraja Strossmayera 13,31431 Čepin</item>
    </izvorni_sadrzaj>
    <derivirana_varijabla naziv="DomainObject.Predmet.SudioniciListAdressOIB_1">
      <item>Stečajna masa UKUS d.d., OIB 12414370075, Lavoslava Ružičke 69,10000 Zagreb</item>
      <item>Dioničko društvo UKUS za proizvodnju i trgovinu, OIB 64979866870, Lavoslava Ružičke 69,10000 Zagreb</item>
      <item>Jure Marušić, OIB 52703189678, Bleiweisova 21,10000 Zagreb</item>
      <item>Marija Orešić, OIB 10513673426, Gorički Odvojak 7,10000 Zagreb</item>
      <item>Ana Pištingli, OIB 35167364203, Josipa Juraja Strossmayera 13,31431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12414370075</item>
      <item>, OIB 64979866870</item>
      <item>, OIB 52703189678</item>
      <item>, OIB 10513673426</item>
      <item>, OIB 35167364203</item>
    </izvorni_sadrzaj>
    <derivirana_varijabla naziv="DomainObject.Predmet.SudioniciListNazivOIB_1">
      <item>, OIB 12414370075</item>
      <item>, OIB 64979866870</item>
      <item>, OIB 52703189678</item>
      <item>, OIB 10513673426</item>
      <item>, OIB 35167364203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587</properties:Words>
  <properties:Characters>3213</properties:Characters>
  <properties:Lines>89</properties:Lines>
  <properties:Paragraphs>36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2017-06-30T12:19:00Z</dcterms:created>
  <dc:creator>Sudsko vijeće</dc:creator>
  <cp:lastModifiedBy>Valentina Kranjčić</cp:lastModifiedBy>
  <cp:lastPrinted>2017-06-30T13:12:00Z</cp:lastPrinted>
  <dcterms:modified xmlns:xsi="http://www.w3.org/2001/XMLSchema-instance" xsi:type="dcterms:W3CDTF">2017-06-30T13:12:00Z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St-3266/2016-44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