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63cb" w14:paraId="e3763cb" w:rsidRDefault="00014568" w:rsidP="00586CB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3B2EDC">
        <w:t>11</w:t>
      </w:r>
      <w:r w:rsidR="000244BD">
        <w:t>4</w:t>
      </w:r>
      <w:r>
        <w:t>/1</w:t>
      </w:r>
      <w:r w:rsidR="000244BD">
        <w:t>4</w:t>
      </w:r>
      <w:r>
        <w:t>-</w:t>
      </w:r>
      <w:r w:rsidR="001F748C">
        <w:t>54</w:t>
      </w:r>
      <w:r w:rsidR="00586CB6">
        <w:t>5</w:t>
      </w:r>
    </w:p>
    <w:p w:rsidRDefault="00F418E8" w:rsidP="00F418E8" w:rsidR="00F418E8">
      <w:r>
        <w:rPr>
          <w:rStyle w:val="Naglaeno"/>
        </w:rPr>
        <w:t xml:space="preserve">             </w:t>
      </w:r>
      <w:r w:rsidR="00503A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8E8" w:rsidP="00F418E8" w:rsidR="00F418E8" w:rsidRPr="00D21A2C"/>
    <w:p w:rsidRDefault="00F418E8" w:rsidP="00F418E8" w:rsidR="00F418E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418E8" w:rsidP="00F418E8" w:rsidR="00F418E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F418E8" w:rsidR="004572F5">
      <w:pPr>
        <w:rPr>
          <w:b/>
          <w:bCs/>
        </w:rPr>
      </w:pPr>
    </w:p>
    <w:p w:rsidRDefault="00981727" w:rsidP="00F418E8" w:rsidR="00981727">
      <w:pPr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981727" w:rsidR="00981727">
      <w:pPr>
        <w:jc w:val="center"/>
        <w:rPr>
          <w:b/>
          <w:bCs/>
        </w:rPr>
      </w:pPr>
    </w:p>
    <w:p w:rsidRDefault="00544F48" w:rsidP="00544F48" w:rsidR="004572F5">
      <w:pPr>
        <w:tabs>
          <w:tab w:pos="0" w:val="left"/>
        </w:tabs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stečajnom postupku nad  dužnikom: </w:t>
      </w:r>
      <w:r w:rsidR="000244BD" w:rsidRPr="000244BD">
        <w:rPr>
          <w:bCs/>
        </w:rPr>
        <w:t>VUKOVIĆ-COMPANY d.o.o. za proizvodnju, trgovinu i usluge, u stečaju, Vukovar, J.J. Strossmayera 21, MBS 030074939, OIB: 08199614791</w:t>
      </w:r>
      <w:r w:rsidR="00111E95" w:rsidRPr="002B5439">
        <w:rPr>
          <w:bCs/>
        </w:rPr>
        <w:t>,</w:t>
      </w:r>
      <w:r w:rsidR="00111E95">
        <w:t xml:space="preserve"> dana </w:t>
      </w:r>
      <w:r w:rsidR="001F748C">
        <w:t>8</w:t>
      </w:r>
      <w:r w:rsidR="00111E95">
        <w:t xml:space="preserve">. </w:t>
      </w:r>
      <w:r w:rsidR="00586CB6">
        <w:t>rujn</w:t>
      </w:r>
      <w:r w:rsidR="00397526">
        <w:t>a</w:t>
      </w:r>
      <w:r w:rsidR="00801C75">
        <w:t xml:space="preserve"> </w:t>
      </w:r>
      <w:r w:rsidR="00111E95">
        <w:t>20</w:t>
      </w:r>
      <w:r w:rsidR="002E6AA0">
        <w:t>1</w:t>
      </w:r>
      <w:r w:rsidR="001F748C">
        <w:t>6</w:t>
      </w:r>
      <w:r w:rsidR="00111E95">
        <w:t xml:space="preserve">. </w:t>
      </w:r>
    </w:p>
    <w:p w:rsidRDefault="00695AD9" w:rsidR="00695AD9">
      <w:pPr>
        <w:jc w:val="both"/>
      </w:pPr>
    </w:p>
    <w:p w:rsidRDefault="00981727" w:rsidR="00981727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981727" w:rsidR="00981727">
      <w:pPr>
        <w:jc w:val="both"/>
      </w:pPr>
    </w:p>
    <w:p w:rsidRDefault="008D33C3" w:rsidP="00CD53DC" w:rsidR="00CD53DC">
      <w:pPr>
        <w:numPr>
          <w:ilvl w:val="0"/>
          <w:numId w:val="3"/>
        </w:numPr>
        <w:suppressAutoHyphens/>
        <w:contextualSpacing/>
        <w:jc w:val="both"/>
      </w:pPr>
      <w:r>
        <w:t xml:space="preserve">Prihvaća se ponuda ponuditelja </w:t>
      </w:r>
      <w:r w:rsidR="00CD53DC" w:rsidRPr="00CD53DC">
        <w:rPr>
          <w:bCs/>
        </w:rPr>
        <w:t>VELEBIT d.o.o. Vukovar, Velebitska 42, OIB 17449581983</w:t>
      </w:r>
      <w:r w:rsidR="00586CB6" w:rsidRPr="00586CB6">
        <w:rPr>
          <w:bCs/>
        </w:rPr>
        <w:t xml:space="preserve">, </w:t>
      </w:r>
      <w:r>
        <w:t>za nekretnin</w:t>
      </w:r>
      <w:r w:rsidR="000663E2">
        <w:t>u</w:t>
      </w:r>
      <w:r>
        <w:t xml:space="preserve"> upisan</w:t>
      </w:r>
      <w:r w:rsidR="000663E2">
        <w:t>u</w:t>
      </w:r>
      <w:r w:rsidR="000244BD">
        <w:t xml:space="preserve"> </w:t>
      </w:r>
      <w:r w:rsidR="000C7FF1">
        <w:rPr>
          <w:lang w:eastAsia="zh-CN"/>
        </w:rPr>
        <w:t>u zk.ul.</w:t>
      </w:r>
      <w:r w:rsidR="00537B89" w:rsidRPr="00CE110A">
        <w:rPr>
          <w:lang w:eastAsia="zh-CN"/>
        </w:rPr>
        <w:t>br</w:t>
      </w:r>
      <w:r w:rsidR="000C7FF1">
        <w:rPr>
          <w:lang w:eastAsia="zh-CN"/>
        </w:rPr>
        <w:t>.</w:t>
      </w:r>
      <w:r w:rsidR="00537B89" w:rsidRPr="00CE110A">
        <w:rPr>
          <w:lang w:eastAsia="zh-CN"/>
        </w:rPr>
        <w:t xml:space="preserve"> </w:t>
      </w:r>
      <w:r w:rsidR="00CD53DC">
        <w:t xml:space="preserve">1115 k.o. Vukovar, kč.br. 1751, stambeno-poslovna zgrada br. 6 ul. K.A. Stepinca, 361 m2 – etažno vlasništvo </w:t>
      </w:r>
    </w:p>
    <w:p w:rsidRDefault="00CD53DC" w:rsidP="00CD53DC" w:rsidR="00CD53DC">
      <w:pPr>
        <w:suppressAutoHyphens/>
        <w:ind w:left="1425"/>
        <w:contextualSpacing/>
        <w:jc w:val="both"/>
      </w:pPr>
      <w:r>
        <w:t xml:space="preserve">-   7. etaža 74/1078, poslovni prostor – LOKAL 7 – u prizemlju zgrade, prvi desno od ulaza zgrade gledajući iz ul. Fra Grge Čevapovića, ukupne površine 74,19 m2 (u tlocrtu prizemlja označen sa L7) – poduložak 7 </w:t>
      </w:r>
    </w:p>
    <w:p w:rsidRDefault="00CD53DC" w:rsidP="00CD53DC" w:rsidR="00CD53DC">
      <w:pPr>
        <w:suppressAutoHyphens/>
        <w:ind w:left="1425"/>
        <w:contextualSpacing/>
        <w:jc w:val="both"/>
      </w:pPr>
      <w:r>
        <w:t xml:space="preserve"> po početnoj cijeni u iznosu od 53.602,47 KN, PDV 13.383,00 KN, UKUPNO 66.986,47 KN  </w:t>
      </w:r>
    </w:p>
    <w:p w:rsidRDefault="00CD53DC" w:rsidP="00CD53DC" w:rsidR="00CD53DC">
      <w:pPr>
        <w:suppressAutoHyphens/>
        <w:ind w:left="1425"/>
        <w:contextualSpacing/>
        <w:jc w:val="both"/>
      </w:pPr>
      <w:r>
        <w:t xml:space="preserve">-    9. etaža 74/1078, poslovni prostor – LOKAL 1 – na prvom katu zgrade, kao prvi lijevo, ukupne površine 73,60 m2 (u tlocrtu 1 kata označen sa L1) – poduložak 9 </w:t>
      </w:r>
    </w:p>
    <w:p w:rsidRDefault="00CD53DC" w:rsidP="00CD53DC" w:rsidR="00CD53DC">
      <w:pPr>
        <w:suppressAutoHyphens/>
        <w:ind w:left="1425"/>
        <w:contextualSpacing/>
        <w:jc w:val="both"/>
      </w:pPr>
      <w:r>
        <w:t xml:space="preserve">po početnoj cijeni u iznosu od 62.891,33 KN, PDV 15.722,84 KN, UKUPNO 78.614,17 KN   </w:t>
      </w:r>
    </w:p>
    <w:p w:rsidRDefault="00CD53DC" w:rsidP="00CD53DC" w:rsidR="00CD53DC">
      <w:pPr>
        <w:suppressAutoHyphens/>
        <w:ind w:left="1425"/>
        <w:contextualSpacing/>
        <w:jc w:val="both"/>
      </w:pPr>
      <w:r>
        <w:t xml:space="preserve">-   12. etaža 105/1078, poslovni prostor – LOKAL 4 – na prvom katu zgrade, kao prvi desno, ukupne površine 105,19 m2 (u tlocrtu 1 kata označen sa L4) – poduložak 12 </w:t>
      </w:r>
    </w:p>
    <w:p w:rsidRDefault="00EA5098" w:rsidP="00EA5098" w:rsidR="000D73CE">
      <w:pPr>
        <w:ind w:hanging="284" w:left="1418"/>
        <w:jc w:val="both"/>
      </w:pPr>
      <w:r>
        <w:tab/>
      </w:r>
      <w:r w:rsidR="00CD53DC">
        <w:t>po početnoj cijeni u iznosu od 8</w:t>
      </w:r>
      <w:r w:rsidR="007370EA">
        <w:t xml:space="preserve">9.885,04 KN, PDV 22.471,25 KN, </w:t>
      </w:r>
      <w:r>
        <w:t xml:space="preserve">UKUPNO 112.356,29 KN, </w:t>
      </w:r>
    </w:p>
    <w:p w:rsidRDefault="000D73CE" w:rsidP="00EA5098" w:rsidR="00EA5098" w:rsidRPr="000663E2">
      <w:pPr>
        <w:ind w:hanging="284" w:left="1418"/>
        <w:jc w:val="both"/>
      </w:pPr>
      <w:r>
        <w:tab/>
      </w:r>
      <w:r w:rsidR="00EA5098">
        <w:t>a budući je ponuditelj tražio prijenos porezne obveze sukladno Zakonu o PDV-u isti će na žiro-račun suda uplatiti iznose bez PDV-a, a na sebe preuzima plaćanje obaveze PDV-a,</w:t>
      </w:r>
    </w:p>
    <w:p w:rsidRDefault="008D33C3" w:rsidP="000663E2" w:rsidR="008D33C3" w:rsidRPr="00C000BF">
      <w:pPr>
        <w:ind w:firstLine="708" w:left="717"/>
        <w:jc w:val="both"/>
      </w:pPr>
      <w:r w:rsidRPr="00744C8E">
        <w:t>te mu se ujedno i dosuđuj</w:t>
      </w:r>
      <w:r w:rsidR="000663E2">
        <w:t>e</w:t>
      </w:r>
      <w:r w:rsidRPr="00744C8E">
        <w:t xml:space="preserve"> ov</w:t>
      </w:r>
      <w:r w:rsidR="000663E2">
        <w:t>a</w:t>
      </w:r>
      <w:r w:rsidRPr="00744C8E">
        <w:t xml:space="preserve">  nekretnin</w:t>
      </w:r>
      <w:r w:rsidR="000663E2">
        <w:t>a</w:t>
      </w:r>
      <w:r>
        <w:t>.</w:t>
      </w:r>
    </w:p>
    <w:p w:rsidRDefault="008D33C3" w:rsidP="008D33C3" w:rsidR="008D33C3">
      <w:pPr>
        <w:jc w:val="both"/>
      </w:pPr>
    </w:p>
    <w:p w:rsidRDefault="008D33C3" w:rsidP="00544F48" w:rsidR="008D33C3">
      <w:pPr>
        <w:numPr>
          <w:ilvl w:val="0"/>
          <w:numId w:val="3"/>
        </w:numPr>
        <w:jc w:val="both"/>
      </w:pPr>
      <w:r>
        <w:t>Nalaže se ponuditelju uplata kupovnine</w:t>
      </w:r>
      <w:r w:rsidR="000D73CE">
        <w:t xml:space="preserve"> bez PDV-a</w:t>
      </w:r>
      <w:r>
        <w:t xml:space="preserve">, umanjene za iznos položene jamčevine, u roku 30 dana od dana pravomoćnosti rješenja o dosudi na žiro-račun </w:t>
      </w:r>
      <w:r>
        <w:lastRenderedPageBreak/>
        <w:t>Trgo</w:t>
      </w:r>
      <w:r w:rsidR="002B5439">
        <w:t>vačkog suda u Osijeku broj HR312390001130000020</w:t>
      </w:r>
      <w:r>
        <w:t>0 kod Hrvatske poštanske banke s pozivom na broj HR 05 272-11</w:t>
      </w:r>
      <w:r w:rsidR="00C95499">
        <w:t>4</w:t>
      </w:r>
      <w:r>
        <w:t>-1</w:t>
      </w:r>
      <w:r w:rsidR="00C95499">
        <w:t>4</w:t>
      </w:r>
      <w:r>
        <w:t>.</w:t>
      </w:r>
    </w:p>
    <w:p w:rsidRDefault="00544F48" w:rsidP="00544F48" w:rsidR="00544F48">
      <w:pPr>
        <w:ind w:left="1425"/>
        <w:jc w:val="both"/>
      </w:pPr>
    </w:p>
    <w:p w:rsidRDefault="008D33C3" w:rsidP="00586CB6" w:rsidR="008D33C3">
      <w:pPr>
        <w:numPr>
          <w:ilvl w:val="0"/>
          <w:numId w:val="3"/>
        </w:numPr>
        <w:jc w:val="both"/>
      </w:pPr>
      <w:r>
        <w:t>Kup</w:t>
      </w:r>
      <w:r w:rsidR="000D73CE">
        <w:t>a</w:t>
      </w:r>
      <w:r>
        <w:t xml:space="preserve">c </w:t>
      </w:r>
      <w:r w:rsidR="000D73CE">
        <w:t>je</w:t>
      </w:r>
      <w:r>
        <w:t xml:space="preserve"> duž</w:t>
      </w:r>
      <w:r w:rsidR="000D73CE">
        <w:t>a</w:t>
      </w:r>
      <w:r>
        <w:t xml:space="preserve">n platiti sve </w:t>
      </w:r>
      <w:r w:rsidR="000D73CE">
        <w:t xml:space="preserve">ostale </w:t>
      </w:r>
      <w:r>
        <w:t>poreze, prireze, pristojbe, kao i ostale troškove vezane s prodajom i prijenosom vlasništva nekretnine iz točke 1. izreke ovoga rješenja na kupca.</w:t>
      </w:r>
    </w:p>
    <w:p w:rsidRDefault="008D33C3" w:rsidP="008D33C3" w:rsidR="008D33C3">
      <w:pPr>
        <w:jc w:val="both"/>
      </w:pPr>
    </w:p>
    <w:p w:rsidRDefault="008D33C3" w:rsidP="00586CB6" w:rsidR="008D33C3">
      <w:pPr>
        <w:numPr>
          <w:ilvl w:val="0"/>
          <w:numId w:val="3"/>
        </w:numPr>
        <w:jc w:val="both"/>
      </w:pPr>
      <w:r>
        <w:t>Nakon pravomoćnosti ovoga rješenja i nakon što kup</w:t>
      </w:r>
      <w:r w:rsidR="000D73CE">
        <w:t>a</w:t>
      </w:r>
      <w:r>
        <w:t>c polož</w:t>
      </w:r>
      <w:r w:rsidR="005C3C17">
        <w:t>i</w:t>
      </w:r>
      <w:r>
        <w:t xml:space="preserve"> kupovninu, te se u zemljišnu knjigu upiše u nj</w:t>
      </w:r>
      <w:r w:rsidR="008743E8">
        <w:t>eg</w:t>
      </w:r>
      <w:r>
        <w:t>ovu korist pravo vlasništva na dosuđen</w:t>
      </w:r>
      <w:r w:rsidR="005C3C17">
        <w:t>im</w:t>
      </w:r>
      <w:r>
        <w:t xml:space="preserve"> nekretnin</w:t>
      </w:r>
      <w:r w:rsidR="005C3C17">
        <w:t>ama</w:t>
      </w:r>
      <w:r>
        <w:t>, brisati će se prava i tereti upisani na nekretnin</w:t>
      </w:r>
      <w:r w:rsidR="00745A9A">
        <w:t>i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586CB6" w:rsidR="008D33C3">
      <w:pPr>
        <w:numPr>
          <w:ilvl w:val="0"/>
          <w:numId w:val="3"/>
        </w:numPr>
        <w:jc w:val="both"/>
      </w:pPr>
      <w:r>
        <w:t>Nakon što ponuditelj</w:t>
      </w:r>
      <w:r w:rsidR="00586CB6">
        <w:t>i</w:t>
      </w:r>
      <w:r>
        <w:t xml:space="preserve"> položi kupovninu i nakon pravomoćnosti ovoga rješenja nekretnin</w:t>
      </w:r>
      <w:r w:rsidR="005C3C17">
        <w:t>e</w:t>
      </w:r>
      <w:r>
        <w:t xml:space="preserve"> će se predati kupc</w:t>
      </w:r>
      <w:r w:rsidR="005C3C17">
        <w:t>u</w:t>
      </w:r>
      <w:r>
        <w:t>, a temeljem posebnog zaključka.</w:t>
      </w:r>
    </w:p>
    <w:p w:rsidRDefault="00586CB6" w:rsidP="008D33C3" w:rsidR="00586CB6">
      <w:pPr>
        <w:jc w:val="both"/>
      </w:pPr>
    </w:p>
    <w:p w:rsidRDefault="00981727" w:rsidP="008D33C3" w:rsidR="00981727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8D33C3" w:rsidP="00586CB6" w:rsidR="008D33C3">
      <w:pPr>
        <w:pStyle w:val="Tijeloteksta"/>
        <w:ind w:firstLine="708"/>
      </w:pPr>
      <w:r>
        <w:t xml:space="preserve">Na održanoj javnoj dražbi dana </w:t>
      </w:r>
      <w:r w:rsidR="00EA5098">
        <w:t>8</w:t>
      </w:r>
      <w:r>
        <w:t>.</w:t>
      </w:r>
      <w:r w:rsidR="001038AB">
        <w:t>0</w:t>
      </w:r>
      <w:r w:rsidR="00586CB6">
        <w:t>9</w:t>
      </w:r>
      <w:r>
        <w:t>.201</w:t>
      </w:r>
      <w:r w:rsidR="00EA5098">
        <w:t>6</w:t>
      </w:r>
      <w:r>
        <w:t>. godine za predmetn</w:t>
      </w:r>
      <w:r w:rsidR="00981727">
        <w:t>e</w:t>
      </w:r>
      <w:r>
        <w:t xml:space="preserve"> nekretnin</w:t>
      </w:r>
      <w:r w:rsidR="00981727">
        <w:t>e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8D33C3" w:rsidR="008D33C3">
      <w:pPr>
        <w:pStyle w:val="Tijeloteksta"/>
      </w:pPr>
      <w:r>
        <w:tab/>
        <w:t>Pošto nakon proteka 10 minuta neposredno poslije stavljanja najpovoljnije ponude nije bilo drugih ponuda, dražba je zaključena.</w:t>
      </w:r>
    </w:p>
    <w:p w:rsidRDefault="008D33C3" w:rsidP="008D33C3" w:rsidR="008D33C3">
      <w:pPr>
        <w:pStyle w:val="Tijeloteksta"/>
      </w:pPr>
    </w:p>
    <w:p w:rsidRDefault="008D33C3" w:rsidP="00586CB6" w:rsidR="00537B89">
      <w:pPr>
        <w:pStyle w:val="Tijeloteksta"/>
      </w:pPr>
      <w:r>
        <w:tab/>
        <w:t xml:space="preserve">Kako su ispunjeni uvjeti iz zaključka o određivanju prodaje od </w:t>
      </w:r>
      <w:r w:rsidR="00586CB6">
        <w:rPr>
          <w:bCs/>
        </w:rPr>
        <w:t>5</w:t>
      </w:r>
      <w:r>
        <w:rPr>
          <w:bCs/>
        </w:rPr>
        <w:t>.</w:t>
      </w:r>
      <w:r w:rsidR="00397526">
        <w:rPr>
          <w:bCs/>
        </w:rPr>
        <w:t>0</w:t>
      </w:r>
      <w:r w:rsidR="00586CB6">
        <w:rPr>
          <w:bCs/>
        </w:rPr>
        <w:t>7</w:t>
      </w:r>
      <w:r>
        <w:rPr>
          <w:bCs/>
        </w:rPr>
        <w:t>.201</w:t>
      </w:r>
      <w:r w:rsidR="00F67CAE">
        <w:rPr>
          <w:bCs/>
        </w:rPr>
        <w:t>6</w:t>
      </w:r>
      <w:r>
        <w:rPr>
          <w:bCs/>
        </w:rPr>
        <w:t xml:space="preserve">. godine </w:t>
      </w:r>
      <w:r>
        <w:t>i oglasa za usmenu javnu dražbu, sud je prihvatio ovu ponudu, te nekretnin</w:t>
      </w:r>
      <w:r w:rsidR="000663E2">
        <w:t>u</w:t>
      </w:r>
      <w:r>
        <w:t xml:space="preserve"> dosudio ka</w:t>
      </w:r>
      <w:r w:rsidR="00537B89">
        <w:t>o u t. 1. izreke ovoga rješenja.</w:t>
      </w:r>
    </w:p>
    <w:p w:rsidRDefault="00537B89" w:rsidP="00537B89" w:rsidR="00537B89">
      <w:pPr>
        <w:pStyle w:val="Tijeloteksta"/>
      </w:pPr>
    </w:p>
    <w:p w:rsidRDefault="00544F48" w:rsidP="00544F48" w:rsidR="00544F48">
      <w:pPr>
        <w:pStyle w:val="Tijeloteksta"/>
      </w:pPr>
      <w:r>
        <w:tab/>
        <w:t>Budući je ponuditelj prije početka održavanja dražbe zatražio prijenos porezne obveze jer od 1.01.2015. isporuka građevina ili njihovih dijelova i zemljišta na kojem se nalaze biti će oslobođena PDV-a ako je od datuma prvog nastajanja, odnosno korištenja prošlo dvije godine. Protekom roka od dvije godine kada građevina dolazi u status oslobođene isporuke, porezni obveznik prodavatelj građevine ima pravo izbora oporezivanja, a uporabna dozvola za predmetnu nekretninu izdana je 2010. Odredbom čl. 40. st. 4. Zakona o PDV-u pravo izbora na oporezivanje znači da prodavatelj može prema odredbi čl. 75. st. 3. t. c. Zakona o PDV-u prodati građevinu kupcu obvezniku PDV-a i primijeniti tuzemni prijenos porezne obveze. Isto tako ovršenik kao isporučitelj nekretnine koja se prodaje u postupku ovrhe ima pravo izbora oporezivanja ako je kupac nekretnine iz čl. 40. st. 1. t. j. i k. Zakona o PDV-u porezni obveznik koji ima pravo na odbitak pretporeza u cijelosti. U tom slučaju primjenjuje se prijenos porezne obveze propisan čl. 75. st. 3. t. c. Zakona o PDV-u. Budući je kupac predmetne nekretnine porezni obveznik koji je zatražio prijenos porezne obveze odlučeno je kao u izreci u odnosu na plaćanje PDV-a za kupoprodaju predmetne nekretnine temeljem odredbe čl. 75. st. 3. t. c. i d. Zakona o PDV-u.</w:t>
      </w:r>
    </w:p>
    <w:p w:rsidRDefault="00544F48" w:rsidP="00537B89" w:rsidR="00544F48">
      <w:pPr>
        <w:pStyle w:val="Tijeloteksta"/>
      </w:pPr>
    </w:p>
    <w:p w:rsidRDefault="00981727" w:rsidP="00537B89" w:rsidR="00981727">
      <w:pPr>
        <w:pStyle w:val="Tijeloteksta"/>
      </w:pPr>
    </w:p>
    <w:p w:rsidRDefault="00981727" w:rsidP="00537B89" w:rsidR="00981727">
      <w:pPr>
        <w:pStyle w:val="Tijeloteksta"/>
      </w:pPr>
    </w:p>
    <w:p w:rsidRDefault="00981727" w:rsidP="00537B89" w:rsidR="00981727">
      <w:pPr>
        <w:pStyle w:val="Tijeloteksta"/>
      </w:pPr>
    </w:p>
    <w:p w:rsidRDefault="008D33C3" w:rsidP="00544F48" w:rsidR="00544F48">
      <w:pPr>
        <w:pStyle w:val="Tijeloteksta"/>
      </w:pPr>
      <w:r>
        <w:lastRenderedPageBreak/>
        <w:tab/>
      </w:r>
      <w:r w:rsidR="00544F48" w:rsidRPr="007669A5">
        <w:t>Slijedom navedenoga sud je odlučio kao u izreci rješenja sukladno čl. 103. i 108. Ovršnog zakona (NN 112/12</w:t>
      </w:r>
      <w:r w:rsidR="00544F48">
        <w:t>, 25/13 i 93/14</w:t>
      </w:r>
      <w:r w:rsidR="00544F48" w:rsidRPr="007669A5">
        <w:t>), a sve u skladu s čl. 164. Stečajnog zakona (NN 44/96, 29/99, 129/00, 123/03, 197/03, 187/04, 82/06, 116/10, 25/12 i 133/12), te u vezi s čl. 441. Stečajnog zakona (NN 71/15).</w:t>
      </w:r>
    </w:p>
    <w:p w:rsidRDefault="00415FE8" w:rsidR="00415FE8">
      <w:pPr>
        <w:pStyle w:val="Tijeloteksta"/>
      </w:pPr>
    </w:p>
    <w:p w:rsidRDefault="00C67644" w:rsidR="00C67644">
      <w:pPr>
        <w:pStyle w:val="Tijeloteksta"/>
      </w:pPr>
    </w:p>
    <w:p w:rsidRDefault="00695AD9" w:rsidP="00544F48" w:rsidR="00695AD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544F48">
        <w:t>8</w:t>
      </w:r>
      <w:r w:rsidR="00793E00" w:rsidRPr="002B5439">
        <w:t>.</w:t>
      </w:r>
      <w:r w:rsidRPr="002B5439">
        <w:t xml:space="preserve"> </w:t>
      </w:r>
      <w:r w:rsidR="00586CB6">
        <w:t>rujn</w:t>
      </w:r>
      <w:r w:rsidR="00397526">
        <w:t>a</w:t>
      </w:r>
      <w:r w:rsidRPr="002B5439">
        <w:t xml:space="preserve"> 20</w:t>
      </w:r>
      <w:r w:rsidR="002E6AA0" w:rsidRPr="002B5439">
        <w:t>1</w:t>
      </w:r>
      <w:r w:rsidR="00544F48">
        <w:t>6</w:t>
      </w:r>
      <w:r w:rsidRPr="002B5439">
        <w:t xml:space="preserve">. </w:t>
      </w:r>
      <w:r w:rsidR="00544F48">
        <w:tab/>
      </w:r>
      <w:r w:rsidR="00544F48">
        <w:tab/>
      </w:r>
    </w:p>
    <w:p w:rsidRDefault="00C67644" w:rsidP="00544F48" w:rsidR="00C67644" w:rsidRPr="002B5439">
      <w:pPr>
        <w:pStyle w:val="Tijeloteksta"/>
        <w:jc w:val="center"/>
      </w:pP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695AD9" w:rsidP="00793E00" w:rsidR="00415FE8" w:rsidRPr="00544F48">
      <w:pPr>
        <w:pStyle w:val="Tijeloteksta"/>
      </w:pPr>
      <w:r w:rsidRPr="002B5439">
        <w:t>Elizabeta Đeke</w:t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  <w:t xml:space="preserve">      mr. sc. </w:t>
      </w:r>
      <w:r w:rsidR="000B573E" w:rsidRPr="002B5439">
        <w:t>Tihomir Kovačević</w:t>
      </w:r>
    </w:p>
    <w:p w:rsidRDefault="00C67644" w:rsidP="00333655" w:rsidR="00C67644">
      <w:pPr>
        <w:pStyle w:val="Tijeloteksta"/>
        <w:rPr>
          <w:bCs/>
        </w:rPr>
      </w:pPr>
    </w:p>
    <w:p w:rsidRDefault="00C67644" w:rsidP="00333655" w:rsidR="00C67644">
      <w:pPr>
        <w:pStyle w:val="Tijeloteksta"/>
        <w:rPr>
          <w:bCs/>
        </w:rPr>
      </w:pPr>
    </w:p>
    <w:p w:rsidRDefault="00C67644" w:rsidP="00333655" w:rsidR="00C67644">
      <w:pPr>
        <w:pStyle w:val="Tijeloteksta"/>
        <w:rPr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C95499" w:rsidR="00695AD9">
      <w:pPr>
        <w:pStyle w:val="Tijeloteksta"/>
        <w:numPr>
          <w:ilvl w:val="0"/>
          <w:numId w:val="5"/>
        </w:numPr>
      </w:pPr>
      <w:r>
        <w:t>Stečajn</w:t>
      </w:r>
      <w:r w:rsidR="00C95499">
        <w:t>i</w:t>
      </w:r>
      <w:r>
        <w:t xml:space="preserve"> upravitelj</w:t>
      </w:r>
    </w:p>
    <w:p w:rsidRDefault="00D27253" w:rsidP="00586CB6" w:rsidR="00D27253" w:rsidRPr="00D27253">
      <w:pPr>
        <w:pStyle w:val="Tijeloteksta"/>
        <w:numPr>
          <w:ilvl w:val="0"/>
          <w:numId w:val="5"/>
        </w:numPr>
      </w:pPr>
      <w:r w:rsidRPr="00CD53DC">
        <w:rPr>
          <w:bCs/>
        </w:rPr>
        <w:t>VELEBIT d.o.o. Vukovar, Velebitska 42</w:t>
      </w:r>
    </w:p>
    <w:p w:rsidRDefault="00D27253" w:rsidP="00586CB6" w:rsidR="00D27253" w:rsidRPr="00D27253">
      <w:pPr>
        <w:pStyle w:val="Tijeloteksta"/>
        <w:numPr>
          <w:ilvl w:val="0"/>
          <w:numId w:val="5"/>
        </w:numPr>
      </w:pPr>
      <w:r>
        <w:rPr>
          <w:bCs/>
        </w:rPr>
        <w:t>Živojin Milinković, Bršadin, Milenka Mirkovića 19</w:t>
      </w:r>
    </w:p>
    <w:p w:rsidRDefault="00D27253" w:rsidP="00586CB6" w:rsidR="00D27253" w:rsidRPr="00D27253">
      <w:pPr>
        <w:pStyle w:val="Tijeloteksta"/>
        <w:numPr>
          <w:ilvl w:val="0"/>
          <w:numId w:val="5"/>
        </w:numPr>
      </w:pPr>
      <w:r>
        <w:rPr>
          <w:bCs/>
        </w:rPr>
        <w:t>Đuro Kiralj, Vukovar, Ilirska 37</w:t>
      </w:r>
    </w:p>
    <w:p w:rsidRDefault="00D27253" w:rsidP="00586CB6" w:rsidR="00D27253" w:rsidRPr="00D27253">
      <w:pPr>
        <w:pStyle w:val="Tijeloteksta"/>
        <w:numPr>
          <w:ilvl w:val="0"/>
          <w:numId w:val="5"/>
        </w:numPr>
      </w:pPr>
      <w:r>
        <w:rPr>
          <w:bCs/>
        </w:rPr>
        <w:t>Ivana Kožul, Tovarnik, Ulica Marinka Petrušića 13</w:t>
      </w:r>
    </w:p>
    <w:p w:rsidRDefault="00876961" w:rsidP="00586CB6" w:rsidR="00876961" w:rsidRPr="00876961">
      <w:pPr>
        <w:pStyle w:val="Tijeloteksta"/>
        <w:numPr>
          <w:ilvl w:val="0"/>
          <w:numId w:val="5"/>
        </w:numPr>
      </w:pPr>
      <w:r>
        <w:rPr>
          <w:bCs/>
        </w:rPr>
        <w:t>Željko Vrljanović,</w:t>
      </w:r>
      <w:r w:rsidR="00835D45">
        <w:rPr>
          <w:bCs/>
        </w:rPr>
        <w:t xml:space="preserve"> Bijelo Brdo, Nikole Tesle 24</w:t>
      </w:r>
    </w:p>
    <w:p w:rsidRDefault="0055370E" w:rsidP="00586CB6" w:rsidR="007B4D38">
      <w:pPr>
        <w:pStyle w:val="Tijeloteksta"/>
        <w:numPr>
          <w:ilvl w:val="0"/>
          <w:numId w:val="5"/>
        </w:numPr>
      </w:pPr>
      <w:r>
        <w:t xml:space="preserve">Općinski sud u </w:t>
      </w:r>
      <w:r w:rsidR="00876961">
        <w:t>Vukovar</w:t>
      </w:r>
      <w:r w:rsidR="002B5439">
        <w:t xml:space="preserve"> zk odjel</w:t>
      </w:r>
      <w:r w:rsidR="007B4D38">
        <w:t xml:space="preserve"> po pravomoćnosti</w:t>
      </w:r>
    </w:p>
    <w:p w:rsidRDefault="00695AD9" w:rsidP="00586CB6" w:rsidR="007B4D38">
      <w:pPr>
        <w:pStyle w:val="Tijeloteksta"/>
        <w:numPr>
          <w:ilvl w:val="0"/>
          <w:numId w:val="5"/>
        </w:numPr>
      </w:pPr>
      <w:r>
        <w:t xml:space="preserve">Ministarstvo financija Porezna uprava </w:t>
      </w:r>
      <w:r w:rsidR="00876961">
        <w:t>Vukovar</w:t>
      </w:r>
      <w:r w:rsidR="004B3D9B">
        <w:t xml:space="preserve"> po pravomoćnosti</w:t>
      </w:r>
    </w:p>
    <w:p w:rsidRDefault="00835D45" w:rsidP="00835D45" w:rsidR="00835D45" w:rsidRPr="00835D45">
      <w:pPr>
        <w:numPr>
          <w:ilvl w:val="0"/>
          <w:numId w:val="5"/>
        </w:numPr>
        <w:jc w:val="both"/>
      </w:pPr>
      <w:r w:rsidRPr="00835D45">
        <w:t xml:space="preserve">mrežna stranica e-Oglasna ploča sudova </w:t>
      </w:r>
    </w:p>
    <w:p w:rsidRDefault="00695AD9" w:rsidP="00835D45" w:rsidR="00695AD9" w:rsidRPr="007E4DD9">
      <w:pPr>
        <w:pStyle w:val="Tijeloteksta"/>
        <w:ind w:left="720"/>
      </w:pP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773" w:rsidR="00975773">
      <w:r>
        <w:separator/>
      </w:r>
    </w:p>
  </w:endnote>
  <w:endnote w:id="0" w:type="continuationSeparator">
    <w:p w:rsidRDefault="00975773" w:rsidR="00975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773" w:rsidR="00975773">
      <w:r>
        <w:separator/>
      </w:r>
    </w:p>
  </w:footnote>
  <w:footnote w:id="0" w:type="continuationSeparator">
    <w:p w:rsidRDefault="00975773" w:rsidR="009757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B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586CB6" w:rsidR="00F50565">
    <w:pPr>
      <w:pStyle w:val="Zaglavlje"/>
    </w:pPr>
    <w:r>
      <w:tab/>
    </w:r>
    <w:r>
      <w:tab/>
    </w:r>
    <w:r w:rsidR="000244BD" w:rsidRPr="000244BD">
      <w:t>14 St-114/14-</w:t>
    </w:r>
    <w:r w:rsidR="001F748C">
      <w:t>54</w:t>
    </w:r>
    <w:r w:rsidR="00586CB6">
      <w:t>5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5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7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8"/>
  </w:num>
  <w:num w:numId="5">
    <w:abstractNumId w:val="12"/>
  </w:num>
  <w:num w:numId="6">
    <w:abstractNumId w:val="14"/>
  </w:num>
  <w:num w:numId="7">
    <w:abstractNumId w:val="15"/>
  </w:num>
  <w:num w:numId="8">
    <w:abstractNumId w:val="9"/>
  </w:num>
  <w:num w:numId="9">
    <w:abstractNumId w:val="16"/>
  </w:num>
  <w:num w:numId="10">
    <w:abstractNumId w:val="4"/>
  </w:num>
  <w:num w:numId="11">
    <w:abstractNumId w:val="7"/>
  </w:num>
  <w:num w:numId="12">
    <w:abstractNumId w:val="17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44BD"/>
    <w:rsid w:val="00026386"/>
    <w:rsid w:val="00037F02"/>
    <w:rsid w:val="0005668D"/>
    <w:rsid w:val="000663E2"/>
    <w:rsid w:val="00070955"/>
    <w:rsid w:val="000716DB"/>
    <w:rsid w:val="00072104"/>
    <w:rsid w:val="00080492"/>
    <w:rsid w:val="0009218E"/>
    <w:rsid w:val="000B573E"/>
    <w:rsid w:val="000C75FF"/>
    <w:rsid w:val="000C7E03"/>
    <w:rsid w:val="000C7E48"/>
    <w:rsid w:val="000C7FF1"/>
    <w:rsid w:val="000D4086"/>
    <w:rsid w:val="000D73CE"/>
    <w:rsid w:val="000F4A51"/>
    <w:rsid w:val="001038AB"/>
    <w:rsid w:val="00111E95"/>
    <w:rsid w:val="0012580D"/>
    <w:rsid w:val="00135140"/>
    <w:rsid w:val="00155B53"/>
    <w:rsid w:val="00165DD6"/>
    <w:rsid w:val="0017765E"/>
    <w:rsid w:val="0018745E"/>
    <w:rsid w:val="00194C65"/>
    <w:rsid w:val="001E06D7"/>
    <w:rsid w:val="001F3933"/>
    <w:rsid w:val="001F748C"/>
    <w:rsid w:val="00206C38"/>
    <w:rsid w:val="0020760B"/>
    <w:rsid w:val="00230D6F"/>
    <w:rsid w:val="00242171"/>
    <w:rsid w:val="002531DC"/>
    <w:rsid w:val="00261DD7"/>
    <w:rsid w:val="0029177B"/>
    <w:rsid w:val="002A0808"/>
    <w:rsid w:val="002B5439"/>
    <w:rsid w:val="002C7BB6"/>
    <w:rsid w:val="002D3C4E"/>
    <w:rsid w:val="002E6AA0"/>
    <w:rsid w:val="002F78B9"/>
    <w:rsid w:val="00324182"/>
    <w:rsid w:val="00333655"/>
    <w:rsid w:val="00356785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A7B9D"/>
    <w:rsid w:val="004B3AE7"/>
    <w:rsid w:val="004B3D9B"/>
    <w:rsid w:val="004E03C2"/>
    <w:rsid w:val="00503A24"/>
    <w:rsid w:val="00520BDB"/>
    <w:rsid w:val="0052368D"/>
    <w:rsid w:val="00537B89"/>
    <w:rsid w:val="00544F48"/>
    <w:rsid w:val="00551F22"/>
    <w:rsid w:val="0055370E"/>
    <w:rsid w:val="00573169"/>
    <w:rsid w:val="00575B4B"/>
    <w:rsid w:val="00586CB6"/>
    <w:rsid w:val="005A094E"/>
    <w:rsid w:val="005A6222"/>
    <w:rsid w:val="005B609C"/>
    <w:rsid w:val="005B6CBA"/>
    <w:rsid w:val="005C3C17"/>
    <w:rsid w:val="005C4314"/>
    <w:rsid w:val="005D2CAF"/>
    <w:rsid w:val="005D76EF"/>
    <w:rsid w:val="00627479"/>
    <w:rsid w:val="006315D8"/>
    <w:rsid w:val="00645914"/>
    <w:rsid w:val="006626CD"/>
    <w:rsid w:val="00664B12"/>
    <w:rsid w:val="00666DFD"/>
    <w:rsid w:val="00672D37"/>
    <w:rsid w:val="006927D7"/>
    <w:rsid w:val="00695AD9"/>
    <w:rsid w:val="006976A3"/>
    <w:rsid w:val="006B17D9"/>
    <w:rsid w:val="006B2DB5"/>
    <w:rsid w:val="006B79A3"/>
    <w:rsid w:val="006C1EE3"/>
    <w:rsid w:val="006C49BE"/>
    <w:rsid w:val="006D6978"/>
    <w:rsid w:val="006F3607"/>
    <w:rsid w:val="00734462"/>
    <w:rsid w:val="007370EA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8537A"/>
    <w:rsid w:val="00792EE8"/>
    <w:rsid w:val="00793E00"/>
    <w:rsid w:val="00796313"/>
    <w:rsid w:val="007972ED"/>
    <w:rsid w:val="007A2A11"/>
    <w:rsid w:val="007B4D38"/>
    <w:rsid w:val="007D508F"/>
    <w:rsid w:val="007E4DD9"/>
    <w:rsid w:val="00801C75"/>
    <w:rsid w:val="008053E7"/>
    <w:rsid w:val="008107FA"/>
    <w:rsid w:val="00830B2E"/>
    <w:rsid w:val="008326A9"/>
    <w:rsid w:val="00835D45"/>
    <w:rsid w:val="008419B9"/>
    <w:rsid w:val="00842488"/>
    <w:rsid w:val="00847615"/>
    <w:rsid w:val="00864CDA"/>
    <w:rsid w:val="008743E8"/>
    <w:rsid w:val="00876961"/>
    <w:rsid w:val="00890A3E"/>
    <w:rsid w:val="008A300F"/>
    <w:rsid w:val="008A3350"/>
    <w:rsid w:val="008D1629"/>
    <w:rsid w:val="008D33C3"/>
    <w:rsid w:val="008E41A9"/>
    <w:rsid w:val="008F202C"/>
    <w:rsid w:val="00902607"/>
    <w:rsid w:val="00911A6F"/>
    <w:rsid w:val="00913C9A"/>
    <w:rsid w:val="00925E5F"/>
    <w:rsid w:val="009323E4"/>
    <w:rsid w:val="0094128C"/>
    <w:rsid w:val="009516A0"/>
    <w:rsid w:val="00973133"/>
    <w:rsid w:val="00975773"/>
    <w:rsid w:val="009760C2"/>
    <w:rsid w:val="00981727"/>
    <w:rsid w:val="009B72A4"/>
    <w:rsid w:val="009C4F61"/>
    <w:rsid w:val="009E299F"/>
    <w:rsid w:val="00A172F6"/>
    <w:rsid w:val="00A4515B"/>
    <w:rsid w:val="00A652E1"/>
    <w:rsid w:val="00A75A9E"/>
    <w:rsid w:val="00A86977"/>
    <w:rsid w:val="00AA02FE"/>
    <w:rsid w:val="00AA14B0"/>
    <w:rsid w:val="00AA7BA7"/>
    <w:rsid w:val="00AB1A1A"/>
    <w:rsid w:val="00AB71FE"/>
    <w:rsid w:val="00AC1B4B"/>
    <w:rsid w:val="00AD4DD2"/>
    <w:rsid w:val="00AF1CF0"/>
    <w:rsid w:val="00B02996"/>
    <w:rsid w:val="00B0704F"/>
    <w:rsid w:val="00B11FDD"/>
    <w:rsid w:val="00B2515B"/>
    <w:rsid w:val="00B2798C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D702F"/>
    <w:rsid w:val="00BF42B7"/>
    <w:rsid w:val="00BF79EC"/>
    <w:rsid w:val="00C000BF"/>
    <w:rsid w:val="00C26D1C"/>
    <w:rsid w:val="00C3127D"/>
    <w:rsid w:val="00C5562A"/>
    <w:rsid w:val="00C6027D"/>
    <w:rsid w:val="00C6437F"/>
    <w:rsid w:val="00C67644"/>
    <w:rsid w:val="00C70563"/>
    <w:rsid w:val="00C95499"/>
    <w:rsid w:val="00C96ADA"/>
    <w:rsid w:val="00CA0E6D"/>
    <w:rsid w:val="00CB37D0"/>
    <w:rsid w:val="00CB3C82"/>
    <w:rsid w:val="00CC321F"/>
    <w:rsid w:val="00CD05EA"/>
    <w:rsid w:val="00CD53DC"/>
    <w:rsid w:val="00CD5482"/>
    <w:rsid w:val="00CE1675"/>
    <w:rsid w:val="00CE6704"/>
    <w:rsid w:val="00CE6749"/>
    <w:rsid w:val="00CE7A91"/>
    <w:rsid w:val="00CF14CE"/>
    <w:rsid w:val="00CF4FD7"/>
    <w:rsid w:val="00D16D3E"/>
    <w:rsid w:val="00D234C7"/>
    <w:rsid w:val="00D25326"/>
    <w:rsid w:val="00D26304"/>
    <w:rsid w:val="00D27253"/>
    <w:rsid w:val="00D42D3E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A5098"/>
    <w:rsid w:val="00EB0C30"/>
    <w:rsid w:val="00ED1853"/>
    <w:rsid w:val="00EF2B4D"/>
    <w:rsid w:val="00F30FED"/>
    <w:rsid w:val="00F418E8"/>
    <w:rsid w:val="00F50235"/>
    <w:rsid w:val="00F50565"/>
    <w:rsid w:val="00F63D27"/>
    <w:rsid w:val="00F67CAE"/>
    <w:rsid w:val="00F70CCD"/>
    <w:rsid w:val="00F8328B"/>
    <w:rsid w:val="00F94D67"/>
    <w:rsid w:val="00FB1482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F418E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7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B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B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B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B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F418E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7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B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B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B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B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834</properties:Words>
  <properties:Characters>4395</properties:Characters>
  <properties:Lines>120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2016-09-09T05:38:00Z</dcterms:created>
  <dc:creator>banka</dc:creator>
  <cp:lastModifiedBy>Elizabeta Đeke</cp:lastModifiedBy>
  <cp:lastPrinted>2016-09-08T12:43:00Z</cp:lastPrinted>
  <dcterms:modified xmlns:xsi="http://www.w3.org/2001/XMLSchema-instance" xsi:type="dcterms:W3CDTF">2016-09-09T05:39:00Z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