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30cc" w14:paraId="a7230cc" w:rsidRDefault="00747E17" w:rsidP="007F50E6" w:rsidR="00747E17">
      <w:pPr>
        <w15:collapsed w:val="false"/>
        <w:rPr>
          <w:rFonts w:hAnsi="Times New Roman" w:ascii="Times New Roman"/>
          <w:noProof/>
          <w:lang w:eastAsia="hr-HR"/>
        </w:rPr>
      </w:pPr>
      <w:bookmarkStart w:name="_GoBack" w:id="0"/>
      <w:bookmarkEnd w:id="0"/>
    </w:p>
    <w:p w:rsidRDefault="00747E17" w:rsidP="007F50E6" w:rsidR="00747E17">
      <w:pPr>
        <w:rPr>
          <w:rFonts w:hAnsi="Times New Roman" w:ascii="Times New Roman"/>
          <w:noProof/>
          <w:lang w:eastAsia="hr-HR"/>
        </w:rPr>
      </w:pPr>
    </w:p>
    <w:p w:rsidRDefault="002775D1" w:rsidP="007F50E6" w:rsidR="00C577A0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747E17" w:rsidP="007F50E6" w:rsidR="00747E17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64CF2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4CF2">
        <w:rPr>
          <w:rFonts w:hAnsi="Times New Roman" w:ascii="Times New Roman"/>
        </w:rPr>
        <w:t>Trg hrvatskih branitelja 1/II</w:t>
      </w:r>
    </w:p>
    <w:p w:rsidRDefault="00747E17" w:rsidP="002775D1" w:rsidR="00747E17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>
      <w:pPr>
        <w:rPr>
          <w:rFonts w:hAnsi="Times New Roman" w:ascii="Times New Roman"/>
        </w:rPr>
      </w:pPr>
    </w:p>
    <w:p w:rsidRDefault="00747E17" w:rsidP="00733BA9" w:rsidR="00747E17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64CF2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="00F00C9A">
        <w:rPr>
          <w:rFonts w:hAnsi="Times New Roman" w:ascii="Times New Roman"/>
        </w:rPr>
        <w:t xml:space="preserve"> dužnikom</w:t>
      </w:r>
      <w:r w:rsidRPr="00733BA9">
        <w:rPr>
          <w:rFonts w:hAnsi="Times New Roman" w:ascii="Times New Roman"/>
        </w:rPr>
        <w:t xml:space="preserve"> </w:t>
      </w:r>
      <w:r w:rsidR="00B64CF2" w:rsidRPr="00B64CF2">
        <w:rPr>
          <w:rFonts w:hAnsi="Times New Roman" w:ascii="Times New Roman"/>
        </w:rPr>
        <w:t>TEM-95, d.o.o. u stečaju, Zagreb, Međimurska 19, OIB: 47988156317</w:t>
      </w:r>
      <w:r w:rsidRPr="00733BA9">
        <w:rPr>
          <w:rFonts w:hAnsi="Times New Roman" w:ascii="Times New Roman"/>
        </w:rPr>
        <w:t xml:space="preserve">, </w:t>
      </w:r>
      <w:r w:rsidR="00B64CF2">
        <w:rPr>
          <w:rFonts w:hAnsi="Times New Roman" w:ascii="Times New Roman"/>
        </w:rPr>
        <w:t>3. siječnja</w:t>
      </w:r>
      <w:r w:rsidR="00D21927">
        <w:rPr>
          <w:rFonts w:hAnsi="Times New Roman" w:ascii="Times New Roman"/>
        </w:rPr>
        <w:t xml:space="preserve"> 201</w:t>
      </w:r>
      <w:r w:rsidR="00164CC2">
        <w:rPr>
          <w:rFonts w:hAnsi="Times New Roman" w:ascii="Times New Roman"/>
        </w:rPr>
        <w:t>9</w:t>
      </w:r>
      <w:r w:rsidR="00D21927">
        <w:rPr>
          <w:rFonts w:hAnsi="Times New Roman" w:ascii="Times New Roman"/>
        </w:rPr>
        <w:t>.</w:t>
      </w:r>
      <w:r w:rsidR="00B64CF2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prijava tražbine </w:t>
      </w:r>
      <w:r w:rsidR="00FE7DB0">
        <w:rPr>
          <w:rFonts w:hAnsi="Times New Roman" w:ascii="Times New Roman"/>
        </w:rPr>
        <w:t xml:space="preserve">nižeg isplatnog reda vjerovnika </w:t>
      </w:r>
      <w:r w:rsidR="00F0599C" w:rsidRPr="00F0599C">
        <w:rPr>
          <w:rFonts w:hAnsi="Times New Roman" w:ascii="Times New Roman"/>
        </w:rPr>
        <w:t>Božena Meznar, Zagreb, II. Barilovićka 7, OIB:13281367038</w:t>
      </w:r>
      <w:r w:rsidR="0061393D">
        <w:rPr>
          <w:rFonts w:hAnsi="Times New Roman" w:ascii="Times New Roman"/>
        </w:rPr>
        <w:t>,</w:t>
      </w:r>
      <w:r w:rsidR="00FE7DB0">
        <w:rPr>
          <w:rFonts w:hAnsi="Times New Roman" w:ascii="Times New Roman"/>
        </w:rPr>
        <w:t xml:space="preserve"> u iznosu od </w:t>
      </w:r>
      <w:r w:rsidR="00F0599C">
        <w:rPr>
          <w:rFonts w:hAnsi="Times New Roman" w:ascii="Times New Roman"/>
        </w:rPr>
        <w:t xml:space="preserve">71.079,95 </w:t>
      </w:r>
      <w:r w:rsidR="00FE7DB0">
        <w:rPr>
          <w:rFonts w:hAnsi="Times New Roman" w:ascii="Times New Roman"/>
        </w:rPr>
        <w:t>kn</w:t>
      </w:r>
      <w:r w:rsidR="004D4037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9E6B71" w:rsidR="00602601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</w:t>
      </w:r>
      <w:r w:rsidR="008C1332">
        <w:rPr>
          <w:rFonts w:hAnsi="Times New Roman" w:ascii="Times New Roman"/>
        </w:rPr>
        <w:t>a</w:t>
      </w:r>
      <w:r w:rsidRPr="0087203A">
        <w:rPr>
          <w:rFonts w:hAnsi="Times New Roman" w:ascii="Times New Roman"/>
        </w:rPr>
        <w:t xml:space="preserve"> </w:t>
      </w:r>
      <w:r w:rsidR="005808FA">
        <w:rPr>
          <w:rFonts w:hAnsi="Times New Roman" w:ascii="Times New Roman"/>
        </w:rPr>
        <w:t>upravitelj</w:t>
      </w:r>
      <w:r w:rsidR="008C1332">
        <w:rPr>
          <w:rFonts w:hAnsi="Times New Roman" w:ascii="Times New Roman"/>
        </w:rPr>
        <w:t>ica</w:t>
      </w:r>
      <w:r w:rsidRPr="00872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je podneskom</w:t>
      </w:r>
      <w:r w:rsidR="00835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navela</w:t>
      </w:r>
      <w:r w:rsidRPr="0087203A">
        <w:rPr>
          <w:rFonts w:hAnsi="Times New Roman" w:ascii="Times New Roman"/>
        </w:rPr>
        <w:t xml:space="preserve"> da je gore navedeni stečajni vjerovnik </w:t>
      </w:r>
      <w:r w:rsidR="008C1332">
        <w:rPr>
          <w:rFonts w:hAnsi="Times New Roman" w:ascii="Times New Roman"/>
        </w:rPr>
        <w:t xml:space="preserve">u sklopu prijave tražbine, prijavio i  </w:t>
      </w:r>
      <w:r w:rsidRPr="0087203A">
        <w:rPr>
          <w:rFonts w:hAnsi="Times New Roman" w:ascii="Times New Roman"/>
        </w:rPr>
        <w:t>tražbinu prema stečajnom dužniku</w:t>
      </w:r>
      <w:r w:rsidR="00602601">
        <w:rPr>
          <w:rFonts w:hAnsi="Times New Roman" w:ascii="Times New Roman"/>
        </w:rPr>
        <w:t xml:space="preserve"> u iznosu od </w:t>
      </w:r>
      <w:r w:rsidR="00F0599C" w:rsidRPr="00F0599C">
        <w:rPr>
          <w:rFonts w:hAnsi="Times New Roman" w:ascii="Times New Roman"/>
        </w:rPr>
        <w:t xml:space="preserve">71.079,95 </w:t>
      </w:r>
      <w:r w:rsidR="00602601" w:rsidRPr="00602601">
        <w:rPr>
          <w:rFonts w:hAnsi="Times New Roman" w:ascii="Times New Roman"/>
        </w:rPr>
        <w:t>kn</w:t>
      </w:r>
      <w:r w:rsidR="003446E6">
        <w:rPr>
          <w:rFonts w:hAnsi="Times New Roman" w:ascii="Times New Roman"/>
        </w:rPr>
        <w:t xml:space="preserve">, a koja se </w:t>
      </w:r>
      <w:r w:rsidR="00602601">
        <w:rPr>
          <w:rFonts w:hAnsi="Times New Roman" w:ascii="Times New Roman"/>
        </w:rPr>
        <w:t>odnosi na tražbinu nižeg isplatnog reda</w:t>
      </w:r>
      <w:r w:rsidR="009B5CB7">
        <w:rPr>
          <w:rFonts w:hAnsi="Times New Roman" w:ascii="Times New Roman"/>
        </w:rPr>
        <w:t>, odnosno</w:t>
      </w:r>
      <w:r w:rsidR="003446E6">
        <w:rPr>
          <w:rFonts w:hAnsi="Times New Roman" w:ascii="Times New Roman"/>
        </w:rPr>
        <w:t xml:space="preserve"> na</w:t>
      </w:r>
      <w:r w:rsidR="009E6B71">
        <w:rPr>
          <w:rFonts w:hAnsi="Times New Roman" w:ascii="Times New Roman"/>
        </w:rPr>
        <w:t xml:space="preserve"> kamate na tražbinu stečajnog vjerovnika nakon otvaranja stečajnog postupka</w:t>
      </w:r>
      <w:r w:rsidR="003446E6">
        <w:rPr>
          <w:rFonts w:hAnsi="Times New Roman" w:ascii="Times New Roman"/>
        </w:rPr>
        <w:t xml:space="preserve">, </w:t>
      </w:r>
      <w:r w:rsidR="009B5CB7">
        <w:rPr>
          <w:rFonts w:hAnsi="Times New Roman" w:ascii="Times New Roman"/>
        </w:rPr>
        <w:t>a na što nije bio pozvan rješenjem.</w:t>
      </w:r>
    </w:p>
    <w:p w:rsidRDefault="00602601" w:rsidP="0083503A" w:rsidR="00602601">
      <w:pPr>
        <w:ind w:firstLine="708"/>
        <w:jc w:val="both"/>
        <w:rPr>
          <w:rFonts w:hAnsi="Times New Roman" w:ascii="Times New Roman"/>
        </w:rPr>
      </w:pPr>
    </w:p>
    <w:p w:rsidRDefault="0087203A" w:rsidP="00FF615E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čl. </w:t>
      </w:r>
      <w:r w:rsidR="00494E7E">
        <w:rPr>
          <w:rFonts w:hAnsi="Times New Roman" w:ascii="Times New Roman"/>
        </w:rPr>
        <w:t>257</w:t>
      </w:r>
      <w:r w:rsidRPr="0087203A">
        <w:rPr>
          <w:rFonts w:hAnsi="Times New Roman" w:ascii="Times New Roman"/>
        </w:rPr>
        <w:t xml:space="preserve">. </w:t>
      </w:r>
      <w:r w:rsidR="00494E7E">
        <w:rPr>
          <w:rFonts w:hAnsi="Times New Roman" w:ascii="Times New Roman"/>
        </w:rPr>
        <w:t xml:space="preserve">st. 5. </w:t>
      </w:r>
      <w:r w:rsidRPr="0087203A">
        <w:rPr>
          <w:rFonts w:hAnsi="Times New Roman" w:ascii="Times New Roman"/>
        </w:rPr>
        <w:t xml:space="preserve">Stečajnog zakona ("Narodne novine" broj </w:t>
      </w:r>
      <w:r w:rsidR="00371294">
        <w:rPr>
          <w:rFonts w:hAnsi="Times New Roman" w:ascii="Times New Roman"/>
        </w:rPr>
        <w:t>71/15</w:t>
      </w:r>
      <w:r w:rsidR="008C1332">
        <w:rPr>
          <w:rFonts w:hAnsi="Times New Roman" w:ascii="Times New Roman"/>
        </w:rPr>
        <w:t xml:space="preserve">, 104/17 </w:t>
      </w:r>
      <w:r w:rsidRPr="0087203A">
        <w:rPr>
          <w:rFonts w:hAnsi="Times New Roman" w:ascii="Times New Roman"/>
        </w:rPr>
        <w:t xml:space="preserve">– dalje SZ) određeno je da se tražbine vjerovnika nižih isplatnih redova prijavljuju samo </w:t>
      </w:r>
      <w:r w:rsidR="00FF615E">
        <w:rPr>
          <w:rFonts w:hAnsi="Times New Roman" w:ascii="Times New Roman"/>
        </w:rPr>
        <w:t xml:space="preserve">na poseban poziv suda. </w:t>
      </w:r>
      <w:r w:rsidRPr="0087203A">
        <w:rPr>
          <w:rFonts w:hAnsi="Times New Roman" w:ascii="Times New Roman"/>
        </w:rPr>
        <w:t>U prijavi takvih tražbina treba naznačiti da se radi o</w:t>
      </w:r>
      <w:r w:rsidR="00FF615E">
        <w:rPr>
          <w:rFonts w:hAnsi="Times New Roman" w:ascii="Times New Roman"/>
        </w:rPr>
        <w:t xml:space="preserve"> tražbini nižeg isplatnog reda i </w:t>
      </w:r>
      <w:r w:rsidRPr="0087203A">
        <w:rPr>
          <w:rFonts w:hAnsi="Times New Roman" w:ascii="Times New Roman"/>
        </w:rPr>
        <w:t>redno mjesto na koje vjerovnik ima pravo.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4537E1" w:rsidR="0027588F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Sukladno čl. </w:t>
      </w:r>
      <w:r w:rsidR="004537E1">
        <w:rPr>
          <w:rFonts w:hAnsi="Times New Roman" w:ascii="Times New Roman"/>
        </w:rPr>
        <w:t xml:space="preserve">139. st. 1. toč. </w:t>
      </w:r>
      <w:r w:rsidR="00F52CCE">
        <w:rPr>
          <w:rFonts w:hAnsi="Times New Roman" w:ascii="Times New Roman"/>
        </w:rPr>
        <w:t>1</w:t>
      </w:r>
      <w:r w:rsidRPr="0087203A">
        <w:rPr>
          <w:rFonts w:hAnsi="Times New Roman" w:ascii="Times New Roman"/>
        </w:rPr>
        <w:t xml:space="preserve">. SZ-a tražbinu nižih isplatnih redova, između ostalog čine </w:t>
      </w:r>
      <w:r w:rsidR="00F52CCE">
        <w:rPr>
          <w:rFonts w:hAnsi="Times New Roman" w:ascii="Times New Roman"/>
        </w:rPr>
        <w:t>kamate na tražbine stečajnih vjerovnika od otvaranja stečajnog postupka.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lastRenderedPageBreak/>
        <w:tab/>
        <w:t xml:space="preserve">Prema tome tražbina vjerovnika </w:t>
      </w:r>
      <w:r w:rsidR="00F0599C" w:rsidRPr="00F0599C">
        <w:rPr>
          <w:rFonts w:hAnsi="Times New Roman" w:ascii="Times New Roman"/>
        </w:rPr>
        <w:t>Božena Meznar, Zagreb</w:t>
      </w:r>
      <w:r w:rsidRPr="0087203A">
        <w:rPr>
          <w:rFonts w:hAnsi="Times New Roman" w:ascii="Times New Roman"/>
        </w:rPr>
        <w:t>,</w:t>
      </w:r>
      <w:r w:rsidR="00453A14">
        <w:rPr>
          <w:rFonts w:hAnsi="Times New Roman" w:ascii="Times New Roman"/>
        </w:rPr>
        <w:t xml:space="preserve"> u iznosu od </w:t>
      </w:r>
      <w:r w:rsidR="00F0599C" w:rsidRPr="00F0599C">
        <w:rPr>
          <w:rFonts w:hAnsi="Times New Roman" w:ascii="Times New Roman"/>
        </w:rPr>
        <w:t xml:space="preserve">71.079,95 </w:t>
      </w:r>
      <w:r w:rsidR="00453A14">
        <w:rPr>
          <w:rFonts w:hAnsi="Times New Roman" w:ascii="Times New Roman"/>
        </w:rPr>
        <w:t>kn</w:t>
      </w:r>
      <w:r w:rsidRPr="0087203A">
        <w:rPr>
          <w:rFonts w:hAnsi="Times New Roman" w:ascii="Times New Roman"/>
        </w:rPr>
        <w:t xml:space="preserve"> je tražbina nižeg isplatnog reda, a budući da stečajni sudac u ovom stečajnom postupku nije pozvao vjerovnike nižih isplatnih redova da prijave svoje tražbine, valjalo je riješiti kao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B64CF2" w:rsidP="005808FA" w:rsidR="0087203A" w:rsidRPr="0087203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Karlovcu, 3. siječnja 2019.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C9297F">
        <w:rPr>
          <w:rFonts w:hAnsi="Times New Roman" w:ascii="Times New Roman"/>
        </w:rPr>
        <w:t>, v.r.</w:t>
      </w:r>
    </w:p>
    <w:p w:rsidRDefault="00C9297F" w:rsidP="005808FA" w:rsidR="00C9297F">
      <w:pPr>
        <w:jc w:val="right"/>
        <w:rPr>
          <w:rFonts w:hAnsi="Times New Roman" w:ascii="Times New Roman"/>
        </w:rPr>
      </w:pPr>
    </w:p>
    <w:p w:rsidRDefault="00C9297F" w:rsidP="005808FA" w:rsidR="00C9297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9297F" w:rsidP="005808FA" w:rsidR="00C9297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9297F" w:rsidP="005808FA" w:rsidR="00C9297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84EE2" w:rsidP="005808FA" w:rsidR="00C84EE2">
      <w:pPr>
        <w:jc w:val="right"/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47E17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326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297F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C353B7">
          <w:rPr>
            <w:rFonts w:hAnsi="Times New Roman" w:ascii="Times New Roman"/>
          </w:rPr>
          <w:t>3  St-2302/16-</w:t>
        </w:r>
        <w:r w:rsidR="00F0599C">
          <w:rPr>
            <w:rFonts w:hAnsi="Times New Roman" w:ascii="Times New Roman"/>
          </w:rPr>
          <w:t>84</w:t>
        </w:r>
      </w:p>
      <w:p w:rsidRDefault="00C9297F" w:rsidR="0060670C">
        <w:pPr>
          <w:pStyle w:val="Zaglavlje"/>
          <w:jc w:val="center"/>
        </w:pPr>
      </w:p>
    </w:sdtContent>
  </w:sdt>
  <w:p w:rsidRDefault="00C9297F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B64CF2">
      <w:rPr>
        <w:rFonts w:hAnsi="Times New Roman" w:ascii="Times New Roman"/>
      </w:rPr>
      <w:t>2302</w:t>
    </w:r>
    <w:r w:rsidR="00F00C9A">
      <w:rPr>
        <w:rFonts w:hAnsi="Times New Roman" w:ascii="Times New Roman"/>
      </w:rPr>
      <w:t>/16</w:t>
    </w:r>
    <w:r w:rsidR="00F0599C">
      <w:rPr>
        <w:rFonts w:hAnsi="Times New Roman" w:ascii="Times New Roman"/>
      </w:rPr>
      <w:t>-84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1EE6"/>
    <w:rsid w:val="00042EC5"/>
    <w:rsid w:val="00073F26"/>
    <w:rsid w:val="00092E8E"/>
    <w:rsid w:val="00096301"/>
    <w:rsid w:val="00096468"/>
    <w:rsid w:val="00097ED4"/>
    <w:rsid w:val="000A302D"/>
    <w:rsid w:val="000B1E42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471C8"/>
    <w:rsid w:val="00164CC2"/>
    <w:rsid w:val="00164E08"/>
    <w:rsid w:val="00175FBE"/>
    <w:rsid w:val="00181C25"/>
    <w:rsid w:val="00185395"/>
    <w:rsid w:val="00185C08"/>
    <w:rsid w:val="0019399D"/>
    <w:rsid w:val="001A1A01"/>
    <w:rsid w:val="001B48C1"/>
    <w:rsid w:val="001B6B85"/>
    <w:rsid w:val="001C1992"/>
    <w:rsid w:val="001D26BA"/>
    <w:rsid w:val="00200FA9"/>
    <w:rsid w:val="00210B7B"/>
    <w:rsid w:val="002138AB"/>
    <w:rsid w:val="002207BD"/>
    <w:rsid w:val="002246F6"/>
    <w:rsid w:val="002438B1"/>
    <w:rsid w:val="0027588F"/>
    <w:rsid w:val="002775D1"/>
    <w:rsid w:val="00277787"/>
    <w:rsid w:val="00277D1E"/>
    <w:rsid w:val="002D485F"/>
    <w:rsid w:val="002D609A"/>
    <w:rsid w:val="002E3613"/>
    <w:rsid w:val="003114E0"/>
    <w:rsid w:val="003422B3"/>
    <w:rsid w:val="003446E6"/>
    <w:rsid w:val="00362CCF"/>
    <w:rsid w:val="00371294"/>
    <w:rsid w:val="00395F7D"/>
    <w:rsid w:val="003A6A61"/>
    <w:rsid w:val="003A7D08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50375D"/>
    <w:rsid w:val="00505D3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36DE4"/>
    <w:rsid w:val="00646ADE"/>
    <w:rsid w:val="0065471E"/>
    <w:rsid w:val="006565B9"/>
    <w:rsid w:val="006753BD"/>
    <w:rsid w:val="00685855"/>
    <w:rsid w:val="006862D5"/>
    <w:rsid w:val="00695B29"/>
    <w:rsid w:val="006A7CBC"/>
    <w:rsid w:val="006D50C3"/>
    <w:rsid w:val="006E10EB"/>
    <w:rsid w:val="007050E4"/>
    <w:rsid w:val="00721EBF"/>
    <w:rsid w:val="007230A2"/>
    <w:rsid w:val="00733BA9"/>
    <w:rsid w:val="00747E17"/>
    <w:rsid w:val="0075117E"/>
    <w:rsid w:val="00771B72"/>
    <w:rsid w:val="00775029"/>
    <w:rsid w:val="007F50E6"/>
    <w:rsid w:val="00813D04"/>
    <w:rsid w:val="00827435"/>
    <w:rsid w:val="0083040F"/>
    <w:rsid w:val="0083503A"/>
    <w:rsid w:val="00851FD4"/>
    <w:rsid w:val="0085681C"/>
    <w:rsid w:val="00866493"/>
    <w:rsid w:val="0087050E"/>
    <w:rsid w:val="0087203A"/>
    <w:rsid w:val="008725D8"/>
    <w:rsid w:val="008753F6"/>
    <w:rsid w:val="008A2687"/>
    <w:rsid w:val="008C1332"/>
    <w:rsid w:val="00910106"/>
    <w:rsid w:val="009449DB"/>
    <w:rsid w:val="00966407"/>
    <w:rsid w:val="009701A0"/>
    <w:rsid w:val="00986BB9"/>
    <w:rsid w:val="00997385"/>
    <w:rsid w:val="009B2378"/>
    <w:rsid w:val="009B3948"/>
    <w:rsid w:val="009B5CB7"/>
    <w:rsid w:val="009D733B"/>
    <w:rsid w:val="009E0674"/>
    <w:rsid w:val="009E6B71"/>
    <w:rsid w:val="00A15F4F"/>
    <w:rsid w:val="00A1760B"/>
    <w:rsid w:val="00A265B2"/>
    <w:rsid w:val="00A52EBF"/>
    <w:rsid w:val="00A70719"/>
    <w:rsid w:val="00A85C1E"/>
    <w:rsid w:val="00A85CC6"/>
    <w:rsid w:val="00A96B27"/>
    <w:rsid w:val="00AC09A6"/>
    <w:rsid w:val="00AC1918"/>
    <w:rsid w:val="00AE1E7E"/>
    <w:rsid w:val="00B028D4"/>
    <w:rsid w:val="00B10043"/>
    <w:rsid w:val="00B12C85"/>
    <w:rsid w:val="00B531B6"/>
    <w:rsid w:val="00B64CF2"/>
    <w:rsid w:val="00BA218D"/>
    <w:rsid w:val="00BA6BEB"/>
    <w:rsid w:val="00BA6D04"/>
    <w:rsid w:val="00BC2305"/>
    <w:rsid w:val="00BE4259"/>
    <w:rsid w:val="00C327CC"/>
    <w:rsid w:val="00C353B7"/>
    <w:rsid w:val="00C46D17"/>
    <w:rsid w:val="00C577A0"/>
    <w:rsid w:val="00C623C1"/>
    <w:rsid w:val="00C84EE2"/>
    <w:rsid w:val="00C90F88"/>
    <w:rsid w:val="00C9297F"/>
    <w:rsid w:val="00CF5826"/>
    <w:rsid w:val="00D11867"/>
    <w:rsid w:val="00D21927"/>
    <w:rsid w:val="00D25F8B"/>
    <w:rsid w:val="00D42E48"/>
    <w:rsid w:val="00D44521"/>
    <w:rsid w:val="00D636DC"/>
    <w:rsid w:val="00D755C4"/>
    <w:rsid w:val="00D77CD5"/>
    <w:rsid w:val="00D930C1"/>
    <w:rsid w:val="00DA042E"/>
    <w:rsid w:val="00DC5F22"/>
    <w:rsid w:val="00E237F3"/>
    <w:rsid w:val="00E35DA4"/>
    <w:rsid w:val="00E5782A"/>
    <w:rsid w:val="00E64B06"/>
    <w:rsid w:val="00EE219B"/>
    <w:rsid w:val="00F00C9A"/>
    <w:rsid w:val="00F0599C"/>
    <w:rsid w:val="00F05B3D"/>
    <w:rsid w:val="00F115F0"/>
    <w:rsid w:val="00F215B8"/>
    <w:rsid w:val="00F52CCE"/>
    <w:rsid w:val="00F753D7"/>
    <w:rsid w:val="00F75C06"/>
    <w:rsid w:val="00FB77B4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29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97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297F"/>
    <w:rPr>
      <w:rFonts w:hAnsi="Times New Roman" w:ascii="Times New Roman"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297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297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29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97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297F"/>
    <w:rPr>
      <w:rFonts w:ascii="Times New Roman" w:hAnsi="Times New Roman"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297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297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TEM-95, d.o.o. zastupanog po punomoćniku Marijo Rođak</izvorni_sadrzaj>
    <derivirana_varijabla naziv="DomainObject.Predmet.ProtustrankaFormated_1">  TEM-95, d.o.o. zastupanog po punomoćniku Marijo Rođak</derivirana_varijabla>
  </DomainObject.Predmet.ProtustrankaFormated>
  <DomainObject.Predmet.ProtustrankaFormatedOIB>
    <izvorni_sadrzaj>  TEM-95, d.o.o., OIB 47988156317 zastupanog po punomoćniku Marijo Rođak</izvorni_sadrzaj>
    <derivirana_varijabla naziv="DomainObject.Predmet.ProtustrankaFormatedOIB_1">  TEM-95, d.o.o., OIB 47988156317 zastupanog po punomoćniku Marijo Rođak</derivirana_varijabla>
  </DomainObject.Predmet.ProtustrankaFormatedOIB>
  <DomainObject.Predmet.ProtustrankaFormatedWithAdress>
    <izvorni_sadrzaj> TEM-95, d.o.o., Međimurska 19, 10000 Zagreb zastupanog po punomoćniku Marijo Rođak</izvorni_sadrzaj>
    <derivirana_varijabla naziv="DomainObject.Predmet.ProtustrankaFormatedWithAdress_1"> TEM-95, d.o.o., Međimurska 19, 10000 Zagreb zastupanog po punomoćniku Marijo Rođak</derivirana_varijabla>
  </DomainObject.Predmet.ProtustrankaFormatedWithAdress>
  <DomainObject.Predmet.ProtustrankaFormatedWithAdressOIB>
    <izvorni_sadrzaj> TEM-95, d.o.o., OIB 47988156317, Međimurska 19, 10000 Zagreb zastupanog po punomoćniku Marijo Rođak</izvorni_sadrzaj>
    <derivirana_varijabla naziv="DomainObject.Predmet.ProtustrankaFormatedWithAdressOIB_1"> TEM-95, d.o.o., OIB 47988156317, Međimurska 19, 10000 Zagreb zastupanog po punomoćniku Marijo Rođak</derivirana_varijabla>
  </DomainObject.Predmet.ProtustrankaFormatedWithAdressOIB>
  <DomainObject.Predmet.ProtustrankaWithAdress>
    <izvorni_sadrzaj>TEM-95, d.o.o. Međimurska 19, 10000 Zagreb</izvorni_sadrzaj>
    <derivirana_varijabla naziv="DomainObject.Predmet.ProtustrankaWithAdress_1">TEM-95, d.o.o. Međimurska 19, 10000 Zagreb</derivirana_varijabla>
  </DomainObject.Predmet.ProtustrankaWithAdress>
  <DomainObject.Predmet.ProtustrankaWithAdressOIB>
    <izvorni_sadrzaj>TEM-95, d.o.o., OIB 47988156317, Međimurska 19, 10000 Zagreb</izvorni_sadrzaj>
    <derivirana_varijabla naziv="DomainObject.Predmet.ProtustrankaWithAdressOIB_1">TEM-95, d.o.o., OIB 47988156317, Međimurska 19, 10000 Zagreb</derivirana_varijabla>
  </DomainObject.Predmet.ProtustrankaWithAdressOIB>
  <DomainObject.Predmet.ProtustrankaNazivFormated>
    <izvorni_sadrzaj>TEM-95, d.o.o.</izvorni_sadrzaj>
    <derivirana_varijabla naziv="DomainObject.Predmet.ProtustrankaNazivFormated_1">TEM-95, d.o.o.</derivirana_varijabla>
  </DomainObject.Predmet.ProtustrankaNazivFormated>
  <DomainObject.Predmet.ProtustrankaNazivFormatedOIB>
    <izvorni_sadrzaj>TEM-95, d.o.o., OIB 47988156317</izvorni_sadrzaj>
    <derivirana_varijabla naziv="DomainObject.Predmet.ProtustrankaNazivFormatedOIB_1">TEM-95, d.o.o., OIB 47988156317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d.d. zastupanog po punomoćniku OD LJUBENKO  &amp; PARTNERI d.o.o.; FINA Regionalni centar Zagreb</izvorni_sadrzaj>
    <derivirana_varijabla naziv="DomainObject.Predmet.StrankaFormated_1">  CROATIA BANKA, d.d. zastupanog po punomoćniku OD LJUBENKO  &amp; PARTNERI d.o.o.; FINA Regionalni centar Zagreb</derivirana_varijabla>
  </DomainObject.Predmet.StrankaFormated>
  <DomainObject.Predmet.StrankaFormatedOIB>
    <izvorni_sadrzaj>  CROATIA BANKA, d.d., OIB 32247795989 zastupanog po punomoćniku OD LJUBENKO  &amp; PARTNERI d.o.o.; FINA Regionalni centar Zagreb, OIB 85821130368</izvorni_sadrzaj>
    <derivirana_varijabla naziv="DomainObject.Predmet.StrankaFormatedOIB_1">  CROATIA BANKA, d.d., OIB 32247795989 zastupanog po punomoćniku OD LJUBENKO  &amp; PARTNERI d.o.o.; FINA Regionalni centar Zagreb, OIB 85821130368</derivirana_varijabla>
  </DomainObject.Predmet.StrankaFormatedOIB>
  <DomainObject.Predmet.StrankaFormatedWithAdress>
    <izvorni_sadrzaj> CROATIA BANKA, d.d., Roberta Frangeša Mihanovića 9, 10000 Zagreb zastupanog po punomoćniku OD LJUBENKO  &amp; PARTNERI d.o.o.; FINA Regionalni centar Zagreb, Trg svibanjskih žrtava 1995. br. 1, 10000 Zagreb</izvorni_sadrzaj>
    <derivirana_varijabla naziv="DomainObject.Predmet.StrankaFormatedWithAdress_1"> CROATIA BANKA, d.d., Roberta Frangeša Mihanovića 9, 10000 Zagreb zastupanog po punomoćniku OD LJUBENKO  &amp; PARTNERI d.o.o.; FINA Regionalni centar Zagreb, Trg svibanjskih žrtava 1995. br. 1, 10000 Zagreb</derivirana_varijabla>
  </DomainObject.Predmet.StrankaFormatedWithAdress>
  <DomainObject.Predmet.StrankaFormatedWithAdressOIB>
    <izvorni_sadrzaj> CROATIA BANKA, d.d., OIB 32247795989, Roberta Frangeša Mihanovića 9, 10000 Zagreb zastupanog po punomoćniku OD LJUBENKO  &amp; PARTNERI d.o.o.; FINA Regionalni centar Zagreb, OIB 85821130368, Trg svibanjskih žrtava 1995. br. 1, 10000 Zagreb</izvorni_sadrzaj>
    <derivirana_varijabla naziv="DomainObject.Predmet.StrankaFormatedWithAdressOIB_1"> CROATIA BANKA, d.d., OIB 32247795989, Roberta Frangeša Mihanovića 9, 10000 Zagreb zastupanog po punomoćniku OD LJUBENKO  &amp; PARTNERI d.o.o.; FINA Regionalni centar Zagreb, OIB 85821130368, Trg svibanjskih žrtava 1995. br. 1, 10000 Zagreb</derivirana_varijabla>
  </DomainObject.Predmet.StrankaFormatedWithAdressOIB>
  <DomainObject.Predmet.StrankaWithAdress>
    <izvorni_sadrzaj>CROATIA BANKA, d.d. Roberta Frangeša Mihanovića 9,10000 Zagreb,FINA Regionalni centar Zagreb Trg svibanjskih žrtava 1995. br. 1,10000 Zagreb</izvorni_sadrzaj>
    <derivirana_varijabla naziv="DomainObject.Predmet.StrankaWithAdress_1">CROATIA BANKA, d.d. Roberta Frangeša Mihanovića 9,10000 Zagreb,FINA Regionalni centar Zagreb Trg svibanjskih žrtava 1995. br. 1,10000 Zagreb</derivirana_varijabla>
  </DomainObject.Predmet.StrankaWithAdress>
  <DomainObject.Predmet.StrankaWithAdressOIB>
    <izvorni_sadrzaj>CROATIA BANKA, d.d., OIB 32247795989, Roberta Frangeša Mihanovića 9,10000 Zagreb,FINA Regionalni centar Zagreb, OIB 85821130368, Trg svibanjskih žrtava 1995. br. 1,10000 Zagreb</izvorni_sadrzaj>
    <derivirana_varijabla naziv="DomainObject.Predmet.StrankaWithAdressOIB_1">CROATIA BANKA, d.d., OIB 32247795989, Roberta Frangeša Mihanovića 9,10000 Zagreb,FINA Regionalni centar Zagreb, OIB 85821130368, Trg svibanjskih žrtava 1995. br. 1,10000 Zagreb</derivirana_varijabla>
  </DomainObject.Predmet.StrankaWithAdressOIB>
  <DomainObject.Predmet.StrankaNazivFormated>
    <izvorni_sadrzaj>CROATIA BANKA, d.d.,FINA Regionalni centar Zagreb</izvorni_sadrzaj>
    <derivirana_varijabla naziv="DomainObject.Predmet.StrankaNazivFormated_1">CROATIA BANKA, d.d.,FINA Regionalni centar Zagreb</derivirana_varijabla>
  </DomainObject.Predmet.StrankaNazivFormated>
  <DomainObject.Predmet.StrankaNazivFormatedOIB>
    <izvorni_sadrzaj>CROATIA BANKA, d.d., OIB 32247795989,FINA Regionalni centar Zagreb, OIB 85821130368</izvorni_sadrzaj>
    <derivirana_varijabla naziv="DomainObject.Predmet.StrankaNazivFormatedOIB_1">CROATIA BANKA, d.d., OIB 32247795989,FINA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CROATIA BANKA, d.d. zastupanog po punomoćniku OD LJUBENKO  &amp; PARTNERI d.o.o.</item>
      <item>FINA Regionalni centar Zagreb</item>
    </izvorni_sadrzaj>
    <derivirana_varijabla naziv="DomainObject.Predmet.StrankaListFormated_1">
      <item>CROATIA BANKA, d.d. zastupanog po punomoćniku OD LJUBENKO  &amp; PARTNERI d.o.o.</item>
      <item>FINA Regionalni centar Zagreb</item>
    </derivirana_varijabla>
  </DomainObject.Predmet.StrankaListFormated>
  <DomainObject.Predmet.StrankaListFormatedOIB>
    <izvorni_sadrzaj>
      <item>CROATIA BANKA, d.d., OIB 32247795989 zastupanog po punomoćniku OD LJUBENKO  &amp; PARTNERI d.o.o.</item>
      <item>FINA Regionalni centar Zagreb, OIB 85821130368</item>
    </izvorni_sadrzaj>
    <derivirana_varijabla naziv="DomainObject.Predmet.StrankaListFormatedOIB_1">
      <item>CROATIA BANKA, d.d., OIB 32247795989 zastupanog po punomoćniku OD LJUBENKO  &amp; PARTNERI d.o.o.</item>
      <item>FINA Regionalni centar Zagreb, OIB 85821130368</item>
    </derivirana_varijabla>
  </DomainObject.Predmet.StrankaListFormatedOIB>
  <DomainObject.Predmet.StrankaListFormatedWithAdress>
    <izvorni_sadrzaj>
      <item>CROATIA BANKA, d.d., Roberta Frangeša Mihanovića 9, 10000 Zagreb zastupanog po punomoćniku OD LJUBENKO  &amp; PARTNERI d.o.o.</item>
      <item>FINA Regionalni centar Zagreb, Trg svibanjskih žrtava 1995. br. 1, 10000 Zagreb</item>
    </izvorni_sadrzaj>
    <derivirana_varijabla naziv="DomainObject.Predmet.StrankaListFormatedWithAdress_1">
      <item>CROATIA BANKA, d.d., Roberta Frangeša Mihanovića 9, 10000 Zagreb zastupanog po punomoćniku OD LJUBENKO  &amp; PARTNERI d.o.o.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izvorni_sadrzaj>
    <derivirana_varijabla naziv="DomainObject.Predmet.StrankaListFormatedWithAdressOIB_1"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CROATIA BANKA, d.d.</item>
      <item>FINA Regionalni centar Zagreb</item>
    </izvorni_sadrzaj>
    <derivirana_varijabla naziv="DomainObject.Predmet.StrankaListNazivFormated_1">
      <item>CROATIA BANKA, d.d.</item>
      <item>FINA Regionalni centar Zagreb</item>
    </derivirana_varijabla>
  </DomainObject.Predmet.StrankaListNazivFormated>
  <DomainObject.Predmet.StrankaListNazivFormatedOIB>
    <izvorni_sadrzaj>
      <item>CROATIA BANKA, d.d., OIB 32247795989</item>
      <item>FINA Regionalni centar Zagreb, OIB 85821130368</item>
    </izvorni_sadrzaj>
    <derivirana_varijabla naziv="DomainObject.Predmet.StrankaListNazivFormatedOIB_1">
      <item>CROATIA BANKA, d.d., OIB 32247795989</item>
      <item>FINA Regionalni centar Zagreb, OIB 85821130368</item>
    </derivirana_varijabla>
  </DomainObject.Predmet.StrankaListNazivFormatedOIB>
  <DomainObject.Predmet.ProtuStrankaListFormated>
    <izvorni_sadrzaj>
      <item>TEM-95, d.o.o. zastupanog po punomoćniku Marijo Rođak</item>
    </izvorni_sadrzaj>
    <derivirana_varijabla naziv="DomainObject.Predmet.ProtuStrankaListFormated_1">
      <item>TEM-95, d.o.o. zastupanog po punomoćniku Marijo Rođak</item>
    </derivirana_varijabla>
  </DomainObject.Predmet.ProtuStrankaListFormated>
  <DomainObject.Predmet.ProtuStrankaListFormatedOIB>
    <izvorni_sadrzaj>
      <item>TEM-95, d.o.o., OIB 47988156317 zastupanog po punomoćniku Marijo Rođak</item>
    </izvorni_sadrzaj>
    <derivirana_varijabla naziv="DomainObject.Predmet.ProtuStrankaListFormatedOIB_1">
      <item>TEM-95, d.o.o., OIB 47988156317 zastupanog po punomoćniku Marijo Rođak</item>
    </derivirana_varijabla>
  </DomainObject.Predmet.ProtuStrankaListFormatedOIB>
  <DomainObject.Predmet.ProtuStrankaListFormatedWithAdress>
    <izvorni_sadrzaj>
      <item>TEM-95, d.o.o., Međimurska 19, 10000 Zagreb zastupanog po punomoćniku Marijo Rođak</item>
    </izvorni_sadrzaj>
    <derivirana_varijabla naziv="DomainObject.Predmet.ProtuStrankaListFormatedWithAdress_1">
      <item>TEM-95, d.o.o., Međimurska 19, 10000 Zagreb zastupanog po punomoćniku Marijo Rođak</item>
    </derivirana_varijabla>
  </DomainObject.Predmet.ProtuStrankaListFormatedWithAdress>
  <DomainObject.Predmet.ProtuStrankaListFormatedWithAdressOIB>
    <izvorni_sadrzaj>
      <item>TEM-95, d.o.o., OIB 47988156317, Međimurska 19, 10000 Zagreb zastupanog po punomoćniku Marijo Rođak</item>
    </izvorni_sadrzaj>
    <derivirana_varijabla naziv="DomainObject.Predmet.ProtuStrankaListFormatedWithAdressOIB_1">
      <item>TEM-95, d.o.o., OIB 47988156317, Međimurska 19, 10000 Zagreb zastupanog po punomoćniku Marijo Rođak</item>
    </derivirana_varijabla>
  </DomainObject.Predmet.ProtuStrankaListFormatedWithAdressOIB>
  <DomainObject.Predmet.ProtuStrankaListNazivFormated>
    <izvorni_sadrzaj>
      <item>TEM-95, d.o.o.</item>
    </izvorni_sadrzaj>
    <derivirana_varijabla naziv="DomainObject.Predmet.ProtuStrankaListNazivFormated_1">
      <item>TEM-95, d.o.o.</item>
    </derivirana_varijabla>
  </DomainObject.Predmet.ProtuStrankaListNazivFormated>
  <DomainObject.Predmet.ProtuStrankaListNazivFormatedOIB>
    <izvorni_sadrzaj>
      <item>TEM-95, d.o.o., OIB 47988156317</item>
    </izvorni_sadrzaj>
    <derivirana_varijabla naziv="DomainObject.Predmet.ProtuStrankaListNazivFormatedOIB_1">
      <item>TEM-95, d.o.o., OIB 47988156317</item>
    </derivirana_varijabla>
  </DomainObject.Predmet.ProtuStrankaListNazivFormatedOIB>
  <DomainObject.Predmet.OstaliListFormated>
    <izvorni_sadrzaj>
      <item>OD LJUBENKO  &amp; PARTNERI d.o.o. punomoćnik sudionika u postupku CROATIA BANKA, d.d.</item>
      <item>Emil Tošić</item>
      <item>Marijo Rođak punomoćnik sudionika u postupku TEM-95, d.o.o.</item>
      <item>Emil Tošić</item>
    </izvorni_sadrzaj>
    <derivirana_varijabla naziv="DomainObject.Predmet.OstaliListFormated_1">
      <item>OD LJUBENKO  &amp; PARTNERI d.o.o. punomoćnik sudionika u postupku CROATIA BANKA, d.d.</item>
      <item>Emil Tošić</item>
      <item>Marijo Rođak punomoćnik sudionika u postupku TEM-95, d.o.o.</item>
      <item>Emil Tošić</item>
    </derivirana_varijabla>
  </DomainObject.Predmet.OstaliListFormated>
  <DomainObject.Predmet.OstaliListFormatedOIB>
    <izvorni_sadrzaj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izvorni_sadrzaj>
    <derivirana_varijabla naziv="DomainObject.Predmet.OstaliListFormatedOIB_1"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derivirana_varijabla>
  </DomainObject.Predmet.OstaliListFormatedOIB>
  <DomainObject.Predmet.OstaliListFormatedWithAdress>
    <izvorni_sadrzaj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izvorni_sadrzaj>
    <derivirana_varijabla naziv="DomainObject.Predmet.OstaliListFormatedWithAdress_1"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derivirana_varijabla>
  </DomainObject.Predmet.OstaliListFormatedWithAdress>
  <DomainObject.Predmet.OstaliListFormatedWithAdressOIB>
    <izvorni_sadrzaj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izvorni_sadrzaj>
    <derivirana_varijabla naziv="DomainObject.Predmet.OstaliListFormatedWithAdressOIB_1"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derivirana_varijabla>
  </DomainObject.Predmet.OstaliListFormatedWithAdressOIB>
  <DomainObject.Predmet.OstaliListNazivFormated>
    <izvorni_sadrzaj>
      <item>OD LJUBENKO  &amp; PARTNERI d.o.o.</item>
      <item>Emil Tošić</item>
      <item>Marijo Rođak</item>
      <item>Emil Tošić</item>
    </izvorni_sadrzaj>
    <derivirana_varijabla naziv="DomainObject.Predmet.OstaliListNazivFormated_1">
      <item>OD LJUBENKO  &amp; PARTNERI d.o.o.</item>
      <item>Emil Tošić</item>
      <item>Marijo Rođak</item>
      <item>Emil Tošić</item>
    </derivirana_varijabla>
  </DomainObject.Predmet.OstaliListNazivFormated>
  <DomainObject.Predmet.OstaliListNazivFormatedOIB>
    <izvorni_sadrzaj>
      <item>OD LJUBENKO  &amp; PARTNERI d.o.o., OIB 44071613559</item>
      <item>Emil Tošić, OIB 64726536296</item>
      <item>Marijo Rođak</item>
      <item>Emil Tošić, OIB 64726536296</item>
    </izvorni_sadrzaj>
    <derivirana_varijabla naziv="DomainObject.Predmet.OstaliListNazivFormatedOIB_1">
      <item>OD LJUBENKO  &amp; PARTNERI d.o.o., OIB 44071613559</item>
      <item>Emil Tošić, OIB 64726536296</item>
      <item>Marijo Rođak</item>
      <item>Emil Tošić, OIB 64726536296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d.d. i dr.</izvorni_sadrzaj>
    <derivirana_varijabla naziv="DomainObject.Predmet.StrankaIDrugi_1">CROATIA BANKA, d.d. i dr.</derivirana_varijabla>
  </DomainObject.Predmet.StrankaIDrugi>
  <DomainObject.Predmet.ProtustrankaIDrugi>
    <izvorni_sadrzaj>TEM-95, d.o.o.</izvorni_sadrzaj>
    <derivirana_varijabla naziv="DomainObject.Predmet.ProtustrankaIDrugi_1">TEM-95, d.o.o.</derivirana_varijabla>
  </DomainObject.Predmet.ProtustrankaIDrugi>
  <DomainObject.Predmet.StrankaIDrugiAdressOIB>
    <izvorni_sadrzaj>CROATIA BANKA, d.d., OIB 32247795989, Roberta Frangeša Mihanovića 9, 10000 Zagreb i dr.</izvorni_sadrzaj>
    <derivirana_varijabla naziv="DomainObject.Predmet.StrankaIDrugiAdressOIB_1">CROATIA BANKA, d.d., OIB 32247795989, Roberta Frangeša Mihanovića 9, 10000 Zagreb i dr.</derivirana_varijabla>
  </DomainObject.Predmet.StrankaIDrugiAdressOIB>
  <DomainObject.Predmet.ProtustrankaIDrugiAdressOIB>
    <izvorni_sadrzaj>TEM-95, d.o.o., OIB 47988156317, Međimurska 19, 10000 Zagreb</izvorni_sadrzaj>
    <derivirana_varijabla naziv="DomainObject.Predmet.ProtustrankaIDrugiAdressOIB_1">TEM-95, d.o.o., OIB 47988156317, Međimurska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izvorni_sadrzaj>
    <derivirana_varijabla naziv="DomainObject.Predmet.SudioniciListNaziv_1"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derivirana_varijabla>
  </DomainObject.Predmet.SudioniciListNaziv>
  <DomainObject.Predmet.SudioniciListAdressOIB>
    <izvorni_sadrzaj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izvorni_sadrzaj>
    <derivirana_varijabla naziv="DomainObject.Predmet.SudioniciListAdressOIB_1"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32247795989</item>
      <item>, OIB 47988156317</item>
      <item>, OIB 44071613559</item>
      <item>, OIB 64726536296</item>
      <item>, OIB null</item>
      <item>, OIB 85821130368</item>
      <item>, OIB 64726536296</item>
    </izvorni_sadrzaj>
    <derivirana_varijabla naziv="DomainObject.Predmet.SudioniciListNazivOIB_1">
      <item>, OIB 32247795989</item>
      <item>, OIB 47988156317</item>
      <item>, OIB 44071613559</item>
      <item>, OIB 64726536296</item>
      <item>, OIB null</item>
      <item>, OIB 85821130368</item>
      <item>, OIB 64726536296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St-2302/2016-82</izvorni_sadrzaj>
    <derivirana_varijabla naziv="DomainObject.PredzadnjaOdlukaIzPredmeta.Oznaka_1">St-2302/2016-82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2EE0DD-B15F-4B4F-98E3-EA5AA3A872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1641</properties:Characters>
  <properties:Lines>57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2019-01-03T08:43:00Z</dcterms:created>
  <dc:creator>Gordana Grčić</dc:creator>
  <cp:lastModifiedBy>Žana Livaja</cp:lastModifiedBy>
  <cp:lastPrinted>2019-01-03T08:57:00Z</cp:lastPrinted>
  <dcterms:modified xmlns:xsi="http://www.w3.org/2001/XMLSchema-instance" xsi:type="dcterms:W3CDTF">2019-01-03T09:03:00Z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o odbačaju prijave---St-2302-16---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