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f0dc" w14:paraId="f05f0dc" w:rsidRDefault="00014568" w:rsidP="00D05D3E" w:rsidR="00D05D3E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05D3E">
        <w:t>Poslovni broj: 6 St-87/15-8</w:t>
      </w:r>
      <w:r w:rsidR="0078201A">
        <w:t>4</w:t>
      </w:r>
    </w:p>
    <w:p w:rsidRDefault="00D05D3E" w:rsidP="00D05D3E" w:rsidR="00D05D3E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5D3E" w:rsidP="00D05D3E" w:rsidR="00D05D3E">
      <w:pPr>
        <w:jc w:val="both"/>
      </w:pPr>
    </w:p>
    <w:p w:rsidRDefault="00D05D3E" w:rsidP="00D05D3E" w:rsidR="00D05D3E">
      <w:pPr>
        <w:ind w:hanging="720" w:left="360"/>
        <w:jc w:val="both"/>
      </w:pPr>
      <w:r>
        <w:t xml:space="preserve">  Republika Hrvatska</w:t>
      </w:r>
    </w:p>
    <w:p w:rsidRDefault="00D05D3E" w:rsidP="00D05D3E" w:rsidR="00D05D3E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D05D3E" w:rsidP="00D05D3E" w:rsidR="00D05D3E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D05D3E" w:rsidP="00D05D3E" w:rsidR="00D05D3E">
      <w:pPr>
        <w:jc w:val="both"/>
      </w:pPr>
    </w:p>
    <w:p w:rsidRDefault="00D05D3E" w:rsidP="00D05D3E" w:rsidR="00D05D3E">
      <w:pPr>
        <w:jc w:val="both"/>
      </w:pPr>
    </w:p>
    <w:p w:rsidRDefault="00D05D3E" w:rsidP="00D05D3E" w:rsidR="00D05D3E">
      <w:pPr>
        <w:jc w:val="center"/>
      </w:pPr>
      <w:r>
        <w:t>R E P U B L I K A  H R V A T S K A</w:t>
      </w:r>
    </w:p>
    <w:p w:rsidRDefault="00D05D3E" w:rsidP="00D05D3E" w:rsidR="00D05D3E">
      <w:pPr>
        <w:jc w:val="center"/>
      </w:pPr>
    </w:p>
    <w:p w:rsidRDefault="00D05D3E" w:rsidP="00D05D3E" w:rsidR="00D05D3E">
      <w:pPr>
        <w:jc w:val="center"/>
      </w:pPr>
      <w:r>
        <w:t>R J E Š E N J E</w:t>
      </w:r>
    </w:p>
    <w:p w:rsidRDefault="00695AD9" w:rsidP="00D05D3E" w:rsidR="00695AD9">
      <w:pPr>
        <w:jc w:val="right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450135">
        <w:t>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5E1694">
        <w:rPr>
          <w:b/>
        </w:rPr>
        <w:t>stečajna masa iza</w:t>
      </w:r>
      <w:r w:rsidR="005E1694">
        <w:t xml:space="preserve"> </w:t>
      </w:r>
      <w:r w:rsidR="005E1694">
        <w:rPr>
          <w:b/>
        </w:rPr>
        <w:t xml:space="preserve">EURO-GLOBAL d.o.o. za proizvodnju, promet i turističke agencije, "u stečaju" Osijek, </w:t>
      </w:r>
      <w:proofErr w:type="spellStart"/>
      <w:r w:rsidR="005E1694">
        <w:rPr>
          <w:b/>
        </w:rPr>
        <w:t>Spreča</w:t>
      </w:r>
      <w:proofErr w:type="spellEnd"/>
      <w:r w:rsidR="005E1694">
        <w:rPr>
          <w:b/>
        </w:rPr>
        <w:t xml:space="preserve"> 23, MBS: 030192951, OIB: 85760174009</w:t>
      </w:r>
      <w:r w:rsidR="00111E95">
        <w:rPr>
          <w:b/>
          <w:bCs/>
        </w:rPr>
        <w:t>,</w:t>
      </w:r>
      <w:r w:rsidR="00111E95">
        <w:t xml:space="preserve"> dana </w:t>
      </w:r>
      <w:r w:rsidR="0078201A">
        <w:t>21</w:t>
      </w:r>
      <w:r w:rsidR="00D05D3E">
        <w:t>. prosinca</w:t>
      </w:r>
      <w:r w:rsidR="00141DFA">
        <w:t xml:space="preserve"> 2018. g.,</w:t>
      </w:r>
    </w:p>
    <w:p w:rsidRDefault="00D05D3E" w:rsidP="00D05D3E" w:rsidR="00763833">
      <w:pPr>
        <w:tabs>
          <w:tab w:pos="7920" w:val="left"/>
        </w:tabs>
        <w:jc w:val="both"/>
      </w:pPr>
      <w:r>
        <w:tab/>
      </w: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5E1694" w:rsidP="0078201A" w:rsidR="005E1694">
      <w:pPr>
        <w:pStyle w:val="Tijeloteksta"/>
        <w:ind w:firstLine="424" w:left="284"/>
        <w:rPr>
          <w:b/>
        </w:rPr>
      </w:pPr>
      <w:r w:rsidRPr="00EA46F3">
        <w:t xml:space="preserve">I    Prihvaća se ponuda  ponuditelja  </w:t>
      </w:r>
      <w:r w:rsidR="00D05D3E" w:rsidRPr="00D05D3E">
        <w:rPr>
          <w:b/>
        </w:rPr>
        <w:t xml:space="preserve">Slavena </w:t>
      </w:r>
      <w:proofErr w:type="spellStart"/>
      <w:r w:rsidR="00D05D3E" w:rsidRPr="00D05D3E">
        <w:rPr>
          <w:b/>
        </w:rPr>
        <w:t>Holub</w:t>
      </w:r>
      <w:proofErr w:type="spellEnd"/>
      <w:r w:rsidR="00D05D3E" w:rsidRPr="00D05D3E">
        <w:rPr>
          <w:b/>
        </w:rPr>
        <w:t>, Slavonski Brod, Brkića put 18, OIB: 42400431431</w:t>
      </w:r>
      <w:r w:rsidR="00D05D3E">
        <w:t xml:space="preserve"> </w:t>
      </w:r>
      <w:r w:rsidRPr="00EA46F3">
        <w:t xml:space="preserve">za kupovinu nekretnina u vlasništvu  dužnika: </w:t>
      </w:r>
      <w:r w:rsidRPr="00EA46F3">
        <w:rPr>
          <w:b/>
        </w:rPr>
        <w:t xml:space="preserve">stečajna masa iza EURO-GLOBAL d.o.o. za proizvodnju , promet i turističke  agencija „ u stečaju“  Osijek, </w:t>
      </w:r>
      <w:proofErr w:type="spellStart"/>
      <w:r w:rsidRPr="00EA46F3">
        <w:rPr>
          <w:b/>
        </w:rPr>
        <w:t>Spreča</w:t>
      </w:r>
      <w:proofErr w:type="spellEnd"/>
      <w:r w:rsidRPr="00EA46F3">
        <w:rPr>
          <w:b/>
        </w:rPr>
        <w:t xml:space="preserve"> 23 , MBS : 030192951 , OIB : 85760174009  </w:t>
      </w:r>
      <w:r w:rsidRPr="00EA46F3">
        <w:t>i to za nekretnin</w:t>
      </w:r>
      <w:r w:rsidR="00D05D3E">
        <w:t>u</w:t>
      </w:r>
      <w:r w:rsidRPr="00EA46F3">
        <w:t xml:space="preserve"> :</w:t>
      </w:r>
      <w:r w:rsidRPr="00EA46F3">
        <w:rPr>
          <w:b/>
        </w:rPr>
        <w:t xml:space="preserve"> </w:t>
      </w:r>
    </w:p>
    <w:p w:rsidRDefault="00D05D3E" w:rsidP="00D05D3E" w:rsidR="00D05D3E" w:rsidRPr="00D05D3E">
      <w:pPr>
        <w:pStyle w:val="Tijeloteksta"/>
        <w:ind w:hanging="284" w:left="284"/>
        <w:rPr>
          <w:bCs/>
        </w:rPr>
      </w:pPr>
    </w:p>
    <w:p w:rsidRDefault="005E1694" w:rsidP="00D05D3E" w:rsidR="00D05D3E">
      <w:r w:rsidRPr="00EA46F3">
        <w:t xml:space="preserve">                </w:t>
      </w:r>
      <w:r w:rsidR="00D05D3E">
        <w:t xml:space="preserve">Upisanu u  </w:t>
      </w:r>
      <w:proofErr w:type="spellStart"/>
      <w:r w:rsidR="00D05D3E">
        <w:t>zk.ul</w:t>
      </w:r>
      <w:proofErr w:type="spellEnd"/>
      <w:r w:rsidR="00D05D3E">
        <w:t xml:space="preserve">. br. 1047  Zemljišnoknjižni odjel Općinskog suda u Slavonskom Brodu  k.o. </w:t>
      </w:r>
      <w:proofErr w:type="spellStart"/>
      <w:r w:rsidR="00D05D3E">
        <w:t>Podvinje</w:t>
      </w:r>
      <w:proofErr w:type="spellEnd"/>
    </w:p>
    <w:p w:rsidRDefault="00D05D3E" w:rsidP="00D05D3E" w:rsidR="00D05D3E">
      <w:r>
        <w:t xml:space="preserve">    - kč.br. 2924 Oranica </w:t>
      </w:r>
      <w:proofErr w:type="spellStart"/>
      <w:r>
        <w:t>Zgon</w:t>
      </w:r>
      <w:proofErr w:type="spellEnd"/>
      <w:r>
        <w:t xml:space="preserve">  površine 2951 m2 </w:t>
      </w:r>
    </w:p>
    <w:p w:rsidRDefault="00D05D3E" w:rsidP="00D05D3E" w:rsidR="00D05D3E">
      <w:r>
        <w:t xml:space="preserve">    - kč.br. 2925 Oranica </w:t>
      </w:r>
      <w:proofErr w:type="spellStart"/>
      <w:r>
        <w:t>Zgon</w:t>
      </w:r>
      <w:proofErr w:type="spellEnd"/>
      <w:r>
        <w:t xml:space="preserve">  površine 1136 m2  </w:t>
      </w:r>
      <w:r w:rsidR="005E1694" w:rsidRPr="00EA46F3">
        <w:t xml:space="preserve">      </w:t>
      </w:r>
    </w:p>
    <w:p w:rsidRDefault="005E1694" w:rsidP="00D05D3E" w:rsidR="005E1694" w:rsidRPr="00EA46F3">
      <w:r w:rsidRPr="00EA46F3">
        <w:t xml:space="preserve">                                                                                                                          </w:t>
      </w:r>
    </w:p>
    <w:p w:rsidRDefault="005E1694" w:rsidP="005E1694" w:rsidR="005E1694">
      <w:pPr>
        <w:jc w:val="both"/>
      </w:pPr>
      <w:r w:rsidRPr="00EA46F3">
        <w:rPr>
          <w:b/>
        </w:rPr>
        <w:t xml:space="preserve"> za iznos od ukupno  </w:t>
      </w:r>
      <w:r w:rsidR="00D05D3E" w:rsidRPr="00D05D3E">
        <w:rPr>
          <w:b/>
        </w:rPr>
        <w:t>31.000,00 kn</w:t>
      </w:r>
      <w:r w:rsidRPr="00EA46F3">
        <w:rPr>
          <w:b/>
        </w:rPr>
        <w:t xml:space="preserve">,  </w:t>
      </w:r>
      <w:r w:rsidRPr="00EA46F3">
        <w:t>te mu se ujedno i dosuđuj</w:t>
      </w:r>
      <w:r w:rsidR="0078201A">
        <w:t>e imovina u vlasništvu  dužnika.</w:t>
      </w:r>
    </w:p>
    <w:p w:rsidRDefault="0078201A" w:rsidP="005E1694" w:rsidR="0078201A" w:rsidRPr="00EA46F3">
      <w:pPr>
        <w:jc w:val="both"/>
      </w:pPr>
    </w:p>
    <w:p w:rsidRDefault="005E1694" w:rsidP="005E1694" w:rsidR="005E1694" w:rsidRPr="00EA46F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A46F3">
        <w:rPr>
          <w:rFonts w:hAnsi="Times New Roman" w:ascii="Times New Roman"/>
          <w:sz w:val="24"/>
          <w:szCs w:val="24"/>
        </w:rPr>
        <w:t xml:space="preserve">II    Nalaže se  ponuditelju uplata </w:t>
      </w:r>
      <w:proofErr w:type="spellStart"/>
      <w:r w:rsidRPr="00EA46F3">
        <w:rPr>
          <w:rFonts w:hAnsi="Times New Roman" w:ascii="Times New Roman"/>
          <w:sz w:val="24"/>
          <w:szCs w:val="24"/>
        </w:rPr>
        <w:t>kupovnine</w:t>
      </w:r>
      <w:proofErr w:type="spellEnd"/>
      <w:r w:rsidRPr="00EA46F3">
        <w:rPr>
          <w:rFonts w:hAnsi="Times New Roman" w:ascii="Times New Roman"/>
          <w:sz w:val="24"/>
          <w:szCs w:val="24"/>
        </w:rPr>
        <w:t xml:space="preserve"> iz točke I ovoga Rješenja  umanjena za iznos  položene jamčevine , u roku od  45 dana  od dana pravomoćnosti  ovog rješenja o dosudi na žiro račun Trgovačkog suda u Osijeku broj : IBAN : HR31 2390 0011 3000 0020 0  kod Hrvatske poštanske banke d.d. , model : HR05 , poziv na broj : 272-87-15</w:t>
      </w:r>
    </w:p>
    <w:p w:rsidRDefault="005E1694" w:rsidP="005E1694" w:rsidR="005E1694" w:rsidRPr="00EA46F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E1694" w:rsidP="005E1694" w:rsidR="005E1694" w:rsidRPr="00EA46F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A46F3">
        <w:rPr>
          <w:rFonts w:hAnsi="Times New Roman" w:ascii="Times New Roman"/>
          <w:sz w:val="24"/>
          <w:szCs w:val="24"/>
        </w:rPr>
        <w:t>III    Kupac je dužan platiti sve poreze, prireze , pristojbe , kao i ostale troškove vezane s prodajom i prijenosom vlasništva  nekretnina iz točke I izreke ovoga rješenja.</w:t>
      </w:r>
    </w:p>
    <w:p w:rsidRDefault="005E1694" w:rsidP="005E1694" w:rsidR="005E1694" w:rsidRPr="00EA46F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E1694" w:rsidP="005E1694" w:rsidR="005E1694" w:rsidRPr="00EA46F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A46F3">
        <w:rPr>
          <w:rFonts w:hAnsi="Times New Roman" w:ascii="Times New Roman"/>
          <w:sz w:val="24"/>
          <w:szCs w:val="24"/>
        </w:rPr>
        <w:t xml:space="preserve">IV   Nakon pravomoćnosti  ovoga rješenja i nakon što kupac položi </w:t>
      </w:r>
      <w:proofErr w:type="spellStart"/>
      <w:r w:rsidRPr="00EA46F3">
        <w:rPr>
          <w:rFonts w:hAnsi="Times New Roman" w:ascii="Times New Roman"/>
          <w:sz w:val="24"/>
          <w:szCs w:val="24"/>
        </w:rPr>
        <w:t>kupovninu</w:t>
      </w:r>
      <w:proofErr w:type="spellEnd"/>
      <w:r w:rsidRPr="00EA46F3">
        <w:rPr>
          <w:rFonts w:hAnsi="Times New Roman" w:ascii="Times New Roman"/>
          <w:sz w:val="24"/>
          <w:szCs w:val="24"/>
        </w:rPr>
        <w:t xml:space="preserve">  te se u zemljišnu knjigu  upiše u njegovu korist  pravo vlasništva  na dosuđenim nekretninama , brisati će se prava, tereti i zabilježbe , upisani na nekretninama.</w:t>
      </w:r>
    </w:p>
    <w:p w:rsidRDefault="005E1694" w:rsidP="005E1694" w:rsidR="005E1694" w:rsidRPr="00EA46F3">
      <w:pPr>
        <w:pStyle w:val="Bezproreda"/>
        <w:rPr>
          <w:rFonts w:hAnsi="Times New Roman" w:ascii="Times New Roman"/>
          <w:sz w:val="24"/>
          <w:szCs w:val="24"/>
        </w:rPr>
      </w:pPr>
    </w:p>
    <w:p w:rsidRDefault="005E1694" w:rsidP="005E1694" w:rsidR="005E1694" w:rsidRPr="00EA46F3">
      <w:pPr>
        <w:pStyle w:val="Bezproreda"/>
        <w:rPr>
          <w:rFonts w:hAnsi="Times New Roman" w:ascii="Times New Roman"/>
          <w:sz w:val="24"/>
          <w:szCs w:val="24"/>
        </w:rPr>
      </w:pPr>
      <w:r w:rsidRPr="00EA46F3">
        <w:rPr>
          <w:rFonts w:hAnsi="Times New Roman" w:ascii="Times New Roman"/>
          <w:sz w:val="24"/>
          <w:szCs w:val="24"/>
        </w:rPr>
        <w:lastRenderedPageBreak/>
        <w:t xml:space="preserve">V   Nakon što ponuditelj položi </w:t>
      </w:r>
      <w:proofErr w:type="spellStart"/>
      <w:r w:rsidRPr="00EA46F3">
        <w:rPr>
          <w:rFonts w:hAnsi="Times New Roman" w:ascii="Times New Roman"/>
          <w:sz w:val="24"/>
          <w:szCs w:val="24"/>
        </w:rPr>
        <w:t>kupovninu</w:t>
      </w:r>
      <w:proofErr w:type="spellEnd"/>
      <w:r w:rsidRPr="00EA46F3">
        <w:rPr>
          <w:rFonts w:hAnsi="Times New Roman" w:ascii="Times New Roman"/>
          <w:sz w:val="24"/>
          <w:szCs w:val="24"/>
        </w:rPr>
        <w:t xml:space="preserve"> i nakon pravomoćnosti ovoga rješenja  nekretnine će se predati kupcu , a temeljem posebnog zaključka.</w:t>
      </w:r>
    </w:p>
    <w:p w:rsidRDefault="005E1694" w:rsidP="005E1694" w:rsidR="005E1694">
      <w:pPr>
        <w:pStyle w:val="Bezproreda"/>
        <w:rPr>
          <w:rFonts w:hAnsi="Times New Roman" w:ascii="Times New Roman"/>
          <w:sz w:val="24"/>
          <w:szCs w:val="24"/>
        </w:rPr>
      </w:pPr>
    </w:p>
    <w:p w:rsidRDefault="005E1694" w:rsidP="005E1694" w:rsidR="005E1694" w:rsidRPr="00EA46F3">
      <w:pPr>
        <w:pStyle w:val="Bezproreda"/>
        <w:rPr>
          <w:rFonts w:hAnsi="Times New Roman" w:ascii="Times New Roman"/>
          <w:sz w:val="24"/>
          <w:szCs w:val="24"/>
        </w:rPr>
      </w:pPr>
    </w:p>
    <w:p w:rsidRDefault="005E1694" w:rsidP="005E1694" w:rsidR="005E1694" w:rsidRPr="00EA46F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A46F3">
        <w:rPr>
          <w:rFonts w:hAnsi="Times New Roman" w:ascii="Times New Roman"/>
          <w:sz w:val="24"/>
          <w:szCs w:val="24"/>
        </w:rPr>
        <w:t>Obrazloženje</w:t>
      </w:r>
    </w:p>
    <w:p w:rsidRDefault="005E1694" w:rsidP="005E1694" w:rsidR="005E169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5E1694" w:rsidP="005E1694" w:rsidR="005E1694" w:rsidRPr="00EA46F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5E1694" w:rsidP="005E1694" w:rsidR="005E1694" w:rsidRPr="00EA46F3">
      <w:pPr>
        <w:pStyle w:val="Bezproreda"/>
        <w:ind w:firstLine="426"/>
        <w:jc w:val="both"/>
        <w:rPr>
          <w:rFonts w:hAnsi="Times New Roman" w:ascii="Times New Roman"/>
          <w:sz w:val="24"/>
          <w:szCs w:val="24"/>
        </w:rPr>
      </w:pPr>
      <w:r w:rsidRPr="00EA46F3">
        <w:rPr>
          <w:rFonts w:hAnsi="Times New Roman" w:ascii="Times New Roman"/>
          <w:sz w:val="24"/>
          <w:szCs w:val="24"/>
        </w:rPr>
        <w:t xml:space="preserve">Na javnoj dražbi održanoj dana </w:t>
      </w:r>
      <w:r w:rsidR="00D05D3E">
        <w:rPr>
          <w:rFonts w:hAnsi="Times New Roman" w:ascii="Times New Roman"/>
          <w:sz w:val="24"/>
          <w:szCs w:val="24"/>
        </w:rPr>
        <w:t>19. prosinca</w:t>
      </w:r>
      <w:r w:rsidRPr="00EA46F3">
        <w:rPr>
          <w:rFonts w:hAnsi="Times New Roman" w:ascii="Times New Roman"/>
          <w:sz w:val="24"/>
          <w:szCs w:val="24"/>
        </w:rPr>
        <w:t xml:space="preserve"> 2018. god.  za imovinu u vlasništvu dužnika   kao jedini ponuditelj ponudu je istakao ponuditelj  naveden u točki I izreke ovog rješenja.</w:t>
      </w:r>
    </w:p>
    <w:p w:rsidRDefault="005E1694" w:rsidP="005E1694" w:rsidR="005E1694" w:rsidRPr="00EA46F3">
      <w:pPr>
        <w:pStyle w:val="Bezproreda"/>
        <w:ind w:firstLine="426"/>
        <w:jc w:val="both"/>
        <w:rPr>
          <w:rFonts w:hAnsi="Times New Roman" w:ascii="Times New Roman"/>
          <w:sz w:val="24"/>
          <w:szCs w:val="24"/>
        </w:rPr>
      </w:pPr>
      <w:proofErr w:type="spellStart"/>
      <w:r w:rsidRPr="00EA46F3">
        <w:rPr>
          <w:rFonts w:hAnsi="Times New Roman" w:ascii="Times New Roman"/>
          <w:sz w:val="24"/>
          <w:szCs w:val="24"/>
        </w:rPr>
        <w:t>Razlučni</w:t>
      </w:r>
      <w:proofErr w:type="spellEnd"/>
      <w:r w:rsidRPr="00EA46F3">
        <w:rPr>
          <w:rFonts w:hAnsi="Times New Roman" w:ascii="Times New Roman"/>
          <w:sz w:val="24"/>
          <w:szCs w:val="24"/>
        </w:rPr>
        <w:t xml:space="preserve"> vjerovnik  izjavio je da ne želi pristupiti kao kupac , te kako nije bilo  niti jednog ponuditelja osim </w:t>
      </w:r>
      <w:r w:rsidR="00D05D3E" w:rsidRPr="00D05D3E">
        <w:rPr>
          <w:rFonts w:hAnsi="Times New Roman" w:ascii="Times New Roman"/>
          <w:b/>
          <w:sz w:val="24"/>
          <w:szCs w:val="24"/>
        </w:rPr>
        <w:t xml:space="preserve">Slavena </w:t>
      </w:r>
      <w:proofErr w:type="spellStart"/>
      <w:r w:rsidR="00D05D3E" w:rsidRPr="00D05D3E">
        <w:rPr>
          <w:rFonts w:hAnsi="Times New Roman" w:ascii="Times New Roman"/>
          <w:b/>
          <w:sz w:val="24"/>
          <w:szCs w:val="24"/>
        </w:rPr>
        <w:t>Holub</w:t>
      </w:r>
      <w:proofErr w:type="spellEnd"/>
      <w:r w:rsidR="00D05D3E" w:rsidRPr="00D05D3E">
        <w:rPr>
          <w:rFonts w:hAnsi="Times New Roman" w:ascii="Times New Roman"/>
          <w:b/>
          <w:sz w:val="24"/>
          <w:szCs w:val="24"/>
        </w:rPr>
        <w:t>, Slavonski Brod, Brkića put 18, OIB: 42400431431</w:t>
      </w:r>
      <w:r w:rsidRPr="00EA46F3">
        <w:rPr>
          <w:rFonts w:hAnsi="Times New Roman" w:ascii="Times New Roman"/>
          <w:sz w:val="24"/>
          <w:szCs w:val="24"/>
        </w:rPr>
        <w:t xml:space="preserve">, ispunjeni su uvjeti  iz zaključka o određivanju prodaje od </w:t>
      </w:r>
      <w:r w:rsidR="00D05D3E">
        <w:rPr>
          <w:rFonts w:hAnsi="Times New Roman" w:ascii="Times New Roman"/>
          <w:sz w:val="24"/>
          <w:szCs w:val="24"/>
        </w:rPr>
        <w:t>7. studenog 2018</w:t>
      </w:r>
      <w:r w:rsidRPr="00EA46F3">
        <w:rPr>
          <w:rFonts w:hAnsi="Times New Roman" w:ascii="Times New Roman"/>
          <w:sz w:val="24"/>
          <w:szCs w:val="24"/>
        </w:rPr>
        <w:t>. god.   i oglasa za usmenu  javnu dražbu , sud je prihvatio ovu ponudu  te imovinu u vlasništvu  dužnika dosudio kao  u  točki I  izreke ovog rješenja .</w:t>
      </w:r>
    </w:p>
    <w:p w:rsidRDefault="005E1694" w:rsidP="005E1694" w:rsidR="005E1694" w:rsidRPr="00EA46F3">
      <w:pPr>
        <w:pStyle w:val="Bezproreda"/>
        <w:ind w:firstLine="426"/>
        <w:jc w:val="both"/>
        <w:rPr>
          <w:rFonts w:hAnsi="Times New Roman" w:ascii="Times New Roman"/>
          <w:sz w:val="24"/>
          <w:szCs w:val="24"/>
        </w:rPr>
      </w:pPr>
      <w:r w:rsidRPr="00EA46F3">
        <w:rPr>
          <w:rFonts w:hAnsi="Times New Roman" w:ascii="Times New Roman"/>
          <w:sz w:val="24"/>
          <w:szCs w:val="24"/>
        </w:rPr>
        <w:t>Slijedom navedenog  sud je odlučio kao u izreci rješenja  sukladno čl. 103 i 109 Ovršnog zakona ( NN112/12 ) ,  a sve u skladu s čl. 164 Stečajnog zakona ( NN 44/96, 29/99, 129 /00 , 123/03, 82/06, 116/10,  25/12, 133/12, 45/13).</w:t>
      </w:r>
    </w:p>
    <w:p w:rsidRDefault="00141DFA" w:rsidP="00141DFA" w:rsidR="00141DFA">
      <w:pPr>
        <w:pStyle w:val="Tijeloteksta"/>
        <w:ind w:firstLine="708"/>
      </w:pPr>
    </w:p>
    <w:p w:rsidRDefault="005E1694" w:rsidP="00141DFA" w:rsidR="005E1694">
      <w:pPr>
        <w:pStyle w:val="Tijeloteksta"/>
        <w:ind w:firstLine="708"/>
      </w:pPr>
    </w:p>
    <w:p w:rsidRDefault="00141DFA" w:rsidP="00141DFA" w:rsidR="00141DFA">
      <w:pPr>
        <w:pStyle w:val="Tijeloteksta"/>
        <w:jc w:val="center"/>
      </w:pPr>
      <w:r w:rsidRPr="00763833">
        <w:t>U Osijeku</w:t>
      </w:r>
      <w:r>
        <w:t xml:space="preserve"> </w:t>
      </w:r>
      <w:r w:rsidR="0078201A">
        <w:t>21</w:t>
      </w:r>
      <w:r w:rsidR="00D05D3E">
        <w:t>. prosinca</w:t>
      </w:r>
      <w:r>
        <w:t xml:space="preserve"> 2018. g.</w:t>
      </w:r>
    </w:p>
    <w:p w:rsidRDefault="00141DFA" w:rsidP="00141DFA" w:rsidR="00141DFA">
      <w:pPr>
        <w:pStyle w:val="Tijeloteksta"/>
        <w:jc w:val="center"/>
      </w:pPr>
    </w:p>
    <w:p w:rsidRDefault="005E1694" w:rsidP="00141DFA" w:rsidR="005E1694">
      <w:pPr>
        <w:pStyle w:val="Tijeloteksta"/>
        <w:jc w:val="center"/>
      </w:pPr>
    </w:p>
    <w:p w:rsidRDefault="00141DFA" w:rsidP="00141DFA" w:rsidR="00141DFA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141DFA" w:rsidP="00141DFA" w:rsidR="00141DFA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>STEČAJNA SUTKINJA</w:t>
      </w:r>
    </w:p>
    <w:p w:rsidRDefault="00141DFA" w:rsidP="00141DFA" w:rsidR="00141DFA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ab/>
      </w:r>
      <w:r>
        <w:tab/>
      </w:r>
      <w:r>
        <w:tab/>
      </w:r>
      <w:r>
        <w:tab/>
        <w:t>Nada Roso</w:t>
      </w:r>
    </w:p>
    <w:p w:rsidRDefault="00141DFA" w:rsidP="00141DFA" w:rsidR="00141DFA">
      <w:pPr>
        <w:pStyle w:val="Tijeloteksta"/>
        <w:ind w:firstLine="708"/>
        <w:rPr>
          <w:b/>
          <w:bCs/>
        </w:rPr>
      </w:pPr>
    </w:p>
    <w:p w:rsidRDefault="00141DFA" w:rsidP="00141DFA" w:rsidR="00141DFA">
      <w:pPr>
        <w:pStyle w:val="Tijeloteksta"/>
        <w:rPr>
          <w:b/>
          <w:bCs/>
        </w:rPr>
      </w:pPr>
    </w:p>
    <w:p w:rsidRDefault="00141DFA" w:rsidP="00141DFA" w:rsidR="00141DF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141DFA" w:rsidP="00141DFA" w:rsidR="00141DFA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141DFA" w:rsidP="00141DFA" w:rsidR="00141DFA">
      <w:pPr>
        <w:pStyle w:val="Tijeloteksta"/>
        <w:rPr>
          <w:b/>
          <w:bCs/>
        </w:rPr>
      </w:pPr>
    </w:p>
    <w:p w:rsidRDefault="00141DFA" w:rsidP="00141DFA" w:rsidR="00141DFA">
      <w:pPr>
        <w:pStyle w:val="Tijeloteksta"/>
        <w:rPr>
          <w:b/>
          <w:bCs/>
        </w:rPr>
      </w:pPr>
    </w:p>
    <w:p w:rsidRDefault="00141DFA" w:rsidP="00141DFA" w:rsidR="00141DFA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141DFA" w:rsidP="00141DFA" w:rsidR="00141DFA">
      <w:pPr>
        <w:pStyle w:val="Tijeloteksta"/>
        <w:numPr>
          <w:ilvl w:val="0"/>
          <w:numId w:val="24"/>
        </w:numPr>
        <w:suppressAutoHyphens/>
        <w:jc w:val="left"/>
      </w:pPr>
      <w:r>
        <w:t xml:space="preserve">Stečajna upraviteljica </w:t>
      </w:r>
      <w:r w:rsidR="005E1694">
        <w:t>Boja Stanković</w:t>
      </w:r>
    </w:p>
    <w:p w:rsidRDefault="00D05D3E" w:rsidP="00141DFA" w:rsidR="00D05D3E" w:rsidRPr="00D05D3E">
      <w:pPr>
        <w:pStyle w:val="Tijeloteksta"/>
        <w:numPr>
          <w:ilvl w:val="0"/>
          <w:numId w:val="24"/>
        </w:numPr>
        <w:suppressAutoHyphens/>
        <w:jc w:val="left"/>
      </w:pPr>
      <w:r w:rsidRPr="00D05D3E">
        <w:t xml:space="preserve">Slavena </w:t>
      </w:r>
      <w:proofErr w:type="spellStart"/>
      <w:r w:rsidRPr="00D05D3E">
        <w:t>Holub</w:t>
      </w:r>
      <w:proofErr w:type="spellEnd"/>
      <w:r w:rsidRPr="00D05D3E">
        <w:t>, Slavonski Brod, Brkića put 18</w:t>
      </w:r>
    </w:p>
    <w:p w:rsidRDefault="00141DFA" w:rsidP="00141DFA" w:rsidR="00141DFA">
      <w:pPr>
        <w:pStyle w:val="Tijeloteksta"/>
        <w:numPr>
          <w:ilvl w:val="0"/>
          <w:numId w:val="24"/>
        </w:numPr>
        <w:suppressAutoHyphens/>
        <w:jc w:val="left"/>
      </w:pPr>
      <w:r>
        <w:t xml:space="preserve">ŽDO </w:t>
      </w:r>
      <w:r w:rsidR="0078201A">
        <w:t>Osijek</w:t>
      </w:r>
    </w:p>
    <w:p w:rsidRDefault="00D05D3E" w:rsidP="00141DFA" w:rsidR="00D05D3E">
      <w:pPr>
        <w:pStyle w:val="Tijeloteksta"/>
        <w:numPr>
          <w:ilvl w:val="0"/>
          <w:numId w:val="24"/>
        </w:numPr>
        <w:suppressAutoHyphens/>
        <w:jc w:val="left"/>
      </w:pPr>
      <w:proofErr w:type="spellStart"/>
      <w:r>
        <w:t>zk</w:t>
      </w:r>
      <w:proofErr w:type="spellEnd"/>
      <w:r>
        <w:t>. odjel Sl. Brod – nakon pravomoćnosti</w:t>
      </w:r>
    </w:p>
    <w:p w:rsidRDefault="00141DFA" w:rsidP="00141DFA" w:rsidR="00141DFA">
      <w:pPr>
        <w:pStyle w:val="Tijeloteksta"/>
        <w:numPr>
          <w:ilvl w:val="0"/>
          <w:numId w:val="24"/>
        </w:numPr>
        <w:suppressAutoHyphens/>
        <w:jc w:val="left"/>
      </w:pPr>
      <w:r>
        <w:t>e-Oglasna ploča suda</w:t>
      </w:r>
      <w:r w:rsidR="0078201A">
        <w:t xml:space="preserve"> uz izvješće st. uprav. od </w:t>
      </w:r>
    </w:p>
    <w:p w:rsidRDefault="005E1694" w:rsidP="00141DFA" w:rsidR="00141DFA">
      <w:pPr>
        <w:pStyle w:val="Tijeloteksta"/>
        <w:numPr>
          <w:ilvl w:val="0"/>
          <w:numId w:val="24"/>
        </w:numPr>
        <w:suppressAutoHyphens/>
        <w:jc w:val="left"/>
      </w:pPr>
      <w:r>
        <w:t>K-</w:t>
      </w:r>
      <w:r w:rsidR="00D05D3E">
        <w:t>2</w:t>
      </w:r>
      <w:r w:rsidR="0078201A">
        <w:t>1</w:t>
      </w:r>
      <w:r w:rsidR="00D05D3E">
        <w:t>.1.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0818C5" w:rsidR="006E0454" w:rsidRPr="00EF33B5">
      <w:pPr>
        <w:ind w:left="6480"/>
        <w:jc w:val="both"/>
      </w:pPr>
      <w:r>
        <w:t xml:space="preserve">   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F4C" w:rsidR="00EB4F4C">
      <w:r>
        <w:separator/>
      </w:r>
    </w:p>
  </w:endnote>
  <w:endnote w:id="0" w:type="continuationSeparator">
    <w:p w:rsidRDefault="00EB4F4C" w:rsidR="00EB4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F4C" w:rsidR="00EB4F4C">
      <w:r>
        <w:separator/>
      </w:r>
    </w:p>
  </w:footnote>
  <w:footnote w:id="0" w:type="continuationSeparator">
    <w:p w:rsidRDefault="00EB4F4C" w:rsidR="00EB4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18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5E1694" w:rsidR="005E1694">
    <w:pPr>
      <w:jc w:val="right"/>
    </w:pPr>
    <w:r>
      <w:tab/>
    </w:r>
    <w:r>
      <w:tab/>
    </w:r>
    <w:r w:rsidR="0078201A">
      <w:t>6 St-87/15-84</w:t>
    </w:r>
  </w:p>
  <w:p w:rsidRDefault="00F50565" w:rsidP="00542142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02093BC1"/>
    <w:multiLevelType w:val="hybridMultilevel"/>
    <w:tmpl w:val="BCF0E724"/>
    <w:lvl w:tplc="6592301A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C1709"/>
    <w:multiLevelType w:val="hybridMultilevel"/>
    <w:tmpl w:val="CC6E0C7C"/>
    <w:lvl w:tplc="959297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E66294"/>
    <w:multiLevelType w:val="hybridMultilevel"/>
    <w:tmpl w:val="44ACE020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74E0EB6"/>
    <w:multiLevelType w:val="hybridMultilevel"/>
    <w:tmpl w:val="88328C3A"/>
    <w:lvl w:tplc="76CAA3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1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5"/>
  </w:num>
  <w:num w:numId="3">
    <w:abstractNumId w:val="19"/>
  </w:num>
  <w:num w:numId="4">
    <w:abstractNumId w:val="9"/>
  </w:num>
  <w:num w:numId="5">
    <w:abstractNumId w:val="16"/>
  </w:num>
  <w:num w:numId="6">
    <w:abstractNumId w:val="20"/>
  </w:num>
  <w:num w:numId="7">
    <w:abstractNumId w:val="21"/>
  </w:num>
  <w:num w:numId="8">
    <w:abstractNumId w:val="11"/>
  </w:num>
  <w:num w:numId="9">
    <w:abstractNumId w:val="22"/>
  </w:num>
  <w:num w:numId="10">
    <w:abstractNumId w:val="4"/>
  </w:num>
  <w:num w:numId="11">
    <w:abstractNumId w:val="8"/>
  </w:num>
  <w:num w:numId="12">
    <w:abstractNumId w:val="23"/>
  </w:num>
  <w:num w:numId="13">
    <w:abstractNumId w:val="2"/>
  </w:num>
  <w:num w:numId="14">
    <w:abstractNumId w:val="14"/>
  </w:num>
  <w:num w:numId="15">
    <w:abstractNumId w:val="6"/>
  </w:num>
  <w:num w:numId="16">
    <w:abstractNumId w:val="10"/>
  </w:num>
  <w:num w:numId="17">
    <w:abstractNumId w:val="17"/>
  </w:num>
  <w:num w:numId="18">
    <w:abstractNumId w:val="3"/>
  </w:num>
  <w:num w:numId="19">
    <w:abstractNumId w:val="24"/>
  </w:num>
  <w:num w:numId="20">
    <w:abstractNumId w:val="5"/>
  </w:num>
  <w:num w:numId="21">
    <w:abstractNumId w:val="1"/>
  </w:num>
  <w:num w:numId="22">
    <w:abstractNumId w:val="12"/>
  </w:num>
  <w:num w:numId="23">
    <w:abstractNumId w:val="18"/>
  </w:num>
  <w:num w:numId="24">
    <w:abstractNumId w:val="0"/>
  </w:num>
  <w:num w:numId="2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8C5"/>
    <w:rsid w:val="000A1929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334EA"/>
    <w:rsid w:val="00141DFA"/>
    <w:rsid w:val="00165DD6"/>
    <w:rsid w:val="0017291E"/>
    <w:rsid w:val="0018745E"/>
    <w:rsid w:val="00193FD2"/>
    <w:rsid w:val="001A7119"/>
    <w:rsid w:val="001B691C"/>
    <w:rsid w:val="001C7225"/>
    <w:rsid w:val="001E06D7"/>
    <w:rsid w:val="00202D5E"/>
    <w:rsid w:val="00242171"/>
    <w:rsid w:val="002531DC"/>
    <w:rsid w:val="00261DD7"/>
    <w:rsid w:val="0029177B"/>
    <w:rsid w:val="002A0808"/>
    <w:rsid w:val="002A3AA7"/>
    <w:rsid w:val="002B235A"/>
    <w:rsid w:val="002B5105"/>
    <w:rsid w:val="002C453D"/>
    <w:rsid w:val="002C7BB6"/>
    <w:rsid w:val="002D3C4E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4389"/>
    <w:rsid w:val="00365EB5"/>
    <w:rsid w:val="003A0718"/>
    <w:rsid w:val="003C1D60"/>
    <w:rsid w:val="003E5EEC"/>
    <w:rsid w:val="003F0E69"/>
    <w:rsid w:val="0040357C"/>
    <w:rsid w:val="00405CDB"/>
    <w:rsid w:val="00417421"/>
    <w:rsid w:val="00417EA4"/>
    <w:rsid w:val="00433769"/>
    <w:rsid w:val="00436640"/>
    <w:rsid w:val="00437703"/>
    <w:rsid w:val="00450135"/>
    <w:rsid w:val="004572F5"/>
    <w:rsid w:val="0045745B"/>
    <w:rsid w:val="00470300"/>
    <w:rsid w:val="004729F3"/>
    <w:rsid w:val="004879A8"/>
    <w:rsid w:val="004B1F30"/>
    <w:rsid w:val="004B3AE7"/>
    <w:rsid w:val="004B3D9B"/>
    <w:rsid w:val="004E03C2"/>
    <w:rsid w:val="0052368D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1694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E173A"/>
    <w:rsid w:val="006F3607"/>
    <w:rsid w:val="00734462"/>
    <w:rsid w:val="0076065C"/>
    <w:rsid w:val="00763833"/>
    <w:rsid w:val="00764C83"/>
    <w:rsid w:val="00767088"/>
    <w:rsid w:val="00775AA3"/>
    <w:rsid w:val="007760F0"/>
    <w:rsid w:val="0078201A"/>
    <w:rsid w:val="00792EE8"/>
    <w:rsid w:val="0079308E"/>
    <w:rsid w:val="007A2A11"/>
    <w:rsid w:val="007B4D38"/>
    <w:rsid w:val="007E4DD9"/>
    <w:rsid w:val="00801C75"/>
    <w:rsid w:val="00825BFC"/>
    <w:rsid w:val="00830B2E"/>
    <w:rsid w:val="008326A9"/>
    <w:rsid w:val="008419B9"/>
    <w:rsid w:val="00847615"/>
    <w:rsid w:val="00864CDA"/>
    <w:rsid w:val="008819E9"/>
    <w:rsid w:val="0088426E"/>
    <w:rsid w:val="008977B3"/>
    <w:rsid w:val="008A300F"/>
    <w:rsid w:val="008A3350"/>
    <w:rsid w:val="008D37BB"/>
    <w:rsid w:val="00901EED"/>
    <w:rsid w:val="00902607"/>
    <w:rsid w:val="00925E5F"/>
    <w:rsid w:val="0094128C"/>
    <w:rsid w:val="009516A0"/>
    <w:rsid w:val="00952BC3"/>
    <w:rsid w:val="00954ED7"/>
    <w:rsid w:val="00973133"/>
    <w:rsid w:val="00977E44"/>
    <w:rsid w:val="009B72A4"/>
    <w:rsid w:val="009C378B"/>
    <w:rsid w:val="009E299F"/>
    <w:rsid w:val="00A3682D"/>
    <w:rsid w:val="00A41D6B"/>
    <w:rsid w:val="00A439AD"/>
    <w:rsid w:val="00A53D71"/>
    <w:rsid w:val="00A652E1"/>
    <w:rsid w:val="00AA02FE"/>
    <w:rsid w:val="00AA7BA7"/>
    <w:rsid w:val="00AB22D6"/>
    <w:rsid w:val="00AB71FE"/>
    <w:rsid w:val="00B11FDD"/>
    <w:rsid w:val="00B2515B"/>
    <w:rsid w:val="00B258D3"/>
    <w:rsid w:val="00B2798C"/>
    <w:rsid w:val="00B47CF8"/>
    <w:rsid w:val="00B52408"/>
    <w:rsid w:val="00B56C02"/>
    <w:rsid w:val="00BA388C"/>
    <w:rsid w:val="00BA441E"/>
    <w:rsid w:val="00BC5C48"/>
    <w:rsid w:val="00BE0C8E"/>
    <w:rsid w:val="00BE12FF"/>
    <w:rsid w:val="00BE316E"/>
    <w:rsid w:val="00BF306E"/>
    <w:rsid w:val="00BF79EC"/>
    <w:rsid w:val="00C26D1C"/>
    <w:rsid w:val="00C3127D"/>
    <w:rsid w:val="00C5562A"/>
    <w:rsid w:val="00C61687"/>
    <w:rsid w:val="00C63693"/>
    <w:rsid w:val="00C6437F"/>
    <w:rsid w:val="00C64654"/>
    <w:rsid w:val="00C70563"/>
    <w:rsid w:val="00C75EB6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05D3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A6895"/>
    <w:rsid w:val="00E14F81"/>
    <w:rsid w:val="00E20D25"/>
    <w:rsid w:val="00E217F8"/>
    <w:rsid w:val="00E269A3"/>
    <w:rsid w:val="00E31F9E"/>
    <w:rsid w:val="00E32996"/>
    <w:rsid w:val="00E621B9"/>
    <w:rsid w:val="00E6367B"/>
    <w:rsid w:val="00E71337"/>
    <w:rsid w:val="00E7394B"/>
    <w:rsid w:val="00E84E49"/>
    <w:rsid w:val="00EB185D"/>
    <w:rsid w:val="00EB4F4C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true" w:styleId="Naslov2Char" w:type="character">
    <w:name w:val="Naslov 2 Char"/>
    <w:link w:val="Naslov2"/>
    <w:rsid w:val="00141DFA"/>
    <w:rPr>
      <w:b/>
      <w:bCs/>
      <w:sz w:val="24"/>
      <w:szCs w:val="24"/>
    </w:rPr>
  </w:style>
  <w:style w:styleId="Bezproreda" w:type="paragraph">
    <w:name w:val="No Spacing"/>
    <w:uiPriority w:val="1"/>
    <w:qFormat/>
    <w:rsid w:val="00141DFA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141DF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18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18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8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8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8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1" w:styleId="Naslov2Char" w:type="character">
    <w:name w:val="Naslov 2 Char"/>
    <w:link w:val="Naslov2"/>
    <w:rsid w:val="00141DFA"/>
    <w:rPr>
      <w:b/>
      <w:bCs/>
      <w:sz w:val="24"/>
      <w:szCs w:val="24"/>
    </w:rPr>
  </w:style>
  <w:style w:styleId="Bezproreda" w:type="paragraph">
    <w:name w:val="No Spacing"/>
    <w:uiPriority w:val="1"/>
    <w:qFormat/>
    <w:rsid w:val="00141DFA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141DF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18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18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8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8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8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1755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371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EURO-GLOBAL d.o.o. za proizvodnju, promet i turističke agencije</izvorni_sadrzaj>
    <derivirana_varijabla naziv="DomainObject.Predmet.ProtustrankaFormated_1">  EURO-GLOBAL d.o.o. za proizvodnju, promet i turističke agencije</derivirana_varijabla>
  </DomainObject.Predmet.ProtustrankaFormated>
  <DomainObject.Predmet.ProtustrankaFormatedOIB>
    <izvorni_sadrzaj>  EURO-GLOBAL d.o.o. za proizvodnju, promet i turističke agencije, OIB 48697568684</izvorni_sadrzaj>
    <derivirana_varijabla naziv="DomainObject.Predmet.ProtustrankaFormatedOIB_1">  EURO-GLOBAL d.o.o. za proizvodnju, promet i turističke agencije, OIB 48697568684</derivirana_varijabla>
  </DomainObject.Predmet.ProtustrankaFormatedOIB>
  <DomainObject.Predmet.ProtustrankaFormatedWithAdress>
    <izvorni_sadrzaj> EURO-GLOBAL d.o.o. za proizvodnju, promet i turističke agencije, Vase Đurđevića 52, Bršadin</izvorni_sadrzaj>
    <derivirana_varijabla naziv="DomainObject.Predmet.ProtustrankaFormatedWithAdress_1"> EURO-GLOBAL d.o.o. za proizvodnju, promet i turističke agencije, Vase Đurđevića 52, Bršadin</derivirana_varijabla>
  </DomainObject.Predmet.ProtustrankaFormatedWithAdress>
  <DomainObject.Predmet.ProtustrankaFormatedWithAdressOIB>
    <izvorni_sadrzaj> EURO-GLOBAL d.o.o. za proizvodnju, promet i turističke agencije, OIB 48697568684, Vase Đurđevića 52, Bršadin</izvorni_sadrzaj>
    <derivirana_varijabla naziv="DomainObject.Predmet.ProtustrankaFormatedWithAdressOIB_1"> EURO-GLOBAL d.o.o. za proizvodnju, promet i turističke agencije, OIB 48697568684, Vase Đurđevića 52, Bršadin</derivirana_varijabla>
  </DomainObject.Predmet.ProtustrankaFormatedWithAdressOIB>
  <DomainObject.Predmet.ProtustrankaWithAdress>
    <izvorni_sadrzaj>EURO-GLOBAL d.o.o. za proizvodnju, promet i turističke agencije Vase Đurđevića 52, Bršadin</izvorni_sadrzaj>
    <derivirana_varijabla naziv="DomainObject.Predmet.ProtustrankaWithAdress_1">EURO-GLOBAL d.o.o. za proizvodnju, promet i turističke agencije Vase Đurđevića 52, Bršadin</derivirana_varijabla>
  </DomainObject.Predmet.ProtustrankaWithAdress>
  <DomainObject.Predmet.ProtustrankaWithAdressOIB>
    <izvorni_sadrzaj>EURO-GLOBAL d.o.o. za proizvodnju, promet i turističke agencije, OIB 48697568684, Vase Đurđevića 52, Bršadin</izvorni_sadrzaj>
    <derivirana_varijabla naziv="DomainObject.Predmet.ProtustrankaWithAdressOIB_1">EURO-GLOBAL d.o.o. za proizvodnju, promet i turističke agencije, OIB 48697568684, Vase Đurđevića 52, Bršadin</derivirana_varijabla>
  </DomainObject.Predmet.ProtustrankaWithAdressOIB>
  <DomainObject.Predmet.ProtustrankaNazivFormated>
    <izvorni_sadrzaj>EURO-GLOBAL d.o.o. za proizvodnju, promet i turističke agencije</izvorni_sadrzaj>
    <derivirana_varijabla naziv="DomainObject.Predmet.ProtustrankaNazivFormated_1">EURO-GLOBAL d.o.o. za proizvodnju, promet i turističke agencije</derivirana_varijabla>
  </DomainObject.Predmet.ProtustrankaNazivFormated>
  <DomainObject.Predmet.ProtustrankaNazivFormatedOIB>
    <izvorni_sadrzaj>EURO-GLOBAL d.o.o. za proizvodnju, promet i turističke agencije, OIB 48697568684</izvorni_sadrzaj>
    <derivirana_varijabla naziv="DomainObject.Predmet.ProtustrankaNazivFormatedOIB_1">EURO-GLOBAL d.o.o. za proizvodnju, promet i turističke agencije, OIB 48697568684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OIB 85821130368, 31000 Osijek</izvorni_sadrzaj>
    <derivirana_varijabla naziv="DomainObject.Predmet.StrankaFormatedWithAdressOIB_1"> FINA Regionalni centar Osijek, OIB 85821130368,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OIB 85821130368, 31000 Osijek</izvorni_sadrzaj>
    <derivirana_varijabla naziv="DomainObject.Predmet.StrankaWithAdressOIB_1">FINA Regionalni centar Osijek, OIB 85821130368,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OIB 85821130368, 31000 Osijek</item>
    </izvorni_sadrzaj>
    <derivirana_varijabla naziv="DomainObject.Predmet.StrankaListFormatedWithAdressOIB_1">
      <item>FINA Regionalni centar Osijek, OIB 85821130368,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EURO-GLOBAL d.o.o. za proizvodnju, promet i turističke agencije</item>
    </izvorni_sadrzaj>
    <derivirana_varijabla naziv="DomainObject.Predmet.ProtuStrankaListFormated_1">
      <item>EURO-GLOBAL d.o.o. za proizvodnju, promet i turističke agencije</item>
    </derivirana_varijabla>
  </DomainObject.Predmet.ProtuStrankaListFormated>
  <DomainObject.Predmet.ProtuStrankaListFormatedOIB>
    <izvorni_sadrzaj>
      <item>EURO-GLOBAL d.o.o. za proizvodnju, promet i turističke agencije, OIB 48697568684</item>
    </izvorni_sadrzaj>
    <derivirana_varijabla naziv="DomainObject.Predmet.ProtuStrankaListFormatedOIB_1">
      <item>EURO-GLOBAL d.o.o. za proizvodnju, promet i turističke agencije, OIB 48697568684</item>
    </derivirana_varijabla>
  </DomainObject.Predmet.ProtuStrankaListFormatedOIB>
  <DomainObject.Predmet.ProtuStrankaListFormatedWithAdress>
    <izvorni_sadrzaj>
      <item>EURO-GLOBAL d.o.o. za proizvodnju, promet i turističke agencije, Vase Đurđevića 52, Bršadin</item>
    </izvorni_sadrzaj>
    <derivirana_varijabla naziv="DomainObject.Predmet.ProtuStrankaListFormatedWithAdress_1">
      <item>EURO-GLOBAL d.o.o. za proizvodnju, promet i turističke agencije, Vase Đurđevića 52, Bršadin</item>
    </derivirana_varijabla>
  </DomainObject.Predmet.ProtuStrankaListFormatedWithAdress>
  <DomainObject.Predmet.ProtuStrankaListFormatedWithAdressOIB>
    <izvorni_sadrzaj>
      <item>EURO-GLOBAL d.o.o. za proizvodnju, promet i turističke agencije, OIB 48697568684, Vase Đurđevića 52, Bršadin</item>
    </izvorni_sadrzaj>
    <derivirana_varijabla naziv="DomainObject.Predmet.ProtuStrankaListFormatedWithAdressOIB_1">
      <item>EURO-GLOBAL d.o.o. za proizvodnju, promet i turističke agencije, OIB 48697568684, Vase Đurđevića 52, Bršadin</item>
    </derivirana_varijabla>
  </DomainObject.Predmet.ProtuStrankaListFormatedWithAdressOIB>
  <DomainObject.Predmet.ProtuStrankaListNazivFormated>
    <izvorni_sadrzaj>
      <item>EURO-GLOBAL d.o.o. za proizvodnju, promet i turističke agencije</item>
    </izvorni_sadrzaj>
    <derivirana_varijabla naziv="DomainObject.Predmet.ProtuStrankaListNazivFormated_1">
      <item>EURO-GLOBAL d.o.o. za proizvodnju, promet i turističke agencije</item>
    </derivirana_varijabla>
  </DomainObject.Predmet.ProtuStrankaListNazivFormated>
  <DomainObject.Predmet.ProtuStrankaListNazivFormatedOIB>
    <izvorni_sadrzaj>
      <item>EURO-GLOBAL d.o.o. za proizvodnju, promet i turističke agencije, OIB 48697568684</item>
    </izvorni_sadrzaj>
    <derivirana_varijabla naziv="DomainObject.Predmet.ProtuStrankaListNazivFormatedOIB_1">
      <item>EURO-GLOBAL d.o.o. za proizvodnju, promet i turističke agencije, OIB 48697568684</item>
    </derivirana_varijabla>
  </DomainObject.Predmet.ProtuStrankaListNazivFormatedOIB>
  <DomainObject.Predmet.OstaliListFormated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izvorni_sadrzaj>
    <derivirana_varijabla naziv="DomainObject.Predmet.OstaliListFormated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Branko Toman, Potočani 25, 34330 Potočani</item>
      <item>Porezna uprava Vukovar</item>
      <item>oglasna ploča</item>
      <item>Boja Stanković, Ilirska 48,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Branko Toman, Potočani 25, 34330 Potočani</item>
      <item>Porezna uprava Vukovar</item>
      <item>oglasna ploča</item>
      <item>Boja Stanković, Ilirska 48,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Branko Toman, OIB 34519447932, Potočani 25, 34330 Potočani</item>
      <item>Porezna uprava Vukovar, OIB 18683136487</item>
      <item>oglasna ploča</item>
      <item>Boja Stanković, OIB 96757479881, Ilirska 48,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Branko Toman, OIB 34519447932, Potočani 25, 34330 Potočani</item>
      <item>Porezna uprava Vukovar, OIB 18683136487</item>
      <item>oglasna ploča</item>
      <item>Boja Stanković, OIB 96757479881, Ilirska 48,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izvorni_sadrzaj>
    <derivirana_varijabla naziv="DomainObject.Predmet.OstaliListNazivFormated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EURO-GLOBAL d.o.o. za proizvodnju, promet i turističke agencije</izvorni_sadrzaj>
    <derivirana_varijabla naziv="DomainObject.Predmet.ProtustrankaIDrugi_1">EURO-GLOBAL d.o.o. za proizvodnju, promet i turističke agencije</derivirana_varijabla>
  </DomainObject.Predmet.ProtustrankaIDrugi>
  <DomainObject.Predmet.StrankaIDrugiAdressOIB>
    <izvorni_sadrzaj>FINA Regionalni centar Osijek, OIB 85821130368, 31000 Osijek</izvorni_sadrzaj>
    <derivirana_varijabla naziv="DomainObject.Predmet.StrankaIDrugiAdressOIB_1">FINA Regionalni centar Osijek, OIB 85821130368, 31000 Osijek</derivirana_varijabla>
  </DomainObject.Predmet.StrankaIDrugiAdressOIB>
  <DomainObject.Predmet.ProtustrankaIDrugiAdressOIB>
    <izvorni_sadrzaj>EURO-GLOBAL d.o.o. za proizvodnju, promet i turističke agencije, OIB 48697568684, Vase Đurđevića 52, Bršadin</izvorni_sadrzaj>
    <derivirana_varijabla naziv="DomainObject.Predmet.ProtustrankaIDrugiAdressOIB_1">EURO-GLOBAL d.o.o. za proizvodnju, promet i turističke agencije, OIB 48697568684, Vase Đurđevića 52, Bršadin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  <item>EURO-GLOBAL d.o.o. za proizvodnju, promet i turističke agencije</item>
      <item>FINA Regionalni centar Osijek</item>
    </izvorni_sadrzaj>
    <derivirana_varijabla naziv="DomainObject.Predmet.SudioniciListNaziv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  <item>EURO-GLOBAL d.o.o. za proizvodnju, promet i turističke agencije</item>
      <item>FINA Regionalni centar Osijek</item>
    </derivirana_varijabla>
  </DomainObject.Predmet.SudioniciListNaziv>
  <DomainObject.Predmet.SudioniciListAdressOIB>
    <izvorni_sadrzaj>
      <item>Branko Toman, OIB 34519447932, Potočani 25,34330 Potočani</item>
      <item>Porezna uprava Vukovar, OIB 18683136487</item>
      <item>oglasna ploča</item>
      <item>Boja Stanković, OIB 96757479881, Ilirska 48,31000 Osijek</item>
      <item>NARODNE NOVINE, dioničko društvo za izdavanje i tiskanje Službenog lista Republike Hrvatske, službenih i drugih obrazaca te , OIB 64546066176, Savski Gaj XIII. put 6,Zagreb</item>
      <item>EURO-GLOBAL d.o.o. za proizvodnju, promet i turističke agencije, OIB 48697568684, Vase Đurđevića 52,Bršadin</item>
      <item>FINA Regionalni centar Osijek, OIB 85821130368, 31000 Osijek</item>
    </izvorni_sadrzaj>
    <derivirana_varijabla naziv="DomainObject.Predmet.SudioniciListAdressOIB_1">
      <item>Branko Toman, OIB 34519447932, Potočani 25,34330 Potočani</item>
      <item>Porezna uprava Vukovar, OIB 18683136487</item>
      <item>oglasna ploča</item>
      <item>Boja Stanković, OIB 96757479881, Ilirska 48,31000 Osijek</item>
      <item>NARODNE NOVINE, dioničko društvo za izdavanje i tiskanje Službenog lista Republike Hrvatske, službenih i drugih obrazaca te , OIB 64546066176, Savski Gaj XIII. put 6,Zagreb</item>
      <item>EURO-GLOBAL d.o.o. za proizvodnju, promet i turističke agencije, OIB 48697568684, Vase Đurđevića 52,Bršadin</item>
      <item>FINA Regionalni centar Osijek, OIB 85821130368, 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34519447932</item>
      <item>, OIB 18683136487</item>
      <item>, OIB null</item>
      <item>, OIB 96757479881</item>
      <item>, OIB 64546066176</item>
      <item>, OIB 48697568684</item>
      <item>, OIB 85821130368</item>
    </izvorni_sadrzaj>
    <derivirana_varijabla naziv="DomainObject.Predmet.SudioniciListNazivOIB_1">
      <item>, OIB 34519447932</item>
      <item>, OIB 18683136487</item>
      <item>, OIB null</item>
      <item>, OIB 96757479881</item>
      <item>, OIB 64546066176</item>
      <item>, OIB 48697568684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St-87/2015-78</izvorni_sadrzaj>
    <derivirana_varijabla naziv="DomainObject.PredzadnjaOdlukaIzPredmeta.Oznaka_1">St-87/2015-78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A9016A-1539-457F-A2CB-4C373FE950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547</properties:Words>
  <properties:Characters>2652</properties:Characters>
  <properties:Lines>111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2018-12-20T07:05:00Z</dcterms:created>
  <dc:creator>banka</dc:creator>
  <cp:lastModifiedBy>Danijela Sekulić</cp:lastModifiedBy>
  <cp:lastPrinted>2018-12-21T08:41:00Z</cp:lastPrinted>
  <dcterms:modified xmlns:xsi="http://www.w3.org/2001/XMLSchema-instance" xsi:type="dcterms:W3CDTF">2018-12-21T08:43:00Z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(EURO-GLOBAL Slaven H..docx)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