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d866" w14:paraId="f5dd866" w:rsidRDefault="0081166A" w:rsidP="00970C04" w:rsidR="000272C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 xml:space="preserve">REPUBLIKA HRVATSKA                                                          </w:t>
      </w:r>
      <w:r w:rsidR="00CF6516" w:rsidRPr="00CF6516">
        <w:rPr>
          <w:b/>
        </w:rPr>
        <w:t>Broj:7/ St-</w:t>
      </w:r>
      <w:r w:rsidR="00F428C8">
        <w:rPr>
          <w:b/>
        </w:rPr>
        <w:t>43</w:t>
      </w:r>
      <w:r w:rsidR="00CF6516" w:rsidRPr="00CF6516">
        <w:rPr>
          <w:b/>
        </w:rPr>
        <w:t>/201</w:t>
      </w:r>
      <w:r w:rsidR="00F428C8">
        <w:rPr>
          <w:b/>
        </w:rPr>
        <w:t>5</w:t>
      </w:r>
      <w:r w:rsidR="00CF6516" w:rsidRPr="00CF6516">
        <w:rPr>
          <w:b/>
        </w:rPr>
        <w:t>-</w:t>
      </w:r>
      <w:r w:rsidR="0074097D">
        <w:rPr>
          <w:b/>
        </w:rPr>
        <w:t>110</w:t>
      </w:r>
      <w:r w:rsidRPr="00970C04">
        <w:rPr>
          <w:b/>
        </w:rPr>
        <w:t xml:space="preserve">    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TRGOVAČKI SUD U OSIJEKU</w:t>
      </w:r>
    </w:p>
    <w:p w:rsidRDefault="00970C04" w:rsidP="00CF6516" w:rsidR="00CF6516">
      <w:pPr>
        <w:jc w:val="both"/>
        <w:rPr>
          <w:b/>
        </w:rPr>
      </w:pPr>
      <w:r w:rsidRPr="00970C04">
        <w:rPr>
          <w:b/>
        </w:rPr>
        <w:t>STALNA SLUŽBA</w:t>
      </w:r>
      <w:r w:rsidR="000A20CA">
        <w:rPr>
          <w:b/>
        </w:rPr>
        <w:t xml:space="preserve"> </w:t>
      </w:r>
      <w:r w:rsidR="00CF6516">
        <w:rPr>
          <w:b/>
        </w:rPr>
        <w:t>U SLAVONSKOM BRODU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 pobjede 13</w:t>
      </w:r>
    </w:p>
    <w:p w:rsidRDefault="00D41D42" w:rsidP="00970C04" w:rsidR="00970C04">
      <w:pPr>
        <w:jc w:val="both"/>
        <w:rPr>
          <w:b/>
        </w:rPr>
      </w:pPr>
      <w:r>
        <w:rPr>
          <w:b/>
        </w:rPr>
        <w:t>Slavonski Brod</w:t>
      </w:r>
    </w:p>
    <w:p w:rsidRDefault="000272C5" w:rsidP="00970C04" w:rsidR="000272C5">
      <w:pPr>
        <w:jc w:val="both"/>
        <w:rPr>
          <w:b/>
        </w:rPr>
      </w:pPr>
    </w:p>
    <w:p w:rsidRDefault="000272C5" w:rsidP="000272C5" w:rsidR="00970C0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D65FB" w:rsidP="000272C5" w:rsidR="004D65FB" w:rsidRPr="00970C04">
      <w:pPr>
        <w:jc w:val="center"/>
        <w:rPr>
          <w:b/>
        </w:rPr>
      </w:pPr>
    </w:p>
    <w:p w:rsidRDefault="00970C04" w:rsidP="00835DA2" w:rsidR="00970C04">
      <w:pPr>
        <w:jc w:val="center"/>
      </w:pPr>
      <w:r w:rsidRPr="00970C04">
        <w:rPr>
          <w:b/>
        </w:rPr>
        <w:t>R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Š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N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</w:p>
    <w:p w:rsidRDefault="004D65FB" w:rsidP="00970C04" w:rsidR="004D65FB"/>
    <w:p w:rsidRDefault="00970C04" w:rsidP="003C46D9" w:rsidR="00970C04">
      <w:pPr>
        <w:ind w:firstLine="1440"/>
        <w:jc w:val="both"/>
      </w:pPr>
      <w:r>
        <w:t xml:space="preserve">TRGOVAČKI SUD U OSIJEKU, STALNA SLUŽBA </w:t>
      </w:r>
      <w:r w:rsidR="00CF6516">
        <w:t>U SLAVONSKOM BRODU</w:t>
      </w:r>
      <w:r>
        <w:t xml:space="preserve">, po stečajnoj sutkinji Mirni Vujčić, u stečajnom postupku nad stečajnim dužnikom </w:t>
      </w:r>
      <w:r w:rsidR="00F428C8" w:rsidRPr="00F428C8">
        <w:t>MANIVA  društvo s ograničenom odgovornošću za trgovinu i graditeljstvo</w:t>
      </w:r>
      <w:r w:rsidR="00BE23AD">
        <w:t xml:space="preserve"> "u stečaju"</w:t>
      </w:r>
      <w:r w:rsidR="00F428C8" w:rsidRPr="00F428C8">
        <w:t xml:space="preserve">, skraćena tvrtka: MANIVA d.o.o. </w:t>
      </w:r>
      <w:r w:rsidR="00BE23AD">
        <w:t xml:space="preserve">"u stečaju", Pakrac </w:t>
      </w:r>
      <w:r w:rsidR="00F428C8" w:rsidRPr="00F428C8">
        <w:t>( Grad Pakrac</w:t>
      </w:r>
      <w:r w:rsidR="00BE23AD">
        <w:t xml:space="preserve"> </w:t>
      </w:r>
      <w:r w:rsidR="00F428C8" w:rsidRPr="00F428C8">
        <w:t>)</w:t>
      </w:r>
      <w:r w:rsidR="00BE23AD">
        <w:t>,</w:t>
      </w:r>
      <w:r w:rsidR="00F428C8" w:rsidRPr="00F428C8">
        <w:t xml:space="preserve"> Hrvatskih velikana 19, OIB 10478288107</w:t>
      </w:r>
      <w:r w:rsidR="00493B6A">
        <w:t>,</w:t>
      </w:r>
      <w:r w:rsidR="0046716A">
        <w:t xml:space="preserve"> dana </w:t>
      </w:r>
      <w:r w:rsidR="00681BC9">
        <w:t>10. siječnja</w:t>
      </w:r>
      <w:r w:rsidR="0064321A">
        <w:t xml:space="preserve"> </w:t>
      </w:r>
      <w:r w:rsidR="000F31D5">
        <w:t>201</w:t>
      </w:r>
      <w:r w:rsidR="00681BC9">
        <w:t>7</w:t>
      </w:r>
      <w:r>
        <w:t>. godine</w:t>
      </w:r>
    </w:p>
    <w:p w:rsidRDefault="00970C04" w:rsidP="00970C04" w:rsidR="00970C04">
      <w:pPr>
        <w:jc w:val="both"/>
      </w:pPr>
    </w:p>
    <w:p w:rsidRDefault="00BE23AD" w:rsidP="00970C04" w:rsidR="00BE23AD">
      <w:pPr>
        <w:jc w:val="both"/>
      </w:pPr>
    </w:p>
    <w:p w:rsidRDefault="00970C04" w:rsidP="00970C04" w:rsidR="00970C04">
      <w:pPr>
        <w:jc w:val="center"/>
      </w:pPr>
      <w:r>
        <w:t>r i j e š i o   j e</w:t>
      </w:r>
    </w:p>
    <w:p w:rsidRDefault="004D65FB" w:rsidP="00970C04" w:rsidR="004D65FB"/>
    <w:p w:rsidRDefault="0021353F" w:rsidP="00681BC9" w:rsidR="00E14F7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 </w:t>
      </w:r>
      <w:r w:rsidR="00BE23AD">
        <w:t>I. Određuje se upis brisanja zabilježbe otvaranja stečajnog postupka</w:t>
      </w:r>
      <w:r w:rsidR="00E14F74">
        <w:t xml:space="preserve"> u zemljišnim knjigama</w:t>
      </w:r>
      <w:r w:rsidR="00BE23AD">
        <w:t xml:space="preserve"> na nekretninama stečajnog dužnika upisanim u zk.ul. 3</w:t>
      </w:r>
      <w:r w:rsidR="00E14F74">
        <w:t>095. K.O. Pakrac i to kč.br. 727 – livada u mjestu sa 1149 čhv, i kč.br. 278 – oranica u mjestu sa 1076 čhv, odnosno ukupn</w:t>
      </w:r>
      <w:r w:rsidR="00565F25">
        <w:t>o 2225 čhv upisane</w:t>
      </w:r>
      <w:r w:rsidR="00E14F74">
        <w:t xml:space="preserve"> po osnovi rješenja ovoga suda posl.br. 7/St-43/2015-14 od 03. travnja 2015. godine</w:t>
      </w:r>
      <w:r w:rsidR="006F5A38">
        <w:t xml:space="preserve"> pod brojem Z - 2176/2015.</w:t>
      </w:r>
    </w:p>
    <w:p w:rsidRDefault="00E14F74" w:rsidP="00681BC9" w:rsidR="00E14F74">
      <w:pPr>
        <w:jc w:val="both"/>
      </w:pPr>
    </w:p>
    <w:p w:rsidRDefault="00E14F74" w:rsidP="00681BC9" w:rsidR="00970C04">
      <w:pPr>
        <w:jc w:val="both"/>
      </w:pPr>
      <w:r>
        <w:t xml:space="preserve"> </w:t>
      </w:r>
      <w:r>
        <w:tab/>
        <w:t xml:space="preserve"> </w:t>
      </w:r>
      <w:r>
        <w:tab/>
        <w:t>II. Upis brisanja</w:t>
      </w:r>
      <w:r w:rsidR="00565F25">
        <w:t xml:space="preserve"> zabilježbe</w:t>
      </w:r>
      <w:r>
        <w:t xml:space="preserve"> iz točke I. ovoga rješenja izvršit će Zemljišnoknjižni odjel Pakrac Općinskog suda u Bjelovaru, a po pravomoćnosti ovoga rješenja. </w:t>
      </w:r>
    </w:p>
    <w:p w:rsidRDefault="00483FF7" w:rsidP="00970C04" w:rsidR="00483FF7">
      <w:pPr>
        <w:jc w:val="both"/>
      </w:pPr>
    </w:p>
    <w:p w:rsidRDefault="00835DA2" w:rsidP="00835DA2" w:rsidR="00835DA2">
      <w:pPr>
        <w:jc w:val="right"/>
      </w:pPr>
    </w:p>
    <w:p w:rsidRDefault="00970C04" w:rsidP="007F31DD" w:rsidR="00970C04">
      <w:pPr>
        <w:jc w:val="center"/>
      </w:pPr>
      <w:r>
        <w:t>Obrazloženje</w:t>
      </w:r>
    </w:p>
    <w:p w:rsidRDefault="00970C04" w:rsidP="00970C04" w:rsidR="00970C04">
      <w:pPr>
        <w:jc w:val="both"/>
      </w:pPr>
    </w:p>
    <w:p w:rsidRDefault="00E14F74" w:rsidP="00970C04" w:rsidR="00E14F74">
      <w:pPr>
        <w:jc w:val="both"/>
      </w:pPr>
      <w:r>
        <w:t xml:space="preserve"> </w:t>
      </w:r>
      <w:r>
        <w:tab/>
        <w:t xml:space="preserve"> </w:t>
      </w:r>
      <w:r>
        <w:tab/>
        <w:t xml:space="preserve">U zemljišnim knjigama Općinskog suda u Bjelovaru, Zemljišnoknjižnog odjela Pakrac po osnovi rješenja o otvaranju stečajnog postupka </w:t>
      </w:r>
      <w:r w:rsidRPr="00E14F74">
        <w:t>posl.br. 7/St-43/2015-14 od 03. travnja 2015. godine</w:t>
      </w:r>
      <w:r>
        <w:t xml:space="preserve"> izvršen je upis zabilježbe otvaranja stečajnog postupka</w:t>
      </w:r>
      <w:r w:rsidR="00565F25">
        <w:t xml:space="preserve"> nad stečajnim dužnikom</w:t>
      </w:r>
      <w:r>
        <w:t>.</w:t>
      </w:r>
    </w:p>
    <w:p w:rsidRDefault="00E14F74" w:rsidP="00970C04" w:rsidR="00E14F74">
      <w:pPr>
        <w:jc w:val="both"/>
      </w:pPr>
      <w:r>
        <w:t xml:space="preserve"> </w:t>
      </w:r>
      <w:r>
        <w:tab/>
        <w:t xml:space="preserve"> </w:t>
      </w:r>
      <w:r>
        <w:tab/>
        <w:t>Rješenjem posl.br. 7/St-43/2015-38 od 16. srpnja 2015. godine, a koje je potvrđeno rješenjem Visokog trgovačkog suda Republike Hrvatske posl. br. 38 Pž-6458/15-3 od 30. rujna 2015. godine utvrđeno je da je po sili zakona prestalo razlučno pravo razlučnog vjerovnika Republike Hrvatske, Ministarstva financija na nekretninama stečajnog dužnika upisanim u zk.ul. 3095 K.O. Pakrac i  zk.ul. 3209 K.</w:t>
      </w:r>
      <w:r w:rsidR="00A13938">
        <w:t>O</w:t>
      </w:r>
      <w:r>
        <w:t>. Pakrac .</w:t>
      </w:r>
    </w:p>
    <w:p w:rsidRDefault="00E14F74" w:rsidP="00970C04" w:rsidR="006F5A38">
      <w:pPr>
        <w:jc w:val="both"/>
      </w:pPr>
      <w:r>
        <w:tab/>
        <w:t xml:space="preserve"> </w:t>
      </w:r>
      <w:r>
        <w:tab/>
        <w:t xml:space="preserve"> Stečajni upravitelj stečajnog dužnika očitovao</w:t>
      </w:r>
      <w:r w:rsidR="00565F25">
        <w:t xml:space="preserve"> se</w:t>
      </w:r>
      <w:r>
        <w:t xml:space="preserve"> da </w:t>
      </w:r>
      <w:r w:rsidR="00565F25">
        <w:t xml:space="preserve">je </w:t>
      </w:r>
      <w:r>
        <w:t xml:space="preserve">nekretnine upisane u </w:t>
      </w:r>
      <w:r w:rsidRPr="00E14F74">
        <w:t>zk.ul. 3095 K.O. Pakrac</w:t>
      </w:r>
      <w:r w:rsidR="00565F25">
        <w:t xml:space="preserve"> i to kč.br. 727 i kč.br. 728,</w:t>
      </w:r>
      <w:r>
        <w:t xml:space="preserve"> koje nastavno tome predstavljaju slobodnu im</w:t>
      </w:r>
      <w:r w:rsidR="00A0214D">
        <w:t>ovinu stečajnog dužnika</w:t>
      </w:r>
      <w:r w:rsidR="00565F25">
        <w:t xml:space="preserve">, unovčio </w:t>
      </w:r>
      <w:r w:rsidR="00A0214D">
        <w:t xml:space="preserve">nakon drugog javno objavljenog oglasa u glasilu "Posavska Hrvatska" za iznos od 7.880,00 Kn, te </w:t>
      </w:r>
      <w:r w:rsidR="00565F25">
        <w:t>da je kupac platio kupoprodajnu cijenu, a u</w:t>
      </w:r>
      <w:r w:rsidR="00A0214D">
        <w:t xml:space="preserve"> spis dostavio presliku Ugovora o prodaji zaključenog između stečajnog dužnika i</w:t>
      </w:r>
    </w:p>
    <w:p w:rsidRDefault="00B275B3" w:rsidP="00B275B3" w:rsidR="00B275B3">
      <w:pPr>
        <w:jc w:val="right"/>
        <w:rPr>
          <w:b/>
        </w:rPr>
      </w:pPr>
      <w:r w:rsidRPr="00B275B3">
        <w:rPr>
          <w:b/>
        </w:rPr>
        <w:lastRenderedPageBreak/>
        <w:t xml:space="preserve">Broj:7/ St-43/2015-110    </w:t>
      </w:r>
    </w:p>
    <w:p w:rsidRDefault="00B275B3" w:rsidP="00B275B3" w:rsidR="00B275B3">
      <w:pPr>
        <w:jc w:val="right"/>
      </w:pPr>
    </w:p>
    <w:p w:rsidRDefault="00B275B3" w:rsidP="00970C04" w:rsidR="00B275B3">
      <w:pPr>
        <w:jc w:val="both"/>
      </w:pPr>
    </w:p>
    <w:p w:rsidRDefault="00A0214D" w:rsidP="00970C04" w:rsidR="00A0214D">
      <w:pPr>
        <w:jc w:val="both"/>
      </w:pPr>
      <w:r>
        <w:t xml:space="preserve"> društva METALKO d.o.o., Pakrac od 22. prosinca 2016. godine te je predložio da se na predmetnim nekretninama odredi upis brisanja zabilježbe otvaranja stečajnog postupka.</w:t>
      </w:r>
    </w:p>
    <w:p w:rsidRDefault="00A0214D" w:rsidP="00970C04" w:rsidR="00482374">
      <w:pPr>
        <w:jc w:val="both"/>
      </w:pPr>
      <w:r>
        <w:t xml:space="preserve"> </w:t>
      </w:r>
      <w:r>
        <w:tab/>
        <w:t xml:space="preserve"> </w:t>
      </w:r>
      <w:r>
        <w:tab/>
        <w:t>Kako je, dakle, stečajni upravitelj unovčio</w:t>
      </w:r>
      <w:r w:rsidR="00656813">
        <w:t xml:space="preserve"> predmetnu</w:t>
      </w:r>
      <w:r>
        <w:t xml:space="preserve"> imovinu stečajnog dužnika </w:t>
      </w:r>
      <w:r w:rsidR="00656813">
        <w:t xml:space="preserve">i ista više ne čini stečajnu masu, to je valjalo </w:t>
      </w:r>
      <w:r>
        <w:t xml:space="preserve"> </w:t>
      </w:r>
      <w:r w:rsidR="00656813">
        <w:t>odrediti upis brisanja zabilježbe otvaranja stečajnog postupka na predmetnim nekretninama</w:t>
      </w:r>
      <w:r w:rsidR="00482374">
        <w:t>.</w:t>
      </w:r>
    </w:p>
    <w:p w:rsidRDefault="00482374" w:rsidP="00970C04" w:rsidR="00482374">
      <w:pPr>
        <w:jc w:val="both"/>
      </w:pPr>
      <w:r>
        <w:t xml:space="preserve">  </w:t>
      </w:r>
      <w:r>
        <w:tab/>
        <w:t xml:space="preserve"> </w:t>
      </w:r>
      <w:r>
        <w:tab/>
        <w:t xml:space="preserve">Stoga je na temelju </w:t>
      </w:r>
      <w:r w:rsidR="00656813">
        <w:t>odredb</w:t>
      </w:r>
      <w:r>
        <w:t>i</w:t>
      </w:r>
      <w:r w:rsidR="00656813">
        <w:t xml:space="preserve"> </w:t>
      </w:r>
      <w:r>
        <w:t xml:space="preserve"> čl. 158. Stečajnog zakona ( NN 44/96 i dr. ) koja se na ovaj odnos primjenjuje na temelju odredbe čl. 441. st. 1 Stečajnog zakona ( NN 71/15) i odredbi </w:t>
      </w:r>
      <w:r w:rsidR="00656813">
        <w:t xml:space="preserve">čl. </w:t>
      </w:r>
      <w:r>
        <w:t>39. i čl. 70. Zakona</w:t>
      </w:r>
      <w:r w:rsidRPr="00482374">
        <w:t xml:space="preserve"> o zemljišnim knjigama ( NN</w:t>
      </w:r>
      <w:r>
        <w:t xml:space="preserve"> 91/96 i dr. ) odlučeno kao u izreci rješenja. </w:t>
      </w:r>
    </w:p>
    <w:p w:rsidRDefault="00835DA2" w:rsidP="00970C04" w:rsidR="00835DA2">
      <w:pPr>
        <w:jc w:val="both"/>
      </w:pPr>
    </w:p>
    <w:p w:rsidRDefault="00965B47" w:rsidP="00835DA2" w:rsidR="00970C04">
      <w:pPr>
        <w:jc w:val="center"/>
      </w:pPr>
      <w:r>
        <w:t xml:space="preserve">U Slavonskom Brodu </w:t>
      </w:r>
      <w:r w:rsidR="00681BC9">
        <w:t>10. siječnja</w:t>
      </w:r>
      <w:r w:rsidR="000E4019">
        <w:t xml:space="preserve"> 201</w:t>
      </w:r>
      <w:r w:rsidR="00681BC9">
        <w:t>7</w:t>
      </w:r>
      <w:r w:rsidR="00970C04">
        <w:t>. godine</w:t>
      </w:r>
    </w:p>
    <w:p w:rsidRDefault="00970C04" w:rsidP="00970C04" w:rsidR="00970C04"/>
    <w:p w:rsidRDefault="00482374" w:rsidP="00970C04" w:rsidR="00482374"/>
    <w:p w:rsidRDefault="00970C04" w:rsidP="00970C04" w:rsidR="00970C04">
      <w:r>
        <w:t xml:space="preserve">                                                                                             </w:t>
      </w:r>
      <w:r w:rsidR="007E6BB2">
        <w:t xml:space="preserve">   </w:t>
      </w:r>
      <w:r>
        <w:t xml:space="preserve">  </w:t>
      </w:r>
      <w:r w:rsidR="007A075F">
        <w:t xml:space="preserve">  </w:t>
      </w:r>
      <w:r>
        <w:t xml:space="preserve">  </w:t>
      </w:r>
      <w:r w:rsidR="00B5563C">
        <w:t xml:space="preserve">  </w:t>
      </w:r>
      <w:r w:rsidR="007E6BB2">
        <w:t xml:space="preserve"> </w:t>
      </w:r>
      <w:r>
        <w:t>Stečajna sutkinja:</w:t>
      </w:r>
    </w:p>
    <w:p w:rsidRDefault="00970C04" w:rsidP="00681BC9" w:rsidR="00B5563C">
      <w:r>
        <w:t xml:space="preserve">                                                                                                   </w:t>
      </w:r>
      <w:r w:rsidR="00AD4BA6">
        <w:t xml:space="preserve">  </w:t>
      </w:r>
      <w:r w:rsidR="008B4510">
        <w:t xml:space="preserve"> </w:t>
      </w:r>
      <w:r w:rsidR="00E331E0">
        <w:t xml:space="preserve">  </w:t>
      </w:r>
      <w:r w:rsidR="0074097D">
        <w:t xml:space="preserve"> </w:t>
      </w:r>
      <w:r w:rsidR="00E331E0">
        <w:t xml:space="preserve"> </w:t>
      </w:r>
      <w:r w:rsidR="007E6BB2">
        <w:t xml:space="preserve"> </w:t>
      </w:r>
      <w:r w:rsidR="00482374">
        <w:t xml:space="preserve"> </w:t>
      </w:r>
      <w:r>
        <w:t>Mirna Vujčić</w:t>
      </w:r>
    </w:p>
    <w:p w:rsidRDefault="00970C04" w:rsidP="00970C04" w:rsidR="00970C04"/>
    <w:p w:rsidRDefault="00E81CFC" w:rsidP="00970C04" w:rsidR="00E81CFC">
      <w:pPr>
        <w:rPr>
          <w:b/>
          <w:sz w:val="20"/>
          <w:szCs w:val="20"/>
        </w:rPr>
      </w:pPr>
    </w:p>
    <w:p w:rsidRDefault="00E81CFC" w:rsidP="00970C04" w:rsidR="00E81CFC">
      <w:pPr>
        <w:rPr>
          <w:b/>
          <w:sz w:val="20"/>
          <w:szCs w:val="20"/>
        </w:rPr>
      </w:pPr>
    </w:p>
    <w:p w:rsidRDefault="008B4510" w:rsidP="008B4510" w:rsidR="008B4510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Protiv ovog rješenja dopuštena je žalba u roku od osam dana po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isteku </w:t>
      </w:r>
      <w:r>
        <w:rPr>
          <w:sz w:val="20"/>
          <w:szCs w:val="20"/>
        </w:rPr>
        <w:t>trećeg</w:t>
      </w:r>
      <w:r w:rsidRPr="00BC2EE1">
        <w:rPr>
          <w:sz w:val="20"/>
          <w:szCs w:val="20"/>
        </w:rPr>
        <w:t xml:space="preserve"> dana od dana objave rješenja na mrežnoj stranici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e-Oglasna ploča sudova. Žalba se podnosi  Visokom trgovačkom </w:t>
      </w:r>
    </w:p>
    <w:p w:rsidRDefault="008B4510" w:rsidP="008B4510" w:rsidR="008B4510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74097D" w:rsidP="008B4510" w:rsidR="0074097D">
      <w:pPr>
        <w:rPr>
          <w:sz w:val="20"/>
          <w:szCs w:val="20"/>
        </w:rPr>
      </w:pPr>
    </w:p>
    <w:p w:rsidRDefault="0074097D" w:rsidP="008B4510" w:rsidR="0074097D" w:rsidRPr="00BC2EE1">
      <w:pPr>
        <w:rPr>
          <w:sz w:val="20"/>
          <w:szCs w:val="20"/>
        </w:rPr>
      </w:pPr>
    </w:p>
    <w:p w:rsidRDefault="00970C04" w:rsidP="00970C04" w:rsidR="00970C04"/>
    <w:p w:rsidRDefault="00F25697" w:rsidP="00970C04" w:rsidR="00970C04">
      <w:r>
        <w:t>1. Rješenje nepravomoćno</w:t>
      </w:r>
    </w:p>
    <w:p w:rsidRDefault="00F25697" w:rsidP="00970C04" w:rsidR="00F25697">
      <w:r>
        <w:t xml:space="preserve">2. </w:t>
      </w:r>
      <w:r w:rsidR="00626FF8">
        <w:t>Rješenje objaviti na mrežnoj stranici e-Oglasna ploča sudova, te d</w:t>
      </w:r>
      <w:r w:rsidR="00970C04">
        <w:t>ostaviti:</w:t>
      </w:r>
    </w:p>
    <w:p w:rsidRDefault="00F25697" w:rsidP="00970C04" w:rsidR="00970C04">
      <w:r>
        <w:t xml:space="preserve">- </w:t>
      </w:r>
      <w:r w:rsidR="0081166A">
        <w:t>stečajno</w:t>
      </w:r>
      <w:r w:rsidR="00EB2601">
        <w:t>m</w:t>
      </w:r>
      <w:r w:rsidR="008B4510">
        <w:t xml:space="preserve"> upravitelj</w:t>
      </w:r>
      <w:r w:rsidR="00EB2601">
        <w:t>u</w:t>
      </w:r>
    </w:p>
    <w:p w:rsidRDefault="0074097D" w:rsidP="00970C04" w:rsidR="0074097D">
      <w:r>
        <w:t>- RH, Min. financija po ŽDO Građansko-upravni odjel Sl. Brod</w:t>
      </w:r>
    </w:p>
    <w:p w:rsidRDefault="00D2724B" w:rsidP="00970C04" w:rsidR="00D2724B">
      <w:r>
        <w:t>- Zemljišnoknjižnom odjelu Pakrac po pravomoćnosti</w:t>
      </w:r>
    </w:p>
    <w:p w:rsidRDefault="00F25697" w:rsidP="003E4E11" w:rsidR="00F25697">
      <w:r>
        <w:t xml:space="preserve">3. </w:t>
      </w:r>
      <w:r w:rsidR="00626FF8">
        <w:t>K</w:t>
      </w:r>
      <w:r>
        <w:t>alendar 15 dana</w:t>
      </w:r>
    </w:p>
    <w:p w:rsidRDefault="003E4E11" w:rsidP="003E4E11" w:rsidR="003E4E11">
      <w:r>
        <w:t xml:space="preserve">  </w:t>
      </w:r>
    </w:p>
    <w:p w:rsidRDefault="003E4E11" w:rsidP="003E4E11" w:rsidR="003E4E11"/>
    <w:p w:rsidRDefault="003E4E11" w:rsidP="003E4E11" w:rsidR="003E4E11"/>
    <w:p w:rsidRDefault="003E4E11" w:rsidP="003E4E11" w:rsidR="003E4E11"/>
    <w:p w:rsidRDefault="00970C04" w:rsidP="00970C04" w:rsidR="00970C04"/>
    <w:sectPr w:rsidSect="000C4F57" w:rsidR="00970C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3FF" w:rsidR="007C03FF">
      <w:r>
        <w:separator/>
      </w:r>
    </w:p>
  </w:endnote>
  <w:endnote w:id="0" w:type="continuationSeparator">
    <w:p w:rsidRDefault="007C03FF" w:rsidR="007C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3FF" w:rsidR="007C03FF">
      <w:r>
        <w:separator/>
      </w:r>
    </w:p>
  </w:footnote>
  <w:footnote w:id="0" w:type="continuationSeparator">
    <w:p w:rsidRDefault="007C03FF" w:rsidR="007C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A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E58F1"/>
    <w:multiLevelType w:val="hybridMultilevel"/>
    <w:tmpl w:val="7AAA4E7C"/>
    <w:lvl w:tplc="A45E5B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6440D"/>
    <w:multiLevelType w:val="hybridMultilevel"/>
    <w:tmpl w:val="B0ECD3D6"/>
    <w:lvl w:tplc="32F2D0EE" w:ilvl="0">
      <w:start w:val="4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2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3">
    <w:nsid w:val="25FA15BC"/>
    <w:multiLevelType w:val="hybridMultilevel"/>
    <w:tmpl w:val="421CAA16"/>
    <w:lvl w:tplc="7278CDB6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3D2D2AEB"/>
    <w:multiLevelType w:val="hybridMultilevel"/>
    <w:tmpl w:val="9E62AEFA"/>
    <w:lvl w:tplc="256AD818" w:ilvl="0">
      <w:start w:val="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5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15ECD"/>
    <w:rsid w:val="000272C5"/>
    <w:rsid w:val="00035312"/>
    <w:rsid w:val="00045F80"/>
    <w:rsid w:val="00053457"/>
    <w:rsid w:val="00054285"/>
    <w:rsid w:val="000554AE"/>
    <w:rsid w:val="000673BE"/>
    <w:rsid w:val="00084304"/>
    <w:rsid w:val="000A04FF"/>
    <w:rsid w:val="000A20CA"/>
    <w:rsid w:val="000A57A8"/>
    <w:rsid w:val="000C404E"/>
    <w:rsid w:val="000C4F57"/>
    <w:rsid w:val="000D6826"/>
    <w:rsid w:val="000D6D5D"/>
    <w:rsid w:val="000E4019"/>
    <w:rsid w:val="000E6DC0"/>
    <w:rsid w:val="000F31D5"/>
    <w:rsid w:val="000F5BBC"/>
    <w:rsid w:val="0010251E"/>
    <w:rsid w:val="001032A3"/>
    <w:rsid w:val="00104CDA"/>
    <w:rsid w:val="00105B27"/>
    <w:rsid w:val="001126FB"/>
    <w:rsid w:val="00125208"/>
    <w:rsid w:val="001511ED"/>
    <w:rsid w:val="00152B24"/>
    <w:rsid w:val="0016407C"/>
    <w:rsid w:val="00180C01"/>
    <w:rsid w:val="00181464"/>
    <w:rsid w:val="001879EF"/>
    <w:rsid w:val="001941E3"/>
    <w:rsid w:val="001A2357"/>
    <w:rsid w:val="001A5538"/>
    <w:rsid w:val="001B04E9"/>
    <w:rsid w:val="001D5D10"/>
    <w:rsid w:val="001D6244"/>
    <w:rsid w:val="001E1916"/>
    <w:rsid w:val="001E7100"/>
    <w:rsid w:val="001F174C"/>
    <w:rsid w:val="0021353F"/>
    <w:rsid w:val="00222A37"/>
    <w:rsid w:val="00243A9E"/>
    <w:rsid w:val="00254384"/>
    <w:rsid w:val="00263EFB"/>
    <w:rsid w:val="00272096"/>
    <w:rsid w:val="00276CE7"/>
    <w:rsid w:val="002867C0"/>
    <w:rsid w:val="00295661"/>
    <w:rsid w:val="002A7A30"/>
    <w:rsid w:val="002B63D2"/>
    <w:rsid w:val="002C149D"/>
    <w:rsid w:val="002C4031"/>
    <w:rsid w:val="002E5F14"/>
    <w:rsid w:val="0030168A"/>
    <w:rsid w:val="00311A7C"/>
    <w:rsid w:val="00322EC1"/>
    <w:rsid w:val="00334056"/>
    <w:rsid w:val="00343F30"/>
    <w:rsid w:val="00344CCF"/>
    <w:rsid w:val="00356C95"/>
    <w:rsid w:val="00357966"/>
    <w:rsid w:val="003757A7"/>
    <w:rsid w:val="0038528D"/>
    <w:rsid w:val="003860B4"/>
    <w:rsid w:val="003A3FE5"/>
    <w:rsid w:val="003A5ED2"/>
    <w:rsid w:val="003C2822"/>
    <w:rsid w:val="003C46D9"/>
    <w:rsid w:val="003C7A3C"/>
    <w:rsid w:val="003D08F5"/>
    <w:rsid w:val="003D20E9"/>
    <w:rsid w:val="003E0748"/>
    <w:rsid w:val="003E0BC2"/>
    <w:rsid w:val="003E4521"/>
    <w:rsid w:val="003E4E11"/>
    <w:rsid w:val="00403825"/>
    <w:rsid w:val="00415659"/>
    <w:rsid w:val="00415BC4"/>
    <w:rsid w:val="00420813"/>
    <w:rsid w:val="00442436"/>
    <w:rsid w:val="004534C3"/>
    <w:rsid w:val="00463178"/>
    <w:rsid w:val="004647CC"/>
    <w:rsid w:val="0046716A"/>
    <w:rsid w:val="00481D9A"/>
    <w:rsid w:val="00482374"/>
    <w:rsid w:val="00483FF7"/>
    <w:rsid w:val="00493B6A"/>
    <w:rsid w:val="004A31C7"/>
    <w:rsid w:val="004B39F3"/>
    <w:rsid w:val="004B5C8B"/>
    <w:rsid w:val="004C341E"/>
    <w:rsid w:val="004D358E"/>
    <w:rsid w:val="004D65FB"/>
    <w:rsid w:val="004E3262"/>
    <w:rsid w:val="004E3D1D"/>
    <w:rsid w:val="005030EB"/>
    <w:rsid w:val="00510DBE"/>
    <w:rsid w:val="00523594"/>
    <w:rsid w:val="00525200"/>
    <w:rsid w:val="00531433"/>
    <w:rsid w:val="00565F25"/>
    <w:rsid w:val="0058296A"/>
    <w:rsid w:val="00596ADA"/>
    <w:rsid w:val="005C2307"/>
    <w:rsid w:val="005D1FA0"/>
    <w:rsid w:val="005E3C5E"/>
    <w:rsid w:val="005F4E77"/>
    <w:rsid w:val="00615EA6"/>
    <w:rsid w:val="00616275"/>
    <w:rsid w:val="006174BB"/>
    <w:rsid w:val="00626FF8"/>
    <w:rsid w:val="00627F84"/>
    <w:rsid w:val="0064321A"/>
    <w:rsid w:val="00655760"/>
    <w:rsid w:val="00656813"/>
    <w:rsid w:val="00667A96"/>
    <w:rsid w:val="00673587"/>
    <w:rsid w:val="00674F05"/>
    <w:rsid w:val="00681BC9"/>
    <w:rsid w:val="00695A8C"/>
    <w:rsid w:val="006B6938"/>
    <w:rsid w:val="006C28AF"/>
    <w:rsid w:val="006E618E"/>
    <w:rsid w:val="006F4CDA"/>
    <w:rsid w:val="006F5A38"/>
    <w:rsid w:val="00701DBB"/>
    <w:rsid w:val="00701EFC"/>
    <w:rsid w:val="0070753E"/>
    <w:rsid w:val="00716639"/>
    <w:rsid w:val="0073193E"/>
    <w:rsid w:val="00737069"/>
    <w:rsid w:val="0074097D"/>
    <w:rsid w:val="0075302A"/>
    <w:rsid w:val="00761132"/>
    <w:rsid w:val="00764F30"/>
    <w:rsid w:val="007762BD"/>
    <w:rsid w:val="007A075F"/>
    <w:rsid w:val="007A6DA7"/>
    <w:rsid w:val="007C03FF"/>
    <w:rsid w:val="007D1B0B"/>
    <w:rsid w:val="007D2BE1"/>
    <w:rsid w:val="007D4A02"/>
    <w:rsid w:val="007D5EE2"/>
    <w:rsid w:val="007E136F"/>
    <w:rsid w:val="007E5D41"/>
    <w:rsid w:val="007E6BB2"/>
    <w:rsid w:val="007E7A2A"/>
    <w:rsid w:val="007F2CEB"/>
    <w:rsid w:val="007F31DD"/>
    <w:rsid w:val="007F3915"/>
    <w:rsid w:val="0081166A"/>
    <w:rsid w:val="00812E8A"/>
    <w:rsid w:val="00813BB0"/>
    <w:rsid w:val="00817989"/>
    <w:rsid w:val="00817D6A"/>
    <w:rsid w:val="00835DA2"/>
    <w:rsid w:val="0086693D"/>
    <w:rsid w:val="0088276B"/>
    <w:rsid w:val="0088602E"/>
    <w:rsid w:val="00891017"/>
    <w:rsid w:val="00893BAF"/>
    <w:rsid w:val="00897229"/>
    <w:rsid w:val="008A73B6"/>
    <w:rsid w:val="008B1C31"/>
    <w:rsid w:val="008B24F6"/>
    <w:rsid w:val="008B4510"/>
    <w:rsid w:val="008C50E2"/>
    <w:rsid w:val="008D35F0"/>
    <w:rsid w:val="008F18CC"/>
    <w:rsid w:val="0090101F"/>
    <w:rsid w:val="0090493C"/>
    <w:rsid w:val="00921F96"/>
    <w:rsid w:val="009225BD"/>
    <w:rsid w:val="00922F2D"/>
    <w:rsid w:val="00952F96"/>
    <w:rsid w:val="0096455C"/>
    <w:rsid w:val="0096481E"/>
    <w:rsid w:val="00965B47"/>
    <w:rsid w:val="00970C04"/>
    <w:rsid w:val="00992614"/>
    <w:rsid w:val="00997E0C"/>
    <w:rsid w:val="009A0618"/>
    <w:rsid w:val="009D1A46"/>
    <w:rsid w:val="009D7004"/>
    <w:rsid w:val="009E537D"/>
    <w:rsid w:val="009F3736"/>
    <w:rsid w:val="009F4072"/>
    <w:rsid w:val="009F62E3"/>
    <w:rsid w:val="00A01957"/>
    <w:rsid w:val="00A0214D"/>
    <w:rsid w:val="00A071E1"/>
    <w:rsid w:val="00A13938"/>
    <w:rsid w:val="00A16674"/>
    <w:rsid w:val="00A20C04"/>
    <w:rsid w:val="00A46B43"/>
    <w:rsid w:val="00A72A5D"/>
    <w:rsid w:val="00A85ABE"/>
    <w:rsid w:val="00A90E2B"/>
    <w:rsid w:val="00AA2556"/>
    <w:rsid w:val="00AC1399"/>
    <w:rsid w:val="00AD0DF7"/>
    <w:rsid w:val="00AD4BA6"/>
    <w:rsid w:val="00AE2BC8"/>
    <w:rsid w:val="00AF6077"/>
    <w:rsid w:val="00B03324"/>
    <w:rsid w:val="00B104B5"/>
    <w:rsid w:val="00B106CC"/>
    <w:rsid w:val="00B134CC"/>
    <w:rsid w:val="00B139FC"/>
    <w:rsid w:val="00B275B3"/>
    <w:rsid w:val="00B34825"/>
    <w:rsid w:val="00B444E4"/>
    <w:rsid w:val="00B5563C"/>
    <w:rsid w:val="00B62A5D"/>
    <w:rsid w:val="00B9111B"/>
    <w:rsid w:val="00BA5489"/>
    <w:rsid w:val="00BB5FBC"/>
    <w:rsid w:val="00BB7A4C"/>
    <w:rsid w:val="00BC25E0"/>
    <w:rsid w:val="00BC48B6"/>
    <w:rsid w:val="00BC5CA0"/>
    <w:rsid w:val="00BC6F89"/>
    <w:rsid w:val="00BD226A"/>
    <w:rsid w:val="00BD4A06"/>
    <w:rsid w:val="00BE0E64"/>
    <w:rsid w:val="00BE21CA"/>
    <w:rsid w:val="00BE23AD"/>
    <w:rsid w:val="00C0018E"/>
    <w:rsid w:val="00C05F1A"/>
    <w:rsid w:val="00C121FB"/>
    <w:rsid w:val="00C35CE0"/>
    <w:rsid w:val="00C43904"/>
    <w:rsid w:val="00C46D6F"/>
    <w:rsid w:val="00C546F9"/>
    <w:rsid w:val="00C555A3"/>
    <w:rsid w:val="00C616F0"/>
    <w:rsid w:val="00C703EF"/>
    <w:rsid w:val="00C824FA"/>
    <w:rsid w:val="00C94CB0"/>
    <w:rsid w:val="00CA08C0"/>
    <w:rsid w:val="00CA16DF"/>
    <w:rsid w:val="00CB343F"/>
    <w:rsid w:val="00CC2A08"/>
    <w:rsid w:val="00CD2D8C"/>
    <w:rsid w:val="00CE6E32"/>
    <w:rsid w:val="00CF0186"/>
    <w:rsid w:val="00CF6516"/>
    <w:rsid w:val="00D02DB0"/>
    <w:rsid w:val="00D15A7B"/>
    <w:rsid w:val="00D21D27"/>
    <w:rsid w:val="00D2724B"/>
    <w:rsid w:val="00D41D42"/>
    <w:rsid w:val="00D43214"/>
    <w:rsid w:val="00D4615C"/>
    <w:rsid w:val="00D62A95"/>
    <w:rsid w:val="00DA4F56"/>
    <w:rsid w:val="00DB37B7"/>
    <w:rsid w:val="00DC4A05"/>
    <w:rsid w:val="00DC572B"/>
    <w:rsid w:val="00DC6C54"/>
    <w:rsid w:val="00DD1097"/>
    <w:rsid w:val="00DD1D2E"/>
    <w:rsid w:val="00DD4401"/>
    <w:rsid w:val="00DD475F"/>
    <w:rsid w:val="00DE1B0B"/>
    <w:rsid w:val="00E03BD5"/>
    <w:rsid w:val="00E14F74"/>
    <w:rsid w:val="00E331E0"/>
    <w:rsid w:val="00E359F7"/>
    <w:rsid w:val="00E537FA"/>
    <w:rsid w:val="00E66B53"/>
    <w:rsid w:val="00E67C43"/>
    <w:rsid w:val="00E742F4"/>
    <w:rsid w:val="00E81CFC"/>
    <w:rsid w:val="00EB1452"/>
    <w:rsid w:val="00EB2601"/>
    <w:rsid w:val="00ED6C84"/>
    <w:rsid w:val="00EE2914"/>
    <w:rsid w:val="00EE6506"/>
    <w:rsid w:val="00F25697"/>
    <w:rsid w:val="00F300E2"/>
    <w:rsid w:val="00F428C8"/>
    <w:rsid w:val="00F42A71"/>
    <w:rsid w:val="00F43EB9"/>
    <w:rsid w:val="00F45588"/>
    <w:rsid w:val="00F607C6"/>
    <w:rsid w:val="00F625F6"/>
    <w:rsid w:val="00F7120D"/>
    <w:rsid w:val="00F807C8"/>
    <w:rsid w:val="00FB7CEF"/>
    <w:rsid w:val="00FE1A71"/>
    <w:rsid w:val="00FE7830"/>
    <w:rsid w:val="00FF0AAB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6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6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00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38016-E700-4F0C-A037-91F2AD7CE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551</properties:Words>
  <properties:Characters>2960</properties:Characters>
  <properties:Lines>86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2017-01-10T11:57:00Z</dcterms:created>
  <dc:creator>alet</dc:creator>
  <cp:lastModifiedBy>wsadmin</cp:lastModifiedBy>
  <cp:lastPrinted>2017-01-10T12:48:00Z</cp:lastPrinted>
  <dcterms:modified xmlns:xsi="http://www.w3.org/2001/XMLSchema-instance" xsi:type="dcterms:W3CDTF">2017-01-10T12:49:00Z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odluke</vt:lpwstr>
  </prop:property>
  <prop:property name="BrojStranica" pid="5" fmtid="{D5CDD505-2E9C-101B-9397-08002B2CF9AE}">
    <vt:i4>2</vt:i4>
  </prop:property>
</prop:Properties>
</file>