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86aa" w14:paraId="f1b86aa" w:rsidRDefault="005C323F" w:rsidR="005C323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</w:t>
      </w:r>
      <w:r w:rsidR="005C323F">
        <w:tab/>
      </w:r>
      <w:r w:rsidR="005C323F">
        <w:tab/>
      </w:r>
      <w:r w:rsidR="005C323F">
        <w:tab/>
      </w:r>
      <w:r w:rsidR="005C323F">
        <w:tab/>
        <w:t>72. St-2340/2016-42</w:t>
      </w:r>
      <w:r w:rsidRPr="00491880">
        <w:t xml:space="preserve">                  </w:t>
      </w:r>
      <w:r w:rsidR="00827DD0" w:rsidRPr="00491880">
        <w:t xml:space="preserve">                              </w:t>
      </w:r>
    </w:p>
    <w:p w:rsidRDefault="00301645" w:rsidP="00301645" w:rsidR="00301645">
      <w:pPr>
        <w:jc w:val="both"/>
      </w:pPr>
      <w:r w:rsidRPr="00491880">
        <w:t>Amruševa 2/II</w:t>
      </w:r>
    </w:p>
    <w:p w:rsidRDefault="00D6331A" w:rsidP="00301645" w:rsidR="00D6331A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456D0F" w:rsidP="00456D0F" w:rsidR="00456D0F">
      <w:pPr>
        <w:jc w:val="both"/>
      </w:pPr>
      <w:r w:rsidRPr="002A10EF">
        <w:t xml:space="preserve">Trgovački sud u Zagrebu, po sucu Nikoli Ribariću, u stečajnom predmetu u povodu zahtjeva FINANCIJSKE AGENCIJE, za provedbu stečajnog postupka nad dužnikom 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 w:rsidRPr="002A10EF">
        <w:t xml:space="preserve">, dana </w:t>
      </w:r>
      <w:r>
        <w:t>1</w:t>
      </w:r>
      <w:r w:rsidR="005C323F">
        <w:t>4</w:t>
      </w:r>
      <w:r w:rsidRPr="002A10EF">
        <w:t>.</w:t>
      </w:r>
      <w:r>
        <w:t xml:space="preserve"> prosinca</w:t>
      </w:r>
      <w:r w:rsidRPr="002A10EF">
        <w:t xml:space="preserve"> 2017.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15163B" w:rsidP="0015163B" w:rsidR="0015163B">
      <w:pPr>
        <w:ind w:firstLine="360"/>
        <w:jc w:val="both"/>
      </w:pPr>
      <w:r>
        <w:t xml:space="preserve">I Odobrava se pristupanje tvrtki Studio 100 Gesellschaft für Design mbH, Austria, Beč, sa poslovnom adresom kod Dr. Fritz Pfister, Hackofergasse 8-10, OIB: 84296592467, dugu dužnika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>
        <w:t>.</w:t>
      </w:r>
    </w:p>
    <w:p w:rsidRDefault="0015163B" w:rsidP="0015163B" w:rsidR="0015163B">
      <w:pPr>
        <w:ind w:left="360"/>
        <w:jc w:val="both"/>
      </w:pPr>
    </w:p>
    <w:p w:rsidRDefault="0015163B" w:rsidP="0015163B" w:rsidR="0015163B">
      <w:pPr>
        <w:ind w:firstLine="360"/>
        <w:jc w:val="both"/>
      </w:pPr>
      <w:r>
        <w:t>II</w:t>
      </w:r>
      <w:r>
        <w:tab/>
        <w:t xml:space="preserve">Studio 100 Gesellschaft für Design mbH, Austria, Beč, sa poslovnom adresom kod Dr. Fritz Pfister, Hackofergasse 8-10, OIB: 84296592467, obvezuje </w:t>
      </w:r>
      <w:r w:rsidR="005F5486">
        <w:t>se</w:t>
      </w:r>
      <w:r w:rsidR="004C0A21">
        <w:t>,</w:t>
      </w:r>
      <w:r w:rsidR="005F5486">
        <w:t xml:space="preserve"> </w:t>
      </w:r>
      <w:r>
        <w:t xml:space="preserve">uz dužnika </w:t>
      </w:r>
      <w:r w:rsidR="005F5486" w:rsidRPr="00720195">
        <w:t>ORSULA d.o.o.</w:t>
      </w:r>
      <w:r w:rsidR="005F5486">
        <w:t xml:space="preserve">, Zagreb (Grad Zagreb), Ožujska 9, OIB: </w:t>
      </w:r>
      <w:r w:rsidR="005F5486" w:rsidRPr="00720195">
        <w:t>24028045431</w:t>
      </w:r>
      <w:r w:rsidR="004C0A21">
        <w:t>,</w:t>
      </w:r>
      <w:r>
        <w:t>:</w:t>
      </w:r>
    </w:p>
    <w:p w:rsidRDefault="005F5486" w:rsidP="0015163B" w:rsidR="005F5486">
      <w:pPr>
        <w:ind w:left="360"/>
        <w:jc w:val="both"/>
      </w:pPr>
    </w:p>
    <w:p w:rsidRDefault="00830E52" w:rsidP="00830E52" w:rsidR="005F5486">
      <w:pPr>
        <w:pStyle w:val="Odlomakpopisa"/>
        <w:numPr>
          <w:ilvl w:val="0"/>
          <w:numId w:val="6"/>
        </w:numPr>
        <w:jc w:val="both"/>
      </w:pPr>
      <w:r>
        <w:t xml:space="preserve">vjerovniku </w:t>
      </w:r>
      <w:r w:rsidRPr="00830E52">
        <w:t>BRAOVAC POREZNO SAVJETNIŠTVO d.o.o.</w:t>
      </w:r>
      <w:r>
        <w:t xml:space="preserve">, Zagreb, Ulica Ljudevita Posavskog 34 A, OIB: </w:t>
      </w:r>
      <w:r w:rsidRPr="00830E52">
        <w:t>70142993751</w:t>
      </w:r>
      <w:r>
        <w:t>, isplatiti iznos od 15.160,62 kuna</w:t>
      </w:r>
      <w:r w:rsidR="007801F9">
        <w:t>,</w:t>
      </w:r>
    </w:p>
    <w:p w:rsidRDefault="00830E52" w:rsidP="00830E52" w:rsidR="00830E52">
      <w:pPr>
        <w:pStyle w:val="Odlomakpopisa"/>
        <w:numPr>
          <w:ilvl w:val="0"/>
          <w:numId w:val="6"/>
        </w:numPr>
        <w:jc w:val="both"/>
      </w:pPr>
      <w:r>
        <w:t>vjerovniku Ministarstvo financija, Financijski inspektorat,</w:t>
      </w:r>
      <w:r w:rsidR="004330DD">
        <w:t xml:space="preserve"> Zagreb,</w:t>
      </w:r>
      <w:r>
        <w:t xml:space="preserve"> Ulica grada Vukovara 72, </w:t>
      </w:r>
      <w:r w:rsidR="00C21A53">
        <w:t>isplatiti iznos od 501.213,00 kuna</w:t>
      </w:r>
      <w:r w:rsidR="007801F9">
        <w:t>,</w:t>
      </w:r>
    </w:p>
    <w:p w:rsidRDefault="00C21A53" w:rsidP="00830E52" w:rsidR="006C75EA">
      <w:pPr>
        <w:pStyle w:val="Odlomakpopisa"/>
        <w:numPr>
          <w:ilvl w:val="0"/>
          <w:numId w:val="6"/>
        </w:numPr>
        <w:jc w:val="both"/>
      </w:pPr>
      <w:r>
        <w:t>vjerovniku Ministarstvo financija, Porezna uprava, Područni ured Varaždin, Ispostava Varaždin, Graberje 1, OIB</w:t>
      </w:r>
      <w:r w:rsidR="006C75EA">
        <w:t>:18683136487, isplatiti iznos od 20.001,41 kuna</w:t>
      </w:r>
      <w:r w:rsidR="007801F9">
        <w:t>,</w:t>
      </w:r>
    </w:p>
    <w:p w:rsidRDefault="006C75EA" w:rsidP="006C75EA" w:rsidR="006C75EA">
      <w:pPr>
        <w:pStyle w:val="Odlomakpopisa"/>
        <w:numPr>
          <w:ilvl w:val="0"/>
          <w:numId w:val="6"/>
        </w:numPr>
        <w:jc w:val="both"/>
      </w:pPr>
      <w:r>
        <w:t xml:space="preserve">vjerovniku </w:t>
      </w:r>
      <w:r w:rsidR="00C21A53">
        <w:t xml:space="preserve"> </w:t>
      </w:r>
      <w:r>
        <w:t>Ministarstvo financija, Porezna uprava, Područni ured Varaždin, Ispostava Varaždin, Graberje 1, OIB:18683136487, isplatiti iznos od 68.435,09 kuna</w:t>
      </w:r>
      <w:r w:rsidR="007801F9">
        <w:t>,</w:t>
      </w:r>
    </w:p>
    <w:p w:rsidRDefault="006C75EA" w:rsidP="006C75EA" w:rsidR="006C75EA">
      <w:pPr>
        <w:pStyle w:val="Odlomakpopisa"/>
        <w:numPr>
          <w:ilvl w:val="0"/>
          <w:numId w:val="6"/>
        </w:numPr>
        <w:jc w:val="both"/>
      </w:pPr>
      <w:r>
        <w:t>vjerovniku Ministarstvo financija, Porezna uprava, Područni ured Varaždin, Ispostava Varaždin, Graberje 1, OIB:18683136487, isplatiti iznos od 20.199,34 kuna</w:t>
      </w:r>
      <w:r w:rsidR="007801F9">
        <w:t>,</w:t>
      </w:r>
    </w:p>
    <w:p w:rsidRDefault="004248EA" w:rsidP="004248EA" w:rsidR="004248EA">
      <w:pPr>
        <w:pStyle w:val="Odlomakpopisa"/>
        <w:numPr>
          <w:ilvl w:val="0"/>
          <w:numId w:val="6"/>
        </w:numPr>
        <w:jc w:val="both"/>
      </w:pPr>
      <w:r>
        <w:t xml:space="preserve">vjerovniku Ministarstvo financija, Porezna uprava, Područni ured Zagreb,  Ispostava </w:t>
      </w:r>
      <w:r w:rsidR="004330DD">
        <w:t xml:space="preserve"> Zagreb - </w:t>
      </w:r>
      <w:r>
        <w:t xml:space="preserve">Trešnjevka, </w:t>
      </w:r>
      <w:r w:rsidR="004330DD">
        <w:t xml:space="preserve">Zagreb, </w:t>
      </w:r>
      <w:r>
        <w:t>Park Stara Trešnjevka 2, OIB:18683136487, isplatiti iznos od 655.029,25 kuna</w:t>
      </w:r>
      <w:r w:rsidR="007801F9">
        <w:t>,</w:t>
      </w:r>
    </w:p>
    <w:p w:rsidRDefault="004248EA" w:rsidP="004248EA" w:rsidR="004248EA">
      <w:pPr>
        <w:pStyle w:val="Odlomakpopisa"/>
        <w:numPr>
          <w:ilvl w:val="0"/>
          <w:numId w:val="6"/>
        </w:numPr>
        <w:jc w:val="both"/>
      </w:pPr>
      <w:r>
        <w:t xml:space="preserve">vjerovniku Ministarstvo financija, Porezna uprava, Područni ured Zagreb,  Ispostava </w:t>
      </w:r>
      <w:r w:rsidR="004330DD">
        <w:t xml:space="preserve">Zagreb - </w:t>
      </w:r>
      <w:r>
        <w:t xml:space="preserve">Trešnjevka, </w:t>
      </w:r>
      <w:r w:rsidR="004330DD">
        <w:t xml:space="preserve">Zagreb, </w:t>
      </w:r>
      <w:r>
        <w:t>Park Stara Trešnjevka 2, OIB:18683136487, isplatiti iznos od 6.721,29 kuna</w:t>
      </w:r>
      <w:r w:rsidR="007801F9">
        <w:t>,</w:t>
      </w:r>
    </w:p>
    <w:p w:rsidRDefault="000F4F82" w:rsidP="00830E52" w:rsidR="00C21A53">
      <w:pPr>
        <w:pStyle w:val="Odlomakpopisa"/>
        <w:numPr>
          <w:ilvl w:val="0"/>
          <w:numId w:val="6"/>
        </w:numPr>
        <w:jc w:val="both"/>
      </w:pPr>
      <w:r>
        <w:lastRenderedPageBreak/>
        <w:t>vjerovniku Visoki upravni sud Republike Hrvatske, Frankopanska 16, Zagreb, OIB: 13613360068, isplatiti iznos od 7.885,00 kuna</w:t>
      </w:r>
      <w:r w:rsidR="007801F9">
        <w:t>,</w:t>
      </w:r>
    </w:p>
    <w:p w:rsidRDefault="0015163B" w:rsidP="0015163B" w:rsidR="0015163B">
      <w:pPr>
        <w:ind w:left="720"/>
        <w:jc w:val="both"/>
      </w:pPr>
    </w:p>
    <w:p w:rsidRDefault="0015163B" w:rsidP="003D3165" w:rsidR="008C011C">
      <w:pPr>
        <w:ind w:left="360"/>
        <w:jc w:val="both"/>
      </w:pPr>
      <w:r>
        <w:t>u</w:t>
      </w:r>
      <w:r w:rsidR="003D3165">
        <w:t>većano za zakonske zatezne kamate do dana isplate,</w:t>
      </w:r>
      <w:r>
        <w:t xml:space="preserve"> </w:t>
      </w:r>
      <w:r w:rsidR="00E505A0">
        <w:t xml:space="preserve">u </w:t>
      </w:r>
      <w:r>
        <w:t xml:space="preserve">roku od 2 mjeseca </w:t>
      </w:r>
      <w:r w:rsidR="003D3165">
        <w:t>od dana donošenja Rješenja o pristupanju dugu</w:t>
      </w:r>
      <w:r>
        <w:t>, a ostale</w:t>
      </w:r>
      <w:r w:rsidR="00E505A0">
        <w:t>,</w:t>
      </w:r>
      <w:r>
        <w:t xml:space="preserve"> </w:t>
      </w:r>
      <w:r w:rsidR="008C011C">
        <w:t>u vrijeme pristupanja dugu već nastale obveze, kako budu dospijevale.</w:t>
      </w:r>
    </w:p>
    <w:p w:rsidRDefault="0015163B" w:rsidP="0015163B" w:rsidR="0015163B"/>
    <w:p w:rsidRDefault="008C011C" w:rsidP="008C011C" w:rsidR="00F817CA">
      <w:pPr>
        <w:jc w:val="both"/>
      </w:pPr>
      <w:r>
        <w:t>III</w:t>
      </w:r>
      <w:r>
        <w:tab/>
      </w:r>
      <w:r w:rsidR="00D6331A">
        <w:t xml:space="preserve">Obustavlja se stečajni postupak nad dužnikom </w:t>
      </w:r>
      <w:r w:rsidR="00F817CA" w:rsidRPr="00720195">
        <w:t>ORSULA d.o.o.</w:t>
      </w:r>
      <w:r w:rsidR="00F817CA">
        <w:t xml:space="preserve">, Zagreb (Grad Zagreb), Ožujska 9, OIB: </w:t>
      </w:r>
      <w:r w:rsidR="00F817CA" w:rsidRPr="00720195">
        <w:t>24028045431</w:t>
      </w:r>
    </w:p>
    <w:p w:rsidRDefault="00F817CA" w:rsidP="00F817CA" w:rsidR="00F817CA">
      <w:pPr>
        <w:jc w:val="both"/>
      </w:pPr>
    </w:p>
    <w:p w:rsidRDefault="008C011C" w:rsidP="00F817CA" w:rsidR="00CF082F">
      <w:pPr>
        <w:jc w:val="both"/>
      </w:pPr>
      <w:r>
        <w:t>IV</w:t>
      </w:r>
      <w:r>
        <w:tab/>
        <w:t xml:space="preserve">Utvrđuje se kako je tvrtka Studio 100 Gesellschaft für Design mbH, Austria, Beč, sa poslovnom adresom kod Dr. Fritz Pfister, Hackofergasse 8-10, OIB: 84296592467, osnovala javnobilježnički depozit </w:t>
      </w:r>
      <w:r w:rsidR="009F3C4E">
        <w:t>za obveze koje proizlaze iz pristupanja dugu</w:t>
      </w:r>
      <w:r w:rsidR="00925F0F">
        <w:t>,</w:t>
      </w:r>
      <w:r w:rsidR="009F3C4E">
        <w:t xml:space="preserve"> kod Javnog bilježnika Željke Horvat-Pernar, Zagreb, Savska cesta 9, pod poslovnim b</w:t>
      </w:r>
      <w:r w:rsidR="00CF082F">
        <w:t xml:space="preserve">rojem OU-240/17 od 21.11.2017., u kojem je navedeno kako je Javni bilježnik ovlašten izvršiti uplate vjerovnicima navedenim u točki II izreke Rješenja uz uvjet da svaki od vjerovnika podnese Javnom bilježniku pisani zahtjev za isplatu uz navođenje točnog iznosa potraživanja, i broja računa na koji će Javni bilježnik </w:t>
      </w:r>
      <w:r w:rsidR="00384107">
        <w:t>izvršiti uplatu, te uz predočenje izvornika ili ovjerene preslike pravomoćnog Rješenja Trgovačkog suda kojim se odobrava pristupanje dugu, i uz Potvrdu FINA-e s obračunom kamata na utvrđeno dugovanje za svakog vjerovnika do dana isplate, s tim da zahtjevi vjerovnika ne moraju biti podneseni Javnom bilježniku istodobno.</w:t>
      </w:r>
    </w:p>
    <w:p w:rsidRDefault="00F817CA" w:rsidP="00F817CA" w:rsidR="00F817CA" w:rsidRPr="00491880">
      <w:pPr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F817CA" w:rsidP="00384107" w:rsidR="00384107">
      <w:pPr>
        <w:ind w:firstLine="555"/>
        <w:jc w:val="both"/>
      </w:pPr>
      <w:r>
        <w:tab/>
      </w:r>
      <w:r w:rsidR="00384107">
        <w:t>FINA-e Regionalni centar Zagreb, podnijela je ovom sudu prijedlog za otvaranje stečajnog postupka nad dužnikom.</w:t>
      </w:r>
    </w:p>
    <w:p w:rsidRDefault="00384107" w:rsidP="00384107" w:rsidR="00384107">
      <w:pPr>
        <w:ind w:firstLine="555"/>
        <w:jc w:val="both"/>
      </w:pPr>
    </w:p>
    <w:p w:rsidRDefault="00384107" w:rsidP="00384107" w:rsidR="0038410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84107" w:rsidP="00384107" w:rsidR="00384107" w:rsidRPr="00E974B3">
      <w:pPr>
        <w:ind w:firstLine="709"/>
        <w:jc w:val="both"/>
      </w:pPr>
    </w:p>
    <w:p w:rsidRDefault="00384107" w:rsidP="00384107" w:rsidR="0038410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1.470.952,92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B760B" w:rsidP="00384107" w:rsidR="006B760B">
      <w:pPr>
        <w:ind w:firstLine="555"/>
        <w:jc w:val="both"/>
      </w:pPr>
    </w:p>
    <w:p w:rsidRDefault="006B760B" w:rsidP="006B760B" w:rsidR="00D6331A">
      <w:pPr>
        <w:tabs>
          <w:tab w:pos="720" w:val="left"/>
        </w:tabs>
        <w:jc w:val="both"/>
      </w:pPr>
      <w:r>
        <w:tab/>
      </w:r>
      <w:r w:rsidR="00384107">
        <w:t>S</w:t>
      </w:r>
      <w:r w:rsidR="00ED5AA4">
        <w:t xml:space="preserve">ud je </w:t>
      </w:r>
      <w:r w:rsidR="00F817CA">
        <w:t>rješenjem od 20</w:t>
      </w:r>
      <w:r w:rsidR="00D6331A">
        <w:t>.</w:t>
      </w:r>
      <w:r w:rsidR="00F817CA">
        <w:t xml:space="preserve"> ožujka</w:t>
      </w:r>
      <w:r w:rsidR="00D6331A">
        <w:t xml:space="preserve"> 201</w:t>
      </w:r>
      <w:r w:rsidR="00F817CA">
        <w:t>7</w:t>
      </w:r>
      <w:r w:rsidR="00D6331A">
        <w:t>. pokrenuo nad dužnikom prethodni postupak.</w:t>
      </w:r>
    </w:p>
    <w:p w:rsidRDefault="00D6331A" w:rsidP="006B760B" w:rsidR="00D6331A">
      <w:pPr>
        <w:tabs>
          <w:tab w:pos="720" w:val="left"/>
        </w:tabs>
        <w:jc w:val="both"/>
      </w:pPr>
    </w:p>
    <w:p w:rsidRDefault="00D6331A" w:rsidP="006B760B" w:rsidR="00590A05" w:rsidRPr="001E5B1B">
      <w:pPr>
        <w:tabs>
          <w:tab w:pos="720" w:val="left"/>
        </w:tabs>
        <w:jc w:val="both"/>
      </w:pPr>
      <w:r w:rsidRPr="00394C38">
        <w:rPr>
          <w:color w:val="FF0000"/>
        </w:rPr>
        <w:tab/>
      </w:r>
      <w:r w:rsidR="005B2240" w:rsidRPr="001E5B1B">
        <w:t xml:space="preserve">Podneskom od </w:t>
      </w:r>
      <w:r w:rsidR="00925F0F" w:rsidRPr="001E5B1B">
        <w:t>21</w:t>
      </w:r>
      <w:r w:rsidR="005B2240" w:rsidRPr="001E5B1B">
        <w:t>.</w:t>
      </w:r>
      <w:r w:rsidR="00925F0F" w:rsidRPr="001E5B1B">
        <w:t>11</w:t>
      </w:r>
      <w:r w:rsidR="005B2240" w:rsidRPr="001E5B1B">
        <w:t>.2017.</w:t>
      </w:r>
      <w:r w:rsidRPr="001E5B1B">
        <w:t xml:space="preserve"> </w:t>
      </w:r>
      <w:r w:rsidR="00DC75BA" w:rsidRPr="001E5B1B">
        <w:t xml:space="preserve">pristupatelj dugu Studio 100 Gesellschaft für Design mbH, Austria, Beč,  sa poslovnom adresom kod Dr. Fritz Pfister, Hackofergasse 8-10, </w:t>
      </w:r>
      <w:r w:rsidR="00DC75BA" w:rsidRPr="001E5B1B">
        <w:lastRenderedPageBreak/>
        <w:t xml:space="preserve">OIB: 84296592467, </w:t>
      </w:r>
      <w:r w:rsidR="00D07E68" w:rsidRPr="001E5B1B">
        <w:t>preda</w:t>
      </w:r>
      <w:r w:rsidR="00DC75BA" w:rsidRPr="001E5B1B">
        <w:t xml:space="preserve">o je </w:t>
      </w:r>
      <w:r w:rsidR="00D07E68" w:rsidRPr="001E5B1B">
        <w:t>izjavu o pristupanju dugu</w:t>
      </w:r>
      <w:r w:rsidR="005B2240" w:rsidRPr="001E5B1B">
        <w:t xml:space="preserve">, ovjerenu od Javnog bilježnika </w:t>
      </w:r>
      <w:r w:rsidR="00394C38" w:rsidRPr="001E5B1B">
        <w:t>Željke Horvat-Pernar, Zagreb, Savska cesta 9, pod poslovnim brojem OU-</w:t>
      </w:r>
      <w:r w:rsidR="00761404" w:rsidRPr="001E5B1B">
        <w:t>236/2017 od</w:t>
      </w:r>
      <w:r w:rsidR="00394C38" w:rsidRPr="001E5B1B">
        <w:t xml:space="preserve"> dana </w:t>
      </w:r>
      <w:r w:rsidR="00D04DF8" w:rsidRPr="001E5B1B">
        <w:t>17</w:t>
      </w:r>
      <w:r w:rsidR="00394C38" w:rsidRPr="001E5B1B">
        <w:t>.</w:t>
      </w:r>
      <w:r w:rsidR="00D04DF8" w:rsidRPr="001E5B1B">
        <w:t>11</w:t>
      </w:r>
      <w:r w:rsidR="00394C38" w:rsidRPr="001E5B1B">
        <w:t xml:space="preserve">.2017., </w:t>
      </w:r>
      <w:r w:rsidR="00D07E68" w:rsidRPr="001E5B1B">
        <w:t>u skladu s čl. 124. SZ-a</w:t>
      </w:r>
      <w:r w:rsidR="00394C38" w:rsidRPr="001E5B1B">
        <w:t>.</w:t>
      </w:r>
      <w:r w:rsidR="00D04DF8" w:rsidRPr="001E5B1B">
        <w:t xml:space="preserve"> Original izjave o pristupanju dugu ovjerenu od Javnog bilježnika Željke Horvat-Pernar, Zagreb, Savska cesta 9, pod poslovnim brojem OU-236/2017 od dana 17.11.2017., nalazi se u spisu na stranicama </w:t>
      </w:r>
      <w:r w:rsidR="00590A05" w:rsidRPr="001E5B1B">
        <w:t>292-307. spisa.</w:t>
      </w:r>
    </w:p>
    <w:p w:rsidRDefault="00590A05" w:rsidP="006B760B" w:rsidR="00590A05">
      <w:pPr>
        <w:tabs>
          <w:tab w:pos="720" w:val="left"/>
        </w:tabs>
        <w:jc w:val="both"/>
      </w:pPr>
    </w:p>
    <w:p w:rsidRDefault="00590A05" w:rsidP="006B760B" w:rsidR="003B42C8">
      <w:pPr>
        <w:tabs>
          <w:tab w:pos="720" w:val="left"/>
        </w:tabs>
        <w:jc w:val="both"/>
      </w:pPr>
      <w:r>
        <w:tab/>
        <w:t xml:space="preserve">Uvidom u izjavu o pristupanju dugu, poslovnog broja OU-236/2017 od 17.11.2017. godine sud je utvrdio kako je pristupatelj dugu </w:t>
      </w:r>
      <w:r w:rsidR="003B42C8">
        <w:t>naveo da pristupa dugu trgovačkog društva Orsula d.o.o., sa sjedištem u Zagrebu, Ožujska 9, OIB:24028045431, upisanog u sudskom registru Trgovačkog suda u Zagrebu, pod MBS:070060388, nad kojim je pokrenut prethodni postupak radi utvrđivanja pretpostavki za otvaranje stečajnog postupka temeljem rješenja Trgovačkog suda u Zagrebu, posl. br. St-2340/2016 od 20. ožujka 2017.g.</w:t>
      </w:r>
      <w:r w:rsidR="00AF097E">
        <w:t xml:space="preserve"> U ispravi je navedeno kako se pristupatelj dugu obvezao isplatom podmiriti dospjele obveze dužnika Orsula d.o.o. najkasnije u roku od dva mjeseca od dana donošenja rješenja suda o odobrenju pristupanja dugu.</w:t>
      </w:r>
    </w:p>
    <w:p w:rsidRDefault="00D04DF8" w:rsidP="006B760B" w:rsidR="00D04DF8">
      <w:pPr>
        <w:tabs>
          <w:tab w:pos="720" w:val="left"/>
        </w:tabs>
        <w:jc w:val="both"/>
      </w:pPr>
    </w:p>
    <w:p w:rsidRDefault="003B42C8" w:rsidP="006B760B" w:rsidR="003B42C8">
      <w:pPr>
        <w:tabs>
          <w:tab w:pos="720" w:val="left"/>
        </w:tabs>
        <w:jc w:val="both"/>
      </w:pPr>
      <w:r>
        <w:tab/>
        <w:t>Uvidom u</w:t>
      </w:r>
      <w:r w:rsidR="001E5B1B">
        <w:t xml:space="preserve"> Z</w:t>
      </w:r>
      <w:r w:rsidR="00AF097E">
        <w:t>apisnik o deponiranju novca od 21.11.2017.g., sastavljen kod javnog bilježnika Željke Horvat – Pernar, Zagreb, Savska cesta 9, pod posl. br. OU-241/17, sud je utvrdio kako je pristup</w:t>
      </w:r>
      <w:r w:rsidR="001E5B1B">
        <w:t>atelj dugu deponirao novac kod J</w:t>
      </w:r>
      <w:r w:rsidR="00AF097E">
        <w:t>avnog bilježnika</w:t>
      </w:r>
      <w:r w:rsidR="00811C47">
        <w:t xml:space="preserve"> Željk</w:t>
      </w:r>
      <w:r w:rsidR="001E5B1B">
        <w:t>e Horvat-Pernar</w:t>
      </w:r>
      <w:r w:rsidR="00AF097E">
        <w:t xml:space="preserve"> u iznosu 1.600.000,00 kn, za vjerovnike opisane pod točkom II. izreke rješenja, a uz prilog kojeg zapisnika je priložena i potvrda iz koje je vidljiva uplata navedenog iznosa u korist vjerovnika.</w:t>
      </w:r>
    </w:p>
    <w:p w:rsidRDefault="00AF097E" w:rsidP="006B760B" w:rsidR="00AF097E">
      <w:pPr>
        <w:tabs>
          <w:tab w:pos="720" w:val="left"/>
        </w:tabs>
        <w:jc w:val="both"/>
      </w:pPr>
    </w:p>
    <w:p w:rsidRDefault="00AF097E" w:rsidP="006B760B" w:rsidR="00AF097E">
      <w:pPr>
        <w:tabs>
          <w:tab w:pos="720" w:val="left"/>
        </w:tabs>
        <w:jc w:val="both"/>
      </w:pPr>
      <w:r>
        <w:tab/>
        <w:t xml:space="preserve">U </w:t>
      </w:r>
      <w:r w:rsidR="001E5B1B">
        <w:t>Z</w:t>
      </w:r>
      <w:r>
        <w:t xml:space="preserve">apisniku o deponiranju novca naveden je način ispunjenja dužnikovih obveza u vidu da </w:t>
      </w:r>
      <w:r w:rsidRPr="00AF097E">
        <w:t>je Javni bilježnik ovlašten izvršiti uplate vjerovnicima navedenim u točki II izreke Rješenja uz uvjet da svaki od vjerovnika podnese Javnom bilježniku pisani zahtjev za isplatu uz navođenje točnog iznosa potraživanja, i broja računa na koji će Javni bilježnik izvršiti uplatu, te uz predočenje izvornika ili ovjerene preslike pravomoćnog Rješenja Trgovačkog suda kojim se odobrava pristupanje dugu, i uz Potvrdu FINA-e s obračunom kamata na utvrđeno dugovanje za svakog vjerovnika do dana isplate, s tim da zahtjevi vjerovnika ne moraju biti podneseni Javnom bilježniku istodobno.</w:t>
      </w:r>
    </w:p>
    <w:p w:rsidRDefault="00D04DF8" w:rsidP="006B760B" w:rsidR="00394C38">
      <w:pPr>
        <w:tabs>
          <w:tab w:pos="720" w:val="left"/>
        </w:tabs>
        <w:jc w:val="both"/>
      </w:pPr>
      <w:r>
        <w:tab/>
      </w:r>
    </w:p>
    <w:p w:rsidRDefault="00394C38" w:rsidP="00A07BFB" w:rsidR="00A07BFB">
      <w:pPr>
        <w:tabs>
          <w:tab w:pos="720" w:val="left"/>
        </w:tabs>
        <w:jc w:val="both"/>
      </w:pPr>
      <w:r>
        <w:tab/>
        <w:t xml:space="preserve"> </w:t>
      </w:r>
      <w:r w:rsidR="00637314">
        <w:t xml:space="preserve">Osim toga, zastupnik po zakonu, pristupatelja na ročištu </w:t>
      </w:r>
      <w:r w:rsidR="00AF097E">
        <w:t xml:space="preserve">održanom 12.12.2017.g. </w:t>
      </w:r>
      <w:r w:rsidR="00637314">
        <w:t xml:space="preserve">dao je izjavu </w:t>
      </w:r>
      <w:r w:rsidR="00637314" w:rsidRPr="00637314">
        <w:t>o pristupanju dugu trgovačkog društva ORSULA d.o.o. , te se pristupatelj dugu obvez</w:t>
      </w:r>
      <w:r w:rsidR="00A07BFB">
        <w:t xml:space="preserve">ao </w:t>
      </w:r>
      <w:r w:rsidR="00637314" w:rsidRPr="00637314">
        <w:t>najkasnije u roku od dva mjeseca od dana donošenja rješenja o odobrenju pristupanja dugu ispuniti sve dospjele obveze stečajnog dužnika, a ostale, u vrijeme pristupanja dugu već nastale obveze, kako budu dospijevale.</w:t>
      </w:r>
      <w:r w:rsidR="00A07BFB">
        <w:t xml:space="preserve"> Na ročištu su punomoćnici predloženog stečajnog dužnika u cijelosti ostali kod podneska predanog ovome sudu</w:t>
      </w:r>
      <w:r w:rsidR="004F4BA6">
        <w:t xml:space="preserve"> dana 6.12.2017.g., zajedno sa Z</w:t>
      </w:r>
      <w:r w:rsidR="00A07BFB">
        <w:t>apisnikom o deponiranju novca kod javnog bilježnika Željke Horvat – Pernar, ovjerenog pod poslovnim brojem OU-241/17 dana 21.11.2017., sa prilozima</w:t>
      </w:r>
      <w:r w:rsidR="007C4FD6">
        <w:t>,</w:t>
      </w:r>
      <w:r w:rsidR="00A07BFB">
        <w:t xml:space="preserve"> Očevidnik</w:t>
      </w:r>
      <w:r w:rsidR="007C4FD6">
        <w:t>om</w:t>
      </w:r>
      <w:r w:rsidR="00A07BFB">
        <w:t xml:space="preserve"> o redoslijedu plaćanja, te Potvrde od </w:t>
      </w:r>
      <w:r w:rsidR="007C4FD6">
        <w:t xml:space="preserve">Javnog bilježnika </w:t>
      </w:r>
      <w:r w:rsidR="00A07BFB">
        <w:t xml:space="preserve">Željke Horvat </w:t>
      </w:r>
      <w:r w:rsidR="007C4FD6">
        <w:t>-</w:t>
      </w:r>
      <w:r w:rsidR="00A07BFB">
        <w:t>Pernar da je novac u</w:t>
      </w:r>
      <w:r w:rsidR="007C4FD6">
        <w:t xml:space="preserve"> iznosu od 1.600.000,00 kn,a za vjerovnike navedene pod točkom II izreke, </w:t>
      </w:r>
      <w:r w:rsidR="00A07BFB">
        <w:t xml:space="preserve">deponiran kod javnog bilježnika. Navedenu izjavu o pristupanju dugu dala je tvrtka </w:t>
      </w:r>
      <w:r w:rsidR="007C4FD6" w:rsidRPr="007C4FD6">
        <w:t>Studio 100 Gesellschaft für Design mbH, Austria, Beč</w:t>
      </w:r>
      <w:r w:rsidR="00A07BFB">
        <w:t>.</w:t>
      </w:r>
    </w:p>
    <w:p w:rsidRDefault="007C4FD6" w:rsidP="00A07BFB" w:rsidR="007C4FD6">
      <w:pPr>
        <w:tabs>
          <w:tab w:pos="720" w:val="left"/>
        </w:tabs>
        <w:jc w:val="both"/>
      </w:pPr>
    </w:p>
    <w:p w:rsidRDefault="007C4FD6" w:rsidP="00A07BFB" w:rsidR="00A07BFB">
      <w:pPr>
        <w:tabs>
          <w:tab w:pos="720" w:val="left"/>
        </w:tabs>
        <w:jc w:val="both"/>
      </w:pPr>
      <w:r>
        <w:lastRenderedPageBreak/>
        <w:tab/>
        <w:t>Sud je utvrdio</w:t>
      </w:r>
      <w:r w:rsidR="00A07BFB">
        <w:t xml:space="preserve"> da je pristupatelj dugu deponirao novac kod javnog bilježnika Željke Horvat Pernar u iznosu od 1.600.000,00 kn, dok je prema potvrdi FINA-e od 10.11.2017.g. (list 152) vidljivo kako neizvršene osnove za plaćanje na dan 6.11.2017.g iznose 1.550.060,42 kn. Slijedom navedenog, utvrđ</w:t>
      </w:r>
      <w:r>
        <w:t xml:space="preserve">eno je </w:t>
      </w:r>
      <w:r w:rsidR="00A07BFB">
        <w:t>kako je pristupatelj dugu činjenicom po</w:t>
      </w:r>
      <w:r>
        <w:t>laganja</w:t>
      </w:r>
      <w:r w:rsidR="00A07BFB">
        <w:t xml:space="preserve"> navedenog iznosa u korist vjerovnika dao sudu dovoljno jamstvo da će dug biti podmiren.</w:t>
      </w:r>
    </w:p>
    <w:p w:rsidRDefault="00D94706" w:rsidP="006B760B" w:rsidR="00D94706">
      <w:pPr>
        <w:tabs>
          <w:tab w:pos="720" w:val="left"/>
        </w:tabs>
        <w:jc w:val="both"/>
      </w:pPr>
    </w:p>
    <w:p w:rsidRDefault="00D94706" w:rsidP="00D94706" w:rsidR="00D94706" w:rsidRPr="00D94706">
      <w:pPr>
        <w:tabs>
          <w:tab w:pos="720" w:val="left"/>
        </w:tabs>
        <w:jc w:val="both"/>
      </w:pPr>
      <w:r>
        <w:tab/>
      </w:r>
      <w:r w:rsidRPr="00D94706">
        <w:t xml:space="preserve">Prema odredbi čl. 124. st. 1. SZ-a treća osoba može na ročištu dati izjavu o pristupanju dugu stečajnoga dužnika. Uz izjavu je treća osoba dužna predočiti sudu od javnoga bilježnika ovjerovljenu ispravu o sadržaju i načinu ispunjenja dužnikovih obveza prema odredbi stavka 3. </w:t>
      </w:r>
      <w:r w:rsidR="00163B8E">
        <w:t>članka 124</w:t>
      </w:r>
      <w:r w:rsidRPr="00D94706">
        <w:t>. Sud će ocijeniti danu izjavu i, prema potrebi, provjeriti je i zatražiti odgovarajuće jamstvo. Stavkom 3. navedenog članka propisano je da će sud  odobriti pristupanje dugu ako se pristupitelj obvezao da će najkasnije u roku od dva mjeseca od dana donošenja rješenja o odobrenju pristupanja dugu ispuniti sve dospjele obveze stečajnoga dužnika, a ostale, u vrijeme pristupanja dugu već nastale obveze, kako budu dospijevale.</w:t>
      </w:r>
    </w:p>
    <w:p w:rsidRDefault="00D07E68" w:rsidP="006B760B" w:rsidR="00D07E68">
      <w:pPr>
        <w:tabs>
          <w:tab w:pos="720" w:val="left"/>
        </w:tabs>
        <w:jc w:val="both"/>
      </w:pPr>
    </w:p>
    <w:p w:rsidRDefault="00D07E68" w:rsidP="00D94706" w:rsidR="00D94706">
      <w:pPr>
        <w:tabs>
          <w:tab w:pos="720" w:val="left"/>
        </w:tabs>
        <w:jc w:val="both"/>
      </w:pPr>
      <w:r>
        <w:tab/>
        <w:t xml:space="preserve">Uvidom u Očevidnik o redoslijedu plaćanja sa obračunatom kamatom od </w:t>
      </w:r>
      <w:r w:rsidR="00163B8E">
        <w:t>1</w:t>
      </w:r>
      <w:r w:rsidR="00F3134E">
        <w:t>6</w:t>
      </w:r>
      <w:r>
        <w:t xml:space="preserve">. </w:t>
      </w:r>
      <w:r w:rsidR="00163B8E">
        <w:t>studenoga</w:t>
      </w:r>
      <w:r>
        <w:t xml:space="preserve"> 201</w:t>
      </w:r>
      <w:r w:rsidR="00163B8E">
        <w:t>7</w:t>
      </w:r>
      <w:r>
        <w:t xml:space="preserve">. (list </w:t>
      </w:r>
      <w:r w:rsidR="00F3134E">
        <w:t>208-212</w:t>
      </w:r>
      <w:r>
        <w:t xml:space="preserve"> spisa)</w:t>
      </w:r>
      <w:r w:rsidR="00F3134E">
        <w:t>-koji je sastavni dio Zapisnika o deponiranju novca</w:t>
      </w:r>
      <w:r>
        <w:t xml:space="preserve">, </w:t>
      </w:r>
      <w:r w:rsidR="00F7429B">
        <w:t xml:space="preserve">kao i Potvrde FINA-e od 7.11.2017. </w:t>
      </w:r>
      <w:r>
        <w:t xml:space="preserve">utvrđeno je stanje blokade dužnika u iznosu od </w:t>
      </w:r>
      <w:r w:rsidR="00F7429B">
        <w:t>1.550.060,42 kuna.</w:t>
      </w:r>
    </w:p>
    <w:p w:rsidRDefault="00F7429B" w:rsidP="00D94706" w:rsidR="00F7429B">
      <w:pPr>
        <w:tabs>
          <w:tab w:pos="720" w:val="left"/>
        </w:tabs>
        <w:jc w:val="both"/>
      </w:pPr>
    </w:p>
    <w:p w:rsidRDefault="004F4BA6" w:rsidP="00D94706" w:rsidR="004F4BA6">
      <w:pPr>
        <w:tabs>
          <w:tab w:pos="720" w:val="left"/>
        </w:tabs>
        <w:jc w:val="both"/>
      </w:pPr>
      <w:r>
        <w:tab/>
        <w:t>Slijedom navedenoga pristupatelj dugu deponirao</w:t>
      </w:r>
      <w:r w:rsidR="00464D75">
        <w:t xml:space="preserve"> je veći iznos od iznosa koji j</w:t>
      </w:r>
      <w:r w:rsidR="004147E9">
        <w:t>e</w:t>
      </w:r>
      <w:r>
        <w:t xml:space="preserve"> naveden kao iznos blokade računa, a sve u korist vjerovnika.</w:t>
      </w:r>
    </w:p>
    <w:p w:rsidRDefault="004F4BA6" w:rsidP="00D94706" w:rsidR="004F4BA6">
      <w:pPr>
        <w:tabs>
          <w:tab w:pos="720" w:val="left"/>
        </w:tabs>
        <w:jc w:val="both"/>
      </w:pPr>
      <w:r>
        <w:tab/>
      </w:r>
    </w:p>
    <w:p w:rsidRDefault="00E3686D" w:rsidP="006B760B" w:rsidR="00D94706">
      <w:pPr>
        <w:tabs>
          <w:tab w:pos="720" w:val="left"/>
        </w:tabs>
        <w:jc w:val="both"/>
      </w:pPr>
      <w:r>
        <w:tab/>
      </w:r>
      <w:r w:rsidR="00D94706">
        <w:t>S obzirom na to da se</w:t>
      </w:r>
      <w:r w:rsidR="003F16D2">
        <w:t xml:space="preserve"> pristupatelj dugu </w:t>
      </w:r>
      <w:r w:rsidR="003F16D2" w:rsidRPr="007C4FD6">
        <w:t>Studio 100 Gesellschaft für Design mbH, Austria, Beč</w:t>
      </w:r>
      <w:r w:rsidR="00D94706">
        <w:t>, kao treća osoba, u smislu čl. 124. SZ-a obvez</w:t>
      </w:r>
      <w:r w:rsidR="003F16D2">
        <w:t>ao</w:t>
      </w:r>
      <w:r w:rsidR="00D94706" w:rsidRPr="00D94706">
        <w:t xml:space="preserve"> da će najkasnije u roku od dva mjeseca od dana donošenja rješenja o odobrenju pristupanja dugu ispuniti sve dospjele obveze stečajnoga dužnika, a ostale, u vrijeme pristupanja dugu već nastale obveze, kako budu dospijevale</w:t>
      </w:r>
      <w:r w:rsidR="00D94706">
        <w:t>, sud je na temelju odredbe čl. 124. st. 5. SZ-a riješio kao u izreci.</w:t>
      </w:r>
    </w:p>
    <w:p w:rsidRDefault="003F16D2" w:rsidP="006B760B" w:rsidR="003F16D2">
      <w:pPr>
        <w:tabs>
          <w:tab w:pos="720" w:val="left"/>
        </w:tabs>
        <w:jc w:val="both"/>
      </w:pPr>
    </w:p>
    <w:p w:rsidRDefault="003F16D2" w:rsidP="006B760B" w:rsidR="003F16D2">
      <w:pPr>
        <w:tabs>
          <w:tab w:pos="720" w:val="left"/>
        </w:tabs>
        <w:jc w:val="both"/>
      </w:pPr>
      <w:r>
        <w:tab/>
        <w:t>Točkom IV izreke Rješenja, sud je upoznao vjerovnike da je osnovan depozit u njihovu korist kod Javnog bilježnika Željke Horvat-Pernar, Savska cesta 9, radi lakše naplate svojega potraživanja.</w:t>
      </w:r>
    </w:p>
    <w:p w:rsidRDefault="003F16D2" w:rsidP="006B760B" w:rsidR="003F16D2">
      <w:pPr>
        <w:tabs>
          <w:tab w:pos="720" w:val="left"/>
        </w:tabs>
        <w:jc w:val="both"/>
      </w:pPr>
    </w:p>
    <w:p w:rsidRDefault="003F16D2" w:rsidP="006B760B" w:rsidR="003F16D2">
      <w:pPr>
        <w:tabs>
          <w:tab w:pos="720" w:val="left"/>
        </w:tabs>
        <w:jc w:val="both"/>
      </w:pPr>
      <w:r>
        <w:tab/>
        <w:t xml:space="preserve">Slijedom navedenoga odlučeno je kao u izreci. </w:t>
      </w:r>
    </w:p>
    <w:p w:rsidRDefault="00834D8F" w:rsidP="00D94706" w:rsidR="00834D8F" w:rsidRPr="00491880">
      <w:pPr>
        <w:pStyle w:val="Tijeloteksta"/>
      </w:pPr>
    </w:p>
    <w:p w:rsidRDefault="00B4536B" w:rsidP="00B4536B" w:rsidR="00873134" w:rsidRPr="00491880">
      <w:pPr>
        <w:pStyle w:val="Tijeloteksta"/>
        <w:jc w:val="center"/>
      </w:pPr>
      <w:r w:rsidRPr="00491880">
        <w:t xml:space="preserve">U Zagrebu </w:t>
      </w:r>
      <w:r w:rsidR="003F16D2">
        <w:t>1</w:t>
      </w:r>
      <w:r w:rsidR="005C323F">
        <w:t>4</w:t>
      </w:r>
      <w:r w:rsidR="00D94706">
        <w:t>.</w:t>
      </w:r>
      <w:r w:rsidR="003F16D2">
        <w:t xml:space="preserve"> prosinca</w:t>
      </w:r>
      <w:r w:rsidR="00491880" w:rsidRPr="00491880">
        <w:t xml:space="preserve"> </w:t>
      </w:r>
      <w:r w:rsidR="00900561" w:rsidRPr="00491880">
        <w:t>2</w:t>
      </w:r>
      <w:r w:rsidR="00ED5AA4">
        <w:t>01</w:t>
      </w:r>
      <w:r w:rsidR="003F16D2">
        <w:t>7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E91121" w:rsidR="005C32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91880">
        <w:tab/>
      </w:r>
      <w:r w:rsidR="005C323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C323F" w:rsidP="00E91121" w:rsidR="005C32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C323F" w:rsidP="00E91121" w:rsidR="005C32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C323F" w:rsidP="00E91121" w:rsidR="005C323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C323F" w:rsidP="00E91121" w:rsidR="005C323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C323F" w:rsidP="005C323F" w:rsidR="005C323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0561" w:rsidP="005C323F" w:rsidR="00900561" w:rsidRPr="00491880">
      <w:pPr>
        <w:pStyle w:val="Tijeloteksta"/>
        <w:ind w:left="5760"/>
      </w:pPr>
    </w:p>
    <w:p w:rsidRDefault="005C323F" w:rsidP="00CD0640" w:rsidR="005C323F">
      <w:pPr>
        <w:pStyle w:val="Tijeloteksta"/>
      </w:pPr>
    </w:p>
    <w:p w:rsidRDefault="005C323F" w:rsidP="00CD0640" w:rsidR="005C323F">
      <w:pPr>
        <w:pStyle w:val="Tijeloteksta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0E2D4A" w:rsidR="00900561" w:rsidRPr="00491880">
      <w:pPr>
        <w:pStyle w:val="Tijeloteksta"/>
      </w:pP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3F3660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D0F" w:rsidP="00456D0F" w:rsidR="00456D0F">
      <w:r>
        <w:separator/>
      </w:r>
    </w:p>
  </w:endnote>
  <w:endnote w:id="0" w:type="continuationSeparator">
    <w:p w:rsidRDefault="00456D0F" w:rsidP="00456D0F" w:rsidR="00456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D0F" w:rsidP="00456D0F" w:rsidR="00456D0F">
      <w:r>
        <w:separator/>
      </w:r>
    </w:p>
  </w:footnote>
  <w:footnote w:id="0" w:type="continuationSeparator">
    <w:p w:rsidRDefault="00456D0F" w:rsidP="00456D0F" w:rsidR="00456D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4270258"/>
      <w:docPartObj>
        <w:docPartGallery w:val="Page Numbers (Top of Page)"/>
        <w:docPartUnique/>
      </w:docPartObj>
    </w:sdtPr>
    <w:sdtEndPr/>
    <w:sdtContent>
      <w:p w:rsidRDefault="00247016" w:rsidR="002470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83F">
          <w:rPr>
            <w:noProof/>
          </w:rPr>
          <w:t>1</w:t>
        </w:r>
        <w:r>
          <w:fldChar w:fldCharType="end"/>
        </w:r>
      </w:p>
    </w:sdtContent>
  </w:sdt>
  <w:p w:rsidRDefault="00456D0F" w:rsidR="00456D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23C33"/>
    <w:multiLevelType w:val="hybridMultilevel"/>
    <w:tmpl w:val="BE8A4CCC"/>
    <w:lvl w:tplc="769008E0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F5B42CC"/>
    <w:multiLevelType w:val="hybridMultilevel"/>
    <w:tmpl w:val="0C265522"/>
    <w:lvl w:tplc="C332CA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02D17"/>
    <w:multiLevelType w:val="hybridMultilevel"/>
    <w:tmpl w:val="7708CDDA"/>
    <w:lvl w:tplc="A4FAA91E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475D6"/>
    <w:rsid w:val="00062FB8"/>
    <w:rsid w:val="00074A6C"/>
    <w:rsid w:val="000841F1"/>
    <w:rsid w:val="000915B9"/>
    <w:rsid w:val="0009690D"/>
    <w:rsid w:val="000A7C34"/>
    <w:rsid w:val="000B353F"/>
    <w:rsid w:val="000E2D4A"/>
    <w:rsid w:val="000F4F82"/>
    <w:rsid w:val="0015163B"/>
    <w:rsid w:val="00160ACD"/>
    <w:rsid w:val="00161E4E"/>
    <w:rsid w:val="00163B8E"/>
    <w:rsid w:val="00175768"/>
    <w:rsid w:val="001862A4"/>
    <w:rsid w:val="0019132A"/>
    <w:rsid w:val="0019480E"/>
    <w:rsid w:val="001A46A5"/>
    <w:rsid w:val="001D6A3B"/>
    <w:rsid w:val="001E5B1B"/>
    <w:rsid w:val="0024419B"/>
    <w:rsid w:val="00247016"/>
    <w:rsid w:val="002868D4"/>
    <w:rsid w:val="002C0221"/>
    <w:rsid w:val="00301645"/>
    <w:rsid w:val="00330F84"/>
    <w:rsid w:val="00335876"/>
    <w:rsid w:val="00356930"/>
    <w:rsid w:val="00384107"/>
    <w:rsid w:val="00394C38"/>
    <w:rsid w:val="0039787A"/>
    <w:rsid w:val="003B42C8"/>
    <w:rsid w:val="003D3165"/>
    <w:rsid w:val="003E20B7"/>
    <w:rsid w:val="003F1292"/>
    <w:rsid w:val="003F16D2"/>
    <w:rsid w:val="003F3660"/>
    <w:rsid w:val="004147E9"/>
    <w:rsid w:val="004248EA"/>
    <w:rsid w:val="004330DD"/>
    <w:rsid w:val="00445446"/>
    <w:rsid w:val="00451849"/>
    <w:rsid w:val="00456D0F"/>
    <w:rsid w:val="00464D75"/>
    <w:rsid w:val="00491880"/>
    <w:rsid w:val="004B0A4A"/>
    <w:rsid w:val="004C0A21"/>
    <w:rsid w:val="004E3704"/>
    <w:rsid w:val="004E3876"/>
    <w:rsid w:val="004E5469"/>
    <w:rsid w:val="004F022B"/>
    <w:rsid w:val="004F4BA6"/>
    <w:rsid w:val="00541BC7"/>
    <w:rsid w:val="00590246"/>
    <w:rsid w:val="00590A05"/>
    <w:rsid w:val="00595313"/>
    <w:rsid w:val="00595A2B"/>
    <w:rsid w:val="005B2240"/>
    <w:rsid w:val="005C2C94"/>
    <w:rsid w:val="005C323F"/>
    <w:rsid w:val="005D7A54"/>
    <w:rsid w:val="005E0082"/>
    <w:rsid w:val="005F5486"/>
    <w:rsid w:val="00637314"/>
    <w:rsid w:val="00661F07"/>
    <w:rsid w:val="00686CF1"/>
    <w:rsid w:val="006B07A1"/>
    <w:rsid w:val="006B760B"/>
    <w:rsid w:val="006C75EA"/>
    <w:rsid w:val="006D30B9"/>
    <w:rsid w:val="00750AE5"/>
    <w:rsid w:val="00761404"/>
    <w:rsid w:val="007801F9"/>
    <w:rsid w:val="007A6843"/>
    <w:rsid w:val="007A7FD9"/>
    <w:rsid w:val="007B3F07"/>
    <w:rsid w:val="007C4FD6"/>
    <w:rsid w:val="007D5652"/>
    <w:rsid w:val="007E1191"/>
    <w:rsid w:val="007E71F6"/>
    <w:rsid w:val="00811C47"/>
    <w:rsid w:val="008177B3"/>
    <w:rsid w:val="00820A40"/>
    <w:rsid w:val="00827DD0"/>
    <w:rsid w:val="00830E52"/>
    <w:rsid w:val="0083163D"/>
    <w:rsid w:val="00834D8F"/>
    <w:rsid w:val="00873134"/>
    <w:rsid w:val="00876457"/>
    <w:rsid w:val="008C011C"/>
    <w:rsid w:val="008C07A9"/>
    <w:rsid w:val="008C4D21"/>
    <w:rsid w:val="008E4170"/>
    <w:rsid w:val="00900561"/>
    <w:rsid w:val="009066FF"/>
    <w:rsid w:val="009214EB"/>
    <w:rsid w:val="00925F0F"/>
    <w:rsid w:val="00950FAB"/>
    <w:rsid w:val="009F3C4E"/>
    <w:rsid w:val="009F4247"/>
    <w:rsid w:val="00A033BE"/>
    <w:rsid w:val="00A07BFB"/>
    <w:rsid w:val="00A500E9"/>
    <w:rsid w:val="00A94094"/>
    <w:rsid w:val="00AA3771"/>
    <w:rsid w:val="00AE5E54"/>
    <w:rsid w:val="00AF097E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21A53"/>
    <w:rsid w:val="00C70E09"/>
    <w:rsid w:val="00C8291F"/>
    <w:rsid w:val="00CD0640"/>
    <w:rsid w:val="00CE6CFD"/>
    <w:rsid w:val="00CF082F"/>
    <w:rsid w:val="00D04DF8"/>
    <w:rsid w:val="00D07E68"/>
    <w:rsid w:val="00D172C5"/>
    <w:rsid w:val="00D243BF"/>
    <w:rsid w:val="00D6331A"/>
    <w:rsid w:val="00D909DA"/>
    <w:rsid w:val="00D94706"/>
    <w:rsid w:val="00DA2130"/>
    <w:rsid w:val="00DC75BA"/>
    <w:rsid w:val="00DE2DCB"/>
    <w:rsid w:val="00DE5D50"/>
    <w:rsid w:val="00E3686D"/>
    <w:rsid w:val="00E41EB3"/>
    <w:rsid w:val="00E505A0"/>
    <w:rsid w:val="00E8783F"/>
    <w:rsid w:val="00EA20DA"/>
    <w:rsid w:val="00ED3B4C"/>
    <w:rsid w:val="00ED5AA4"/>
    <w:rsid w:val="00F3134E"/>
    <w:rsid w:val="00F3606E"/>
    <w:rsid w:val="00F7429B"/>
    <w:rsid w:val="00F817CA"/>
    <w:rsid w:val="00F81DFA"/>
    <w:rsid w:val="00F874BD"/>
    <w:rsid w:val="00FB1257"/>
    <w:rsid w:val="00FE1C0A"/>
    <w:rsid w:val="00FE77A2"/>
    <w:rsid w:val="00FF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D6331A"/>
    <w:pPr>
      <w:ind w:left="720"/>
      <w:contextualSpacing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56D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6D0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56D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56D0F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C32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23F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5C323F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C323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7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8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D6331A"/>
    <w:pPr>
      <w:ind w:left="720"/>
      <w:contextualSpacing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56D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6D0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56D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56D0F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C32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23F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5C323F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C323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7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8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35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1559</properties:Words>
  <properties:Characters>9039</properties:Characters>
  <properties:Lines>238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2017-12-14T13:19:00Z</dcterms:created>
  <dc:creator>nmarkovic</dc:creator>
  <cp:lastModifiedBy>Jadranka Zelić</cp:lastModifiedBy>
  <cp:lastPrinted>2017-12-14T13:19:00Z</cp:lastPrinted>
  <dcterms:modified xmlns:xsi="http://www.w3.org/2001/XMLSchema-instance" xsi:type="dcterms:W3CDTF">2017-12-14T13:21:00Z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