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e60a" w14:paraId="6f4e60a"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C05B2D" w:rsidP="00C05B2D" w:rsidR="00C05B2D">
      <w:pPr>
        <w:ind w:firstLine="708"/>
        <w:jc w:val="both"/>
      </w:pPr>
      <w:r>
        <w:t xml:space="preserve">Trgovački sud u Splitu, po stečajnom sucu tog suda Katarini Mikulić kao sucu pojedincu, povodom prijedloga za otvaranje stečajnog postupka nad dužnikom </w:t>
      </w:r>
      <w:r>
        <w:rPr>
          <w:color w:themeColor="text1" w:val="000000"/>
        </w:rPr>
        <w:t>B.Z. TERMIT d.o.o. Podstrana, Gradac 19, OIB: 94508522392</w:t>
      </w:r>
      <w:r>
        <w:t>, dana 16. veljače 2017.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C05B2D">
        <w:rPr>
          <w:color w:themeColor="text1" w:val="000000"/>
        </w:rPr>
        <w:t>B.Z. TERMIT d.o.o. Podstrana, Gradac 19, OIB: 94508522392</w:t>
      </w:r>
      <w:r w:rsidRPr="00520E5B">
        <w:t xml:space="preserve">, da u roku od 15 dana solidarno uplate na sudski depozit ovog suda br. HR1623900011300000664, otvoren kod Hrvatske poštanske banke d.d. Zagreb, pozivom na broj </w:t>
      </w:r>
      <w:r w:rsidR="00C05B2D">
        <w:t>4172216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C05B2D" w:rsidP="00C05B2D" w:rsidR="00C05B2D">
      <w:pPr>
        <w:ind w:firstLine="708"/>
        <w:jc w:val="both"/>
      </w:pPr>
      <w:r>
        <w:t xml:space="preserve">Predlagatelj Financijska agencija, Regionalni centar Split, Podružnica Split je zahtjevom zaprimljenim na Trgovačkom sudu u Splitu, dana 30. listopada 2015. godine predložio otvaranje provedbu skraćenog stečajnog postupka nad dužnikom </w:t>
      </w:r>
      <w:r>
        <w:rPr>
          <w:color w:themeColor="text1" w:val="000000"/>
        </w:rPr>
        <w:t>B.Z. TERMIT d.o.o. Podstrana, Gradac 19, OIB: 94508522392</w:t>
      </w:r>
      <w:r>
        <w:t>.</w:t>
      </w:r>
    </w:p>
    <w:p w:rsidRDefault="00C05B2D" w:rsidP="00C05B2D" w:rsidR="00C05B2D">
      <w:pPr>
        <w:ind w:left="708"/>
        <w:jc w:val="both"/>
      </w:pPr>
    </w:p>
    <w:p w:rsidRDefault="00C05B2D" w:rsidP="00C05B2D" w:rsidR="00C05B2D">
      <w:pPr>
        <w:ind w:firstLine="708"/>
        <w:jc w:val="both"/>
      </w:pPr>
      <w:r>
        <w:t xml:space="preserve">U prijedlogu se u bitnome navodi da dužnik na dan 1. rujna 2015. godine u Očevidniku redoslijeda osnova za plaćanje ima evidentirane neizvršene osnove za plaćanje u neprekinutom razdoblju od 1022 dana, u ukupnom iznosu od 248.340,55 kuna, te da prema podacima HZMO nema zaposlenih, kao i da predlagatelj ne raspolaže drugim podacima o imovini dužnika. </w:t>
      </w:r>
    </w:p>
    <w:p w:rsidRDefault="00C05B2D" w:rsidP="00C05B2D" w:rsidR="00C05B2D"/>
    <w:p w:rsidRDefault="00C05B2D" w:rsidP="00C05B2D" w:rsidR="00C05B2D">
      <w:pPr>
        <w:ind w:firstLine="708"/>
        <w:jc w:val="both"/>
      </w:pPr>
      <w:r>
        <w:t>Nakon što je utvrdio da su ispunjene pretpostavke za provedbu skraćenog stečajnog postupka u smislu odredbe čl. 428. SZ-a, ovaj sud je temeljem odredbe čl. 430. SZ-a na mrežnoj stranici e-Oglasna ploča sudova 20.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C05B2D" w:rsidP="00C05B2D" w:rsidR="00C05B2D">
      <w:pPr>
        <w:jc w:val="both"/>
        <w:rPr>
          <w:rFonts w:hAnsi="Arial Narrow" w:ascii="Arial Narrow"/>
        </w:rPr>
      </w:pPr>
    </w:p>
    <w:p w:rsidRDefault="00C05B2D" w:rsidP="00C05B2D" w:rsidR="00C05B2D">
      <w:pPr>
        <w:ind w:firstLine="720"/>
        <w:jc w:val="both"/>
      </w:pPr>
      <w:r>
        <w:t>Dana 26. travnja 2016. godine kod ovoga suda zaprimljen je prijedlog predlagatelja Republike Hrvatske, Ministarstva financija za otvaranje stečajnog postupka nad dužnikom u kojem u bitnom navodi da Republika Hrvatska ima dospjelih, a nenamirenih tražbina prema dužniku u ukupnom iznosu od 143.386,85 kuna, te da dužnik raspolaže imovinom koja je dostatna za namirenje troškova kako prethodnog, tako i otvorenog stečajnog postupka.</w:t>
      </w:r>
    </w:p>
    <w:p w:rsidRDefault="00C05B2D" w:rsidP="00C05B2D" w:rsidR="00C05B2D">
      <w:pPr>
        <w:jc w:val="both"/>
      </w:pPr>
    </w:p>
    <w:p w:rsidRDefault="00C05B2D" w:rsidP="00C05B2D" w:rsidR="00C05B2D">
      <w:pPr>
        <w:jc w:val="both"/>
      </w:pPr>
      <w:r>
        <w:tab/>
        <w:t>U privitku prijedloga predlagatelj dostavlja prijedlog za otvaranje stečajnog postupka na propisanom obrascu (list 12-13 spisa), stanje računa poreznog obveznika na dan 20. travnja 2016. godine (list 14 spisa) i godišnji financijski izvještaj za 2014. godinu (list 15-16 spisa) te predlaže obustavu skraćenog stečajnog postupka i donošenje rješenja o pokretanju prethodnog postupka, odnosno donošenje rješenja o otvaranju stečajnog postupka.</w:t>
      </w:r>
    </w:p>
    <w:p w:rsidRDefault="00C05B2D" w:rsidP="00C05B2D" w:rsidR="00C05B2D">
      <w:pPr>
        <w:ind w:firstLine="720"/>
        <w:jc w:val="both"/>
      </w:pPr>
    </w:p>
    <w:p w:rsidRDefault="00C05B2D" w:rsidP="00C05B2D" w:rsidR="00C05B2D">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21. srpnja 2016. godine obustavljen skraćeni stečajni postupak nad dužnikom </w:t>
      </w:r>
      <w:r>
        <w:rPr>
          <w:color w:themeColor="text1" w:val="000000"/>
        </w:rPr>
        <w:t>B.Z. TERMIT d.o.o. Podstrana, Gradac 19, OIB: 94508522392.</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C05B2D">
        <w:t>05. siječnja 2017</w:t>
      </w:r>
      <w:r w:rsidR="00B42E80">
        <w:t xml:space="preserve">. godine </w:t>
      </w:r>
      <w:r>
        <w:t xml:space="preserve">određeno ročište radi rasprave o uvjetima </w:t>
      </w:r>
      <w:r w:rsidR="008B566D">
        <w:t xml:space="preserve">za otvaranje stečajnog postupka za dan </w:t>
      </w:r>
      <w:r w:rsidR="00C05B2D">
        <w:t>15. veljače</w:t>
      </w:r>
      <w:r w:rsidR="00EE7377">
        <w:t xml:space="preserve"> 2017</w:t>
      </w:r>
      <w:r w:rsidR="008B566D">
        <w:t xml:space="preserve">. godine. </w:t>
      </w:r>
    </w:p>
    <w:p w:rsidRDefault="00B42E80" w:rsidP="00044F41" w:rsidR="00B42E80">
      <w:pPr>
        <w:ind w:firstLine="708"/>
        <w:jc w:val="both"/>
      </w:pPr>
    </w:p>
    <w:p w:rsidRDefault="00B42E80" w:rsidP="00B42E80" w:rsidR="00B42E80">
      <w:pPr>
        <w:ind w:firstLine="708"/>
        <w:jc w:val="both"/>
      </w:pPr>
      <w:r>
        <w:t xml:space="preserve">Financijska agencija je dana </w:t>
      </w:r>
      <w:r w:rsidR="00C05B2D">
        <w:t>14. veljače</w:t>
      </w:r>
      <w:r w:rsidR="00EE7377">
        <w:t xml:space="preserve"> 2017</w:t>
      </w:r>
      <w:r>
        <w:t xml:space="preserve">. godine dostavila u spis potvrdu o blokadi računa i novčanih sredstava dužnika iz koje proizlazi da je kod dužnika evidentirano </w:t>
      </w:r>
      <w:r w:rsidR="00C05B2D">
        <w:t>1553</w:t>
      </w:r>
      <w:r>
        <w:t xml:space="preserve"> dana neprekidne blokade, a nepodmirene obveze na dan </w:t>
      </w:r>
      <w:r w:rsidR="00C05B2D">
        <w:t>01. rujna</w:t>
      </w:r>
      <w:r w:rsidR="000974EC">
        <w:t xml:space="preserve"> 2015.</w:t>
      </w:r>
      <w:r>
        <w:t xml:space="preserve"> godine iznosile su </w:t>
      </w:r>
      <w:r w:rsidR="00C05B2D">
        <w:t>248.340,55</w:t>
      </w:r>
      <w:r>
        <w:t xml:space="preserve"> </w:t>
      </w:r>
      <w:r w:rsidR="00C05B2D">
        <w:t>kuna</w:t>
      </w:r>
      <w:r>
        <w:t xml:space="preserve">.  </w:t>
      </w:r>
    </w:p>
    <w:p w:rsidRDefault="00B42E80" w:rsidP="002C19C5" w:rsidR="00B42E80">
      <w:pPr>
        <w:jc w:val="both"/>
      </w:pPr>
    </w:p>
    <w:p w:rsidRDefault="00B42E80" w:rsidP="00C05B2D" w:rsidR="00B42E80">
      <w:pPr>
        <w:ind w:firstLine="708"/>
        <w:jc w:val="both"/>
      </w:pPr>
      <w:r>
        <w:t xml:space="preserve">Na ročištu održanom dana </w:t>
      </w:r>
      <w:r w:rsidR="00C05B2D">
        <w:t>15. veljače</w:t>
      </w:r>
      <w:r w:rsidR="00EE7377">
        <w:t xml:space="preserve"> 2017</w:t>
      </w:r>
      <w:r>
        <w:t xml:space="preserve">. godine zz dužnika </w:t>
      </w:r>
      <w:r w:rsidR="00C05B2D">
        <w:t>Igor Zovko</w:t>
      </w:r>
      <w:r>
        <w:t xml:space="preserve"> se izjasnio o prijedlogu za otvaranje stečajnog postupka nad društvom </w:t>
      </w:r>
      <w:r w:rsidR="00C05B2D">
        <w:rPr>
          <w:color w:themeColor="text1" w:val="000000"/>
        </w:rPr>
        <w:t>B.Z. TERMIT d.o.o. Podstrana, Gradac 19, OIB: 94508522392</w:t>
      </w:r>
      <w:r>
        <w:t xml:space="preserve">, te je izjavio </w:t>
      </w:r>
      <w:r w:rsidR="00D721AE">
        <w:t xml:space="preserve">da </w:t>
      </w:r>
      <w:r w:rsidR="00C05B2D">
        <w:t>se</w:t>
      </w:r>
      <w:r w:rsidR="00D721AE">
        <w:t xml:space="preserve"> navedeno društvo </w:t>
      </w:r>
      <w:r w:rsidR="00C05B2D">
        <w:t xml:space="preserve">bavilo građevinom. Društvo je svoju djelatnost obavljalo sve do zadnje tri godine. Veliki dio posla društvo je obavljalo s tvrtkom Konstruktor-inženjeringom d.d. Kako je navedeno društvo zapalo u probleme tako je i firma B.Z. Termit d.o.o. zapala u poslovne probleme. Dok je bilo posla društvo je zapošljavalo troje djelatnika. Danas društvo nema zaposlenih. Od imovine društvo ima betonske elemente. Društvo u vlasništvu ima jedan kombi koji nije u voznom stanju. Druge imovine društvo nema. Na upit zz vjerovnika RH, Ministarstva financija ima li dužnik nekakva potraživanja, zz dužnika je istaknuo da društvo nema nikakvih potraživanja. Imali su potraživanja od društva Feniks Jakić ali istima nikad nije ispostavio račun pa stoga od istih ne </w:t>
      </w:r>
      <w:r w:rsidR="00C05B2D">
        <w:lastRenderedPageBreak/>
        <w:t xml:space="preserve">može ništa niti potraživati. U odnosu na materijalnu imovinu i pogonske alate koji su iskazani u GFI zz dužnika je istaknuo da je navedene alate zamijenio za betonske elemente koje je danas teško unovčiti. Naveo da je da se blokada koju je FINA navela odnosi na dugovanje prema Poreznoj upravi za pripadajuće poreze i doprinose. </w:t>
      </w:r>
    </w:p>
    <w:p w:rsidRDefault="00C05B2D" w:rsidP="00C05B2D" w:rsidR="00C05B2D">
      <w:pPr>
        <w:ind w:firstLine="708"/>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C05B2D">
        <w:t>16.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pPr>
        <w:jc w:val="both"/>
      </w:pPr>
      <w:r w:rsidRPr="00B42E80">
        <w:t>POUKA O PRAVNOM LIJEKU:</w:t>
      </w:r>
      <w:r w:rsidR="00C05B2D">
        <w:t xml:space="preserve"> </w:t>
      </w: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B47186">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C05B2D">
      <w:t>1722/2016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C05B2D">
      <w:t>1722/2016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C19C5"/>
    <w:rsid w:val="003C2F22"/>
    <w:rsid w:val="00417EA6"/>
    <w:rsid w:val="00520E5B"/>
    <w:rsid w:val="00625E5B"/>
    <w:rsid w:val="0071519E"/>
    <w:rsid w:val="007F7A84"/>
    <w:rsid w:val="00814EDB"/>
    <w:rsid w:val="00815142"/>
    <w:rsid w:val="00853B3E"/>
    <w:rsid w:val="00894EE3"/>
    <w:rsid w:val="008B566D"/>
    <w:rsid w:val="00981D37"/>
    <w:rsid w:val="00A51DE9"/>
    <w:rsid w:val="00B42E80"/>
    <w:rsid w:val="00B47186"/>
    <w:rsid w:val="00B7506F"/>
    <w:rsid w:val="00BA7057"/>
    <w:rsid w:val="00BC7EBC"/>
    <w:rsid w:val="00C05B2D"/>
    <w:rsid w:val="00D721AE"/>
    <w:rsid w:val="00DD0D50"/>
    <w:rsid w:val="00EB6A52"/>
    <w:rsid w:val="00EC4E48"/>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B47186"/>
    <w:rPr>
      <w:color w:val="808080"/>
      <w:bdr w:space="0" w:sz="0" w:color="auto" w:val="none"/>
      <w:shd w:fill="auto" w:color="auto" w:val="clear"/>
    </w:rPr>
  </w:style>
  <w:style w:customStyle="true" w:styleId="eSPISCCParagraphDefaultFont" w:type="character">
    <w:name w:val="eSPIS_CC_Paragraph Default Font"/>
    <w:basedOn w:val="Zadanifontodlomka"/>
    <w:rsid w:val="00B471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7186"/>
    <w:rPr>
      <w:b/>
      <w:bdr w:space="0" w:sz="0" w:color="auto" w:val="none"/>
      <w:shd w:fill="FFFFCC" w:color="auto" w:val="clear"/>
      <w:lang w:val="hr-HR"/>
    </w:rPr>
  </w:style>
  <w:style w:customStyle="true" w:styleId="PozadinaSvijetloCrvena" w:type="character">
    <w:name w:val="Pozadina_SvijetloCrvena"/>
    <w:basedOn w:val="eSPISCCParagraphDefaultFont"/>
    <w:rsid w:val="00B471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71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B47186"/>
    <w:rPr>
      <w:color w:val="808080"/>
      <w:bdr w:color="auto" w:space="0" w:sz="0" w:val="none"/>
      <w:shd w:color="auto" w:fill="auto" w:val="clear"/>
    </w:rPr>
  </w:style>
  <w:style w:customStyle="1" w:styleId="eSPISCCParagraphDefaultFont" w:type="character">
    <w:name w:val="eSPIS_CC_Paragraph Default Font"/>
    <w:basedOn w:val="Zadanifontodlomka"/>
    <w:rsid w:val="00B471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7186"/>
    <w:rPr>
      <w:b/>
      <w:bdr w:color="auto" w:space="0" w:sz="0" w:val="none"/>
      <w:shd w:color="auto" w:fill="FFFFCC" w:val="clear"/>
      <w:lang w:val="hr-HR"/>
    </w:rPr>
  </w:style>
  <w:style w:customStyle="1" w:styleId="PozadinaSvijetloCrvena" w:type="character">
    <w:name w:val="Pozadina_SvijetloCrvena"/>
    <w:basedOn w:val="eSPISCCParagraphDefaultFont"/>
    <w:rsid w:val="00B471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71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izvorni_sadrzaj>
    <derivirana_varijabla naziv="DomainObject.Predmet.Broj_1">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St-1722/2016</izvorni_sadrzaj>
    <derivirana_varijabla naziv="DomainObject.Predmet.OznakaBroj_1">St-1722/2016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B.Z. TERMIT d.o.o.</izvorni_sadrzaj>
    <derivirana_varijabla naziv="DomainObject.Predmet.ProtustrankaFormated_1">  B.Z. TERMIT d.o.o.</derivirana_varijabla>
  </DomainObject.Predmet.ProtustrankaFormated>
  <DomainObject.Predmet.ProtustrankaFormatedOIB>
    <izvorni_sadrzaj>  B.Z. TERMIT d.o.o., OIB 94508522392</izvorni_sadrzaj>
    <derivirana_varijabla naziv="DomainObject.Predmet.ProtustrankaFormatedOIB_1">  B.Z. TERMIT d.o.o., OIB 94508522392</derivirana_varijabla>
  </DomainObject.Predmet.ProtustrankaFormatedOIB>
  <DomainObject.Predmet.ProtustrankaFormatedWithAdress>
    <izvorni_sadrzaj> B.Z. TERMIT d.o.o., Gradac 19, 21311 Podstrana</izvorni_sadrzaj>
    <derivirana_varijabla naziv="DomainObject.Predmet.ProtustrankaFormatedWithAdress_1"> B.Z. TERMIT d.o.o., Gradac 19, 21311 Podstrana</derivirana_varijabla>
  </DomainObject.Predmet.ProtustrankaFormatedWithAdress>
  <DomainObject.Predmet.ProtustrankaFormatedWithAdressOIB>
    <izvorni_sadrzaj> B.Z. TERMIT d.o.o., OIB 94508522392, Gradac 19, 21311 Podstrana</izvorni_sadrzaj>
    <derivirana_varijabla naziv="DomainObject.Predmet.ProtustrankaFormatedWithAdressOIB_1"> B.Z. TERMIT d.o.o., OIB 94508522392, Gradac 19, 21311 Podstrana</derivirana_varijabla>
  </DomainObject.Predmet.ProtustrankaFormatedWithAdressOIB>
  <DomainObject.Predmet.ProtustrankaWithAdress>
    <izvorni_sadrzaj>B.Z. TERMIT d.o.o. Gradac 19, 21311 Podstrana</izvorni_sadrzaj>
    <derivirana_varijabla naziv="DomainObject.Predmet.ProtustrankaWithAdress_1">B.Z. TERMIT d.o.o. Gradac 19, 21311 Podstrana</derivirana_varijabla>
  </DomainObject.Predmet.ProtustrankaWithAdress>
  <DomainObject.Predmet.ProtustrankaWithAdressOIB>
    <izvorni_sadrzaj>B.Z. TERMIT d.o.o., OIB 94508522392, Gradac 19, 21311 Podstrana</izvorni_sadrzaj>
    <derivirana_varijabla naziv="DomainObject.Predmet.ProtustrankaWithAdressOIB_1">B.Z. TERMIT d.o.o., OIB 94508522392, Gradac 19, 21311 Podstrana</derivirana_varijabla>
  </DomainObject.Predmet.ProtustrankaWithAdressOIB>
  <DomainObject.Predmet.ProtustrankaNazivFormated>
    <izvorni_sadrzaj>B.Z. TERMIT d.o.o.</izvorni_sadrzaj>
    <derivirana_varijabla naziv="DomainObject.Predmet.ProtustrankaNazivFormated_1">B.Z. TERMIT d.o.o.</derivirana_varijabla>
  </DomainObject.Predmet.ProtustrankaNazivFormated>
  <DomainObject.Predmet.ProtustrankaNazivFormatedOIB>
    <izvorni_sadrzaj>B.Z. TERMIT d.o.o., OIB 94508522392</izvorni_sadrzaj>
    <derivirana_varijabla naziv="DomainObject.Predmet.ProtustrankaNazivFormatedOIB_1">B.Z. TERMIT d.o.o., OIB 94508522392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248340.55</izvorni_sadrzaj>
    <derivirana_varijabla naziv="DomainObject.Predmet.TrenutnaVrijednost_1">248340.55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B.Z. TERMIT d.o.o.</item>
    </izvorni_sadrzaj>
    <derivirana_varijabla naziv="DomainObject.Predmet.ProtuStrankaListFormated_1">
      <item>B.Z. TERMIT d.o.o.</item>
    </derivirana_varijabla>
  </DomainObject.Predmet.ProtuStrankaListFormated>
  <DomainObject.Predmet.ProtuStrankaListFormatedOIB>
    <izvorni_sadrzaj>
      <item>B.Z. TERMIT d.o.o., OIB 94508522392</item>
    </izvorni_sadrzaj>
    <derivirana_varijabla naziv="DomainObject.Predmet.ProtuStrankaListFormatedOIB_1">
      <item>B.Z. TERMIT d.o.o., OIB 94508522392</item>
    </derivirana_varijabla>
  </DomainObject.Predmet.ProtuStrankaListFormatedOIB>
  <DomainObject.Predmet.ProtuStrankaListFormatedWithAdress>
    <izvorni_sadrzaj>
      <item>B.Z. TERMIT d.o.o., Gradac 19, 21311 Podstrana</item>
    </izvorni_sadrzaj>
    <derivirana_varijabla naziv="DomainObject.Predmet.ProtuStrankaListFormatedWithAdress_1">
      <item>B.Z. TERMIT d.o.o., Gradac 19, 21311 Podstrana</item>
    </derivirana_varijabla>
  </DomainObject.Predmet.ProtuStrankaListFormatedWithAdress>
  <DomainObject.Predmet.ProtuStrankaListFormatedWithAdressOIB>
    <izvorni_sadrzaj>
      <item>B.Z. TERMIT d.o.o., OIB 94508522392, Gradac 19, 21311 Podstrana</item>
    </izvorni_sadrzaj>
    <derivirana_varijabla naziv="DomainObject.Predmet.ProtuStrankaListFormatedWithAdressOIB_1">
      <item>B.Z. TERMIT d.o.o., OIB 94508522392, Gradac 19, 21311 Podstrana</item>
    </derivirana_varijabla>
  </DomainObject.Predmet.ProtuStrankaListFormatedWithAdressOIB>
  <DomainObject.Predmet.ProtuStrankaListNazivFormated>
    <izvorni_sadrzaj>
      <item>B.Z. TERMIT d.o.o.</item>
    </izvorni_sadrzaj>
    <derivirana_varijabla naziv="DomainObject.Predmet.ProtuStrankaListNazivFormated_1">
      <item>B.Z. TERMIT d.o.o.</item>
    </derivirana_varijabla>
  </DomainObject.Predmet.ProtuStrankaListNazivFormated>
  <DomainObject.Predmet.ProtuStrankaListNazivFormatedOIB>
    <izvorni_sadrzaj>
      <item>B.Z. TERMIT d.o.o., OIB 94508522392</item>
    </izvorni_sadrzaj>
    <derivirana_varijabla naziv="DomainObject.Predmet.ProtuStrankaListNazivFormatedOIB_1">
      <item>B.Z. TERMIT d.o.o., OIB 94508522392</item>
    </derivirana_varijabla>
  </DomainObject.Predmet.ProtuStrankaListNazivFormatedOIB>
  <DomainObject.Predmet.OstaliListFormated>
    <izvorni_sadrzaj>
      <item>Županijsko državno odvjetništvo u Splitu punomoćnik sudionika u postupku Ministarstvo financija RH</item>
      <item>Igor Zovko</item>
    </izvorni_sadrzaj>
    <derivirana_varijabla naziv="DomainObject.Predmet.OstaliListFormated_1">
      <item>Županijsko državno odvjetništvo u Splitu punomoćnik sudionika u postupku Ministarstvo financija RH</item>
      <item>Igor Zovko</item>
    </derivirana_varijabla>
  </DomainObject.Predmet.OstaliListFormated>
  <DomainObject.Predmet.OstaliListFormatedOIB>
    <izvorni_sadrzaj>
      <item>Županijsko državno odvjetništvo u Splitu punomoćnik sudionika u postupku Ministarstvo financija RH</item>
      <item>Igor Zovko, OIB 20215024026</item>
    </izvorni_sadrzaj>
    <derivirana_varijabla naziv="DomainObject.Predmet.OstaliListFormatedOIB_1">
      <item>Županijsko državno odvjetništvo u Splitu punomoćnik sudionika u postupku Ministarstvo financija RH</item>
      <item>Igor Zovko, OIB 20215024026</item>
    </derivirana_varijabla>
  </DomainObject.Predmet.OstaliListFormatedOIB>
  <DomainObject.Predmet.OstaliListFormatedWithAdress>
    <izvorni_sadrzaj>
      <item>Županijsko državno odvjetništvo u Splitu, Gundulićeva 29a, 21000 Split punomoćnik sudionika u postupku Ministarstvo financija RH</item>
      <item>Igor Zovko, Berinovac 163, 21263 Lokvičić</item>
    </izvorni_sadrzaj>
    <derivirana_varijabla naziv="DomainObject.Predmet.OstaliListFormatedWithAdress_1">
      <item>Županijsko državno odvjetništvo u Splitu, Gundulićeva 29a, 21000 Split punomoćnik sudionika u postupku Ministarstvo financija RH</item>
      <item>Igor Zovko, Berinovac 163, 21263 Lokvičić</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Igor Zovko, OIB 20215024026, Berinovac 163, 21263 Lokvičić</item>
    </izvorni_sadrzaj>
    <derivirana_varijabla naziv="DomainObject.Predmet.OstaliListFormatedWithAdressOIB_1">
      <item>Županijsko državno odvjetništvo u Splitu, Gundulićeva 29a, 21000 Split punomoćnik sudionika u postupku Ministarstvo financija RH</item>
      <item>Igor Zovko, OIB 20215024026, Berinovac 163, 21263 Lokvičić</item>
    </derivirana_varijabla>
  </DomainObject.Predmet.OstaliListFormatedWithAdressOIB>
  <DomainObject.Predmet.OstaliListNazivFormated>
    <izvorni_sadrzaj>
      <item>Županijsko državno odvjetništvo u Splitu</item>
      <item>Igor Zovko</item>
    </izvorni_sadrzaj>
    <derivirana_varijabla naziv="DomainObject.Predmet.OstaliListNazivFormated_1">
      <item>Županijsko državno odvjetništvo u Splitu</item>
      <item>Igor Zovko</item>
    </derivirana_varijabla>
  </DomainObject.Predmet.OstaliListNazivFormated>
  <DomainObject.Predmet.OstaliListNazivFormatedOIB>
    <izvorni_sadrzaj>
      <item>Županijsko državno odvjetništvo u Splitu</item>
      <item>Igor Zovko, OIB 20215024026</item>
    </izvorni_sadrzaj>
    <derivirana_varijabla naziv="DomainObject.Predmet.OstaliListNazivFormatedOIB_1">
      <item>Županijsko državno odvjetništvo u Splitu</item>
      <item>Igor Zovko, OIB 20215024026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B.Z. TERMIT d.o.o.</izvorni_sadrzaj>
    <derivirana_varijabla naziv="DomainObject.Predmet.ProtustrankaIDrugi_1">B.Z. TERMIT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B.Z. TERMIT d.o.o., OIB 94508522392, Gradac 19, 21311 Podstrana</izvorni_sadrzaj>
    <derivirana_varijabla naziv="DomainObject.Predmet.ProtustrankaIDrugiAdressOIB_1">B.Z. TERMIT d.o.o., OIB 94508522392, Gradac 19,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B.Z. TERMIT d.o.o.</item>
      <item>FINANCIJSKA AGENCIJA RC SPLIT</item>
      <item>Ministarstvo financija RH</item>
      <item>Županijsko državno odvjetništvo u Splitu</item>
      <item>Igor Zovko</item>
    </izvorni_sadrzaj>
    <derivirana_varijabla naziv="DomainObject.Predmet.SudioniciListNaziv_1">
      <item>B.Z. TERMIT d.o.o.</item>
      <item>FINANCIJSKA AGENCIJA RC SPLIT</item>
      <item>Ministarstvo financija RH</item>
      <item>Županijsko državno odvjetništvo u Splitu</item>
      <item>Igor Zovko</item>
    </derivirana_varijabla>
  </DomainObject.Predmet.SudioniciListNaziv>
  <DomainObject.Predmet.SudioniciListAdressOIB>
    <izvorni_sadrzaj>
      <item>B.Z. TERMIT d.o.o., OIB 94508522392, Gradac 19,21311 Podstrana</item>
      <item>FINANCIJSKA AGENCIJA RC SPLIT, OIB 85821130368, Mažuranićevo šetalište 24b,21000 Split</item>
      <item>Ministarstvo financija RH, OIB 18683136487, Katančićeva 5,10000 Zagreb</item>
      <item>Županijsko državno odvjetništvo u Splitu, Gundulićeva 29a,21000 Split</item>
      <item>Igor Zovko, OIB 20215024026, Berinovac 163,21263 Lokvičić</item>
    </izvorni_sadrzaj>
    <derivirana_varijabla naziv="DomainObject.Predmet.SudioniciListAdressOIB_1">
      <item>B.Z. TERMIT d.o.o., OIB 94508522392, Gradac 19,21311 Podstrana</item>
      <item>FINANCIJSKA AGENCIJA RC SPLIT, OIB 85821130368, Mažuranićevo šetalište 24b,21000 Split</item>
      <item>Ministarstvo financija RH, OIB 18683136487, Katančićeva 5,10000 Zagreb</item>
      <item>Županijsko državno odvjetništvo u Splitu, Gundulićeva 29a,21000 Split</item>
      <item>Igor Zovko, OIB 20215024026, Berinovac 163,21263 Lokvičić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94508522392</item>
      <item>, OIB 85821130368</item>
      <item>, OIB 18683136487</item>
      <item>, OIB null</item>
      <item>, OIB 20215024026</item>
    </izvorni_sadrzaj>
    <derivirana_varijabla naziv="DomainObject.Predmet.SudioniciListNazivOIB_1">
      <item>, OIB 94508522392</item>
      <item>, OIB 85821130368</item>
      <item>, OIB 18683136487</item>
      <item>, OIB null</item>
      <item>, OIB 20215024026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962ED0-EE27-4B5A-B13C-97B6F1070A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1264</properties:Words>
  <properties:Characters>7032</properties:Characters>
  <properties:Lines>146</properties:Lines>
  <properties:Paragraphs>39</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2017-02-16T06:25:00Z</cp:lastPrinted>
  <dcterms:modified xmlns:xsi="http://www.w3.org/2001/XMLSchema-instance" xsi:type="dcterms:W3CDTF">2017-02-16T07:27:00Z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