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c020f" w14:paraId="38c020f" w:rsidRDefault="00E654B4" w:rsidP="00E654B4" w:rsidR="00E654B4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5170" cx="57658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76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Zagreb, Amruševa 2/II</w:t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A16C3D">
        <w:rPr>
          <w:rFonts w:hAnsi="Times New Roman" w:ascii="Times New Roman"/>
          <w:color w:val="auto"/>
          <w:sz w:val="24"/>
          <w:szCs w:val="24"/>
          <w:lang w:val="pl-PL"/>
        </w:rPr>
        <w:t>7 St-3183/16-19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E654B4" w:rsidP="00E654B4" w:rsidR="00E654B4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A16C3D">
        <w:rPr>
          <w:rFonts w:hAnsi="Times New Roman" w:ascii="Times New Roman"/>
          <w:sz w:val="24"/>
          <w:szCs w:val="24"/>
        </w:rPr>
        <w:t xml:space="preserve"> </w:t>
      </w:r>
      <w:r w:rsidR="00A16C3D" w:rsidRPr="00A16C3D">
        <w:rPr>
          <w:rFonts w:hAnsi="Times New Roman" w:ascii="Times New Roman"/>
          <w:sz w:val="24"/>
          <w:szCs w:val="24"/>
        </w:rPr>
        <w:t>BUTOMIR d.o.o. za trgovinu i usluge, Zagreb, Pazinska 4, OIB 58166478115</w:t>
      </w:r>
      <w:r w:rsidRPr="00E654B4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  <w:r w:rsidR="0057356B">
        <w:rPr>
          <w:rFonts w:hAnsi="Times New Roman" w:ascii="Times New Roman"/>
          <w:sz w:val="24"/>
          <w:szCs w:val="24"/>
        </w:rPr>
        <w:t>20</w:t>
      </w:r>
      <w:r>
        <w:rPr>
          <w:rFonts w:hAnsi="Times New Roman" w:ascii="Times New Roman"/>
          <w:sz w:val="24"/>
          <w:szCs w:val="24"/>
        </w:rPr>
        <w:t>. travnja 2017.</w:t>
      </w:r>
    </w:p>
    <w:p w:rsidRDefault="00E654B4" w:rsidP="00E654B4" w:rsidR="00E654B4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</w:rPr>
      </w:pPr>
      <w:r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E654B4" w:rsidP="00E654B4" w:rsidR="00E654B4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>
        <w:rPr>
          <w:rFonts w:hAnsi="Times New Roman" w:ascii="Times New Roman"/>
          <w:color w:val="auto"/>
          <w:sz w:val="24"/>
          <w:szCs w:val="24"/>
        </w:rPr>
        <w:tab/>
        <w:t>1. Pozivaju se osobe koje imaju pravni interes da se provede stečajni postupak nad dužnikom</w:t>
      </w:r>
      <w:r w:rsidR="00A16C3D">
        <w:rPr>
          <w:rFonts w:hAnsi="Times New Roman" w:ascii="Times New Roman"/>
          <w:color w:val="auto"/>
          <w:sz w:val="24"/>
          <w:szCs w:val="24"/>
        </w:rPr>
        <w:t xml:space="preserve">  </w:t>
      </w:r>
      <w:r w:rsidR="00A16C3D" w:rsidRPr="00A16C3D">
        <w:rPr>
          <w:rFonts w:hAnsi="Times New Roman" w:ascii="Times New Roman"/>
          <w:color w:val="auto"/>
          <w:sz w:val="24"/>
          <w:szCs w:val="24"/>
        </w:rPr>
        <w:t>BUTOMIR d.o.o. za trgovinu i usluge, Zagreb, Pazinska 4, OIB 58166478115</w:t>
      </w:r>
      <w:r w:rsidRPr="00A16C3D">
        <w:rPr>
          <w:rFonts w:hAnsi="Times New Roman" w:ascii="Times New Roman"/>
          <w:color w:val="auto"/>
          <w:sz w:val="24"/>
          <w:szCs w:val="24"/>
        </w:rPr>
        <w:t>,</w:t>
      </w:r>
      <w:r w:rsidRPr="00A16C3D">
        <w:rPr>
          <w:rFonts w:hAnsi="Times New Roman" w:ascii="Times New Roman"/>
          <w:color w:val="auto"/>
          <w:szCs w:val="24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da u roku petnaest (15) dana solidarno uplate na sudski depozit ovog suda IBAN: HR9223900011300000460 otvoren kod Hrvatske poštanske banke d. d.,</w:t>
      </w:r>
      <w:r w:rsidR="00A16C3D">
        <w:rPr>
          <w:rFonts w:hAnsi="Times New Roman" w:ascii="Times New Roman"/>
          <w:color w:val="auto"/>
          <w:sz w:val="24"/>
          <w:szCs w:val="24"/>
        </w:rPr>
        <w:t xml:space="preserve"> Zagreb, pozivom na broj 05-3183</w:t>
      </w:r>
      <w:r>
        <w:rPr>
          <w:rFonts w:hAnsi="Times New Roman" w:ascii="Times New Roman"/>
          <w:color w:val="auto"/>
          <w:sz w:val="24"/>
          <w:szCs w:val="24"/>
        </w:rPr>
        <w:t>16  iznos od 50.000,00 kn na ime predujma za pokriće troškova kako prethodnog tako i otvorenog stečajnog postupka, te da u istom roku potvrdu o uplati dostavi u sudski spis.</w:t>
      </w:r>
    </w:p>
    <w:p w:rsidRDefault="00E654B4" w:rsidP="00E654B4" w:rsidR="00E654B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>2. Rješenje će se objaviti na e-oglasnoj ploči suda.</w:t>
      </w:r>
    </w:p>
    <w:p w:rsidRDefault="00E654B4" w:rsidP="00E654B4" w:rsidR="00E654B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E654B4" w:rsidP="00E654B4" w:rsidR="00E654B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>U tom se slučaju stečajni postupak neće provesti i na odgovarajući će se način primjeniti odredbe čl. 286 -292 Stečajnog zakona.</w:t>
      </w:r>
    </w:p>
    <w:p w:rsidRDefault="00E654B4" w:rsidP="00E654B4" w:rsidR="00E654B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>4. Ukoliko se stečajni postupak zaključi u skladu s odredbom čl. 132 st. 2 Stečajnog zakona a dužnik nema sredstava za pokriće najnužnijih troškova, sredstva će se isplatiti na teret predujmljenih sredstava za troškove stečajnog postupka.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654B4" w:rsidP="00E654B4" w:rsidR="00E654B4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654B4" w:rsidP="00E654B4" w:rsidR="00E654B4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>
        <w:rPr>
          <w:rFonts w:hAnsi="Times New Roman" w:ascii="Times New Roman"/>
          <w:color w:val="auto"/>
          <w:sz w:val="24"/>
          <w:szCs w:val="24"/>
        </w:rPr>
        <w:t xml:space="preserve">Podneskom od </w:t>
      </w:r>
      <w:r w:rsidR="00A16C3D">
        <w:rPr>
          <w:rFonts w:hAnsi="Times New Roman" w:ascii="Times New Roman"/>
          <w:color w:val="auto"/>
          <w:sz w:val="24"/>
          <w:szCs w:val="24"/>
        </w:rPr>
        <w:t>30</w:t>
      </w:r>
      <w:r>
        <w:rPr>
          <w:rFonts w:hAnsi="Times New Roman" w:ascii="Times New Roman"/>
          <w:color w:val="auto"/>
          <w:sz w:val="24"/>
          <w:szCs w:val="24"/>
        </w:rPr>
        <w:t>. ožujka 2016., predlagatelj Financijska agencija, RC Zagreb, Podružnica Zagreb, Trg Svibanjskih žrtava 1995. 1, Zagreb, OIB 85821130368 (dalje: FINA), podnio je ovom sudu zahtjev za provedbu stečajnog postupka nad gore navedenom pravnom osobom.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A16C3D">
        <w:rPr>
          <w:rFonts w:hAnsi="Times New Roman" w:ascii="Times New Roman"/>
          <w:color w:val="auto"/>
          <w:sz w:val="24"/>
          <w:szCs w:val="24"/>
          <w:lang w:val="hr-HR"/>
        </w:rPr>
        <w:t>986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A16C3D">
        <w:rPr>
          <w:rFonts w:hAnsi="Times New Roman" w:ascii="Times New Roman"/>
          <w:color w:val="auto"/>
          <w:sz w:val="24"/>
          <w:szCs w:val="24"/>
          <w:lang w:val="hr-HR"/>
        </w:rPr>
        <w:t>40.706,31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115 Stečajnog zakona valjalo donijeti rješenje o pokretanju prethodnog postupka radi utvrđivanja uvjeta za otvaranje stečajnog postupka nad dužnikom.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predlagatelj učinio vjerojatnim postojanje stečajnih razloga, to je </w:t>
      </w:r>
      <w:r w:rsidR="00A16C3D">
        <w:rPr>
          <w:rFonts w:hAnsi="Times New Roman" w:ascii="Times New Roman"/>
          <w:color w:val="auto"/>
          <w:sz w:val="24"/>
          <w:szCs w:val="24"/>
          <w:lang w:val="hr-HR"/>
        </w:rPr>
        <w:t>rješenjem ovog suda broj St-3183</w:t>
      </w:r>
      <w:r w:rsidR="00856F06">
        <w:rPr>
          <w:rFonts w:hAnsi="Times New Roman" w:ascii="Times New Roman"/>
          <w:color w:val="auto"/>
          <w:sz w:val="24"/>
          <w:szCs w:val="24"/>
          <w:lang w:val="hr-HR"/>
        </w:rPr>
        <w:t xml:space="preserve">/16. od </w:t>
      </w:r>
      <w:r w:rsidR="00A16C3D">
        <w:rPr>
          <w:rFonts w:hAnsi="Times New Roman" w:ascii="Times New Roman"/>
          <w:color w:val="auto"/>
          <w:sz w:val="24"/>
          <w:szCs w:val="24"/>
          <w:lang w:val="hr-HR"/>
        </w:rPr>
        <w:t>17. studenog</w:t>
      </w:r>
      <w:r w:rsidR="00856F0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2016. pokrenut prethodni postupak radi utvrđivanja uvjeta za otvaranje stečajnog postupka.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16C3D" w:rsidP="00E654B4" w:rsidR="00E654B4">
      <w:pPr>
        <w:jc w:val="right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7 St-3183/16-19</w:t>
      </w: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2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Na ročište radi izjašnjenja o prijedlogu za otvaranje stečajnog po</w:t>
      </w:r>
      <w:r w:rsidR="00A9095C">
        <w:rPr>
          <w:rFonts w:hAnsi="Times New Roman" w:ascii="Times New Roman"/>
          <w:color w:val="auto"/>
          <w:sz w:val="24"/>
          <w:szCs w:val="24"/>
          <w:lang w:val="hr-HR"/>
        </w:rPr>
        <w:t>stupka odr</w:t>
      </w:r>
      <w:r w:rsidR="003D2C94">
        <w:rPr>
          <w:rFonts w:hAnsi="Times New Roman" w:ascii="Times New Roman"/>
          <w:color w:val="auto"/>
          <w:sz w:val="24"/>
          <w:szCs w:val="24"/>
          <w:lang w:val="hr-HR"/>
        </w:rPr>
        <w:t>žanom 05</w:t>
      </w:r>
      <w:r w:rsidR="00856F06">
        <w:rPr>
          <w:rFonts w:hAnsi="Times New Roman" w:ascii="Times New Roman"/>
          <w:color w:val="auto"/>
          <w:sz w:val="24"/>
          <w:szCs w:val="24"/>
          <w:lang w:val="hr-HR"/>
        </w:rPr>
        <w:t>. travnja</w:t>
      </w:r>
      <w:r w:rsidR="00A9095C">
        <w:rPr>
          <w:rFonts w:hAnsi="Times New Roman" w:ascii="Times New Roman"/>
          <w:color w:val="auto"/>
          <w:sz w:val="24"/>
          <w:szCs w:val="24"/>
          <w:lang w:val="hr-HR"/>
        </w:rPr>
        <w:t xml:space="preserve"> 2017.,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D2C94">
        <w:rPr>
          <w:rFonts w:hAnsi="Times New Roman" w:ascii="Times New Roman"/>
          <w:color w:val="auto"/>
          <w:sz w:val="24"/>
          <w:szCs w:val="24"/>
          <w:lang w:val="hr-HR"/>
        </w:rPr>
        <w:t xml:space="preserve">nije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pristupio </w:t>
      </w:r>
      <w:r w:rsidR="003D2C94">
        <w:rPr>
          <w:rFonts w:hAnsi="Times New Roman" w:ascii="Times New Roman"/>
          <w:color w:val="auto"/>
          <w:sz w:val="24"/>
          <w:szCs w:val="24"/>
          <w:lang w:val="hr-HR"/>
        </w:rPr>
        <w:t>uredno pozvan direktor dužnika.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3D2C94">
        <w:rPr>
          <w:rFonts w:hAnsi="Times New Roman" w:ascii="Times New Roman"/>
          <w:color w:val="auto"/>
          <w:sz w:val="24"/>
          <w:szCs w:val="24"/>
          <w:lang w:val="hr-HR"/>
        </w:rPr>
        <w:t>Iz Potvrde FINA-e na dan 22</w:t>
      </w:r>
      <w:r w:rsidR="00856F06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="003D2C94">
        <w:rPr>
          <w:rFonts w:hAnsi="Times New Roman" w:ascii="Times New Roman"/>
          <w:color w:val="auto"/>
          <w:sz w:val="24"/>
          <w:szCs w:val="24"/>
          <w:lang w:val="hr-HR"/>
        </w:rPr>
        <w:t>studenog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proizlazi da je račun dužnika neprekidno blokiran </w:t>
      </w:r>
      <w:r w:rsidR="003D2C94">
        <w:rPr>
          <w:rFonts w:hAnsi="Times New Roman" w:ascii="Times New Roman"/>
          <w:color w:val="auto"/>
          <w:sz w:val="24"/>
          <w:szCs w:val="24"/>
          <w:lang w:val="hr-HR"/>
        </w:rPr>
        <w:t>1433</w:t>
      </w:r>
      <w:r w:rsidR="00A9095C">
        <w:rPr>
          <w:rFonts w:hAnsi="Times New Roman" w:ascii="Times New Roman"/>
          <w:color w:val="auto"/>
          <w:sz w:val="24"/>
          <w:szCs w:val="24"/>
          <w:lang w:val="hr-HR"/>
        </w:rPr>
        <w:t xml:space="preserve"> dana</w:t>
      </w:r>
      <w:r w:rsidR="00856F06">
        <w:rPr>
          <w:rFonts w:hAnsi="Times New Roman" w:ascii="Times New Roman"/>
          <w:color w:val="auto"/>
          <w:sz w:val="24"/>
          <w:szCs w:val="24"/>
          <w:lang w:val="hr-HR"/>
        </w:rPr>
        <w:t xml:space="preserve">, a iznos evidentiranih neizvršenih osnova za plaćanje je </w:t>
      </w:r>
      <w:r w:rsidR="003D2C94">
        <w:rPr>
          <w:rFonts w:hAnsi="Times New Roman" w:ascii="Times New Roman"/>
          <w:color w:val="auto"/>
          <w:sz w:val="24"/>
          <w:szCs w:val="24"/>
          <w:lang w:val="hr-HR"/>
        </w:rPr>
        <w:t>43.354,90</w:t>
      </w:r>
      <w:r w:rsidR="00856F06">
        <w:rPr>
          <w:rFonts w:hAnsi="Times New Roman" w:ascii="Times New Roman"/>
          <w:color w:val="auto"/>
          <w:sz w:val="24"/>
          <w:szCs w:val="24"/>
          <w:lang w:val="hr-HR"/>
        </w:rPr>
        <w:t xml:space="preserve"> kn</w:t>
      </w:r>
      <w:r w:rsidR="00A9095C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>Slijedom navedenog, pozvani su vjerovnici na uplatu iznosa od 50.000,00 kn na ime predujma za vođenje stečajnog postupka, u skladu s odredbom čl. 132 Stečajnog zakona. Ovo stoga, što imovina dužnika nije dostatna ni za troškove vođenja prethodnog kao i stečajnog postupka, te ni za namirenje vjerovnika.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286 -292 Stečajnog zakona.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naprijed citiranom odredbom čl. 132 st. 1. SZ-a pozvati vjerovnike da predujme navedeni iznos (točka 1. izreke).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Vjerovnici su poučeni na posljedice ne postupanja po ovom rješenju iz točke 3. sukladno odredbi čl. 132 SZ-a.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57356B" w:rsidP="00E654B4" w:rsidR="00E654B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Zagreb, 20</w:t>
      </w:r>
      <w:r w:rsidR="00E654B4">
        <w:rPr>
          <w:rFonts w:hAnsi="Times New Roman" w:ascii="Times New Roman"/>
          <w:color w:val="auto"/>
          <w:sz w:val="24"/>
          <w:szCs w:val="24"/>
          <w:lang w:val="hr-HR"/>
        </w:rPr>
        <w:t>. travnja 2017.</w:t>
      </w: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654B4" w:rsidP="00E654B4" w:rsidR="00E654B4">
      <w:pPr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E654B4" w:rsidP="00E654B4" w:rsidR="00E654B4">
      <w:pPr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C82BF5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654B4" w:rsidP="00E654B4" w:rsidR="00E654B4">
      <w:pPr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</w:rPr>
        <w:t>POUKA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O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PRAVNOM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LIJEKU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</w:rPr>
        <w:t>Protiv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ovog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rje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>
        <w:rPr>
          <w:rFonts w:hAnsi="Times New Roman" w:ascii="Times New Roman"/>
          <w:color w:val="auto"/>
          <w:sz w:val="24"/>
          <w:szCs w:val="24"/>
        </w:rPr>
        <w:t>enja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>
        <w:rPr>
          <w:rFonts w:hAnsi="Times New Roman" w:ascii="Times New Roman"/>
          <w:color w:val="auto"/>
          <w:sz w:val="24"/>
          <w:szCs w:val="24"/>
        </w:rPr>
        <w:t>nezadovoljna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stranka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mo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>
        <w:rPr>
          <w:rFonts w:hAnsi="Times New Roman" w:ascii="Times New Roman"/>
          <w:color w:val="auto"/>
          <w:sz w:val="24"/>
          <w:szCs w:val="24"/>
        </w:rPr>
        <w:t>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ulo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>
        <w:rPr>
          <w:rFonts w:hAnsi="Times New Roman" w:ascii="Times New Roman"/>
          <w:color w:val="auto"/>
          <w:sz w:val="24"/>
          <w:szCs w:val="24"/>
        </w:rPr>
        <w:t>iti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>
        <w:rPr>
          <w:rFonts w:hAnsi="Times New Roman" w:ascii="Times New Roman"/>
          <w:color w:val="auto"/>
          <w:sz w:val="24"/>
          <w:szCs w:val="24"/>
        </w:rPr>
        <w:t>albu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Visokom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trgova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>
        <w:rPr>
          <w:rFonts w:hAnsi="Times New Roman" w:ascii="Times New Roman"/>
          <w:color w:val="auto"/>
          <w:sz w:val="24"/>
          <w:szCs w:val="24"/>
        </w:rPr>
        <w:t>kom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sudu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Republike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Hrvatske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roku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od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>
        <w:rPr>
          <w:rFonts w:hAnsi="Times New Roman" w:ascii="Times New Roman"/>
          <w:color w:val="auto"/>
          <w:sz w:val="24"/>
          <w:szCs w:val="24"/>
        </w:rPr>
        <w:t>dana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po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primitku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rje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>
        <w:rPr>
          <w:rFonts w:hAnsi="Times New Roman" w:ascii="Times New Roman"/>
          <w:color w:val="auto"/>
          <w:sz w:val="24"/>
          <w:szCs w:val="24"/>
        </w:rPr>
        <w:t>enja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>
        <w:rPr>
          <w:rFonts w:hAnsi="Times New Roman" w:ascii="Times New Roman"/>
          <w:color w:val="auto"/>
          <w:sz w:val="24"/>
          <w:szCs w:val="24"/>
        </w:rPr>
        <w:t>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ula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>
        <w:rPr>
          <w:rFonts w:hAnsi="Times New Roman" w:ascii="Times New Roman"/>
          <w:color w:val="auto"/>
          <w:sz w:val="24"/>
          <w:szCs w:val="24"/>
        </w:rPr>
        <w:t>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putem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ovog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Suda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>
        <w:rPr>
          <w:rFonts w:hAnsi="Times New Roman" w:ascii="Times New Roman"/>
          <w:color w:val="auto"/>
          <w:sz w:val="24"/>
          <w:szCs w:val="24"/>
        </w:rPr>
        <w:t>primjerka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za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Sud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i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po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>
        <w:rPr>
          <w:rFonts w:hAnsi="Times New Roman" w:ascii="Times New Roman"/>
          <w:color w:val="auto"/>
          <w:sz w:val="24"/>
          <w:szCs w:val="24"/>
        </w:rPr>
        <w:t>za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svaku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protivnu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stranku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82BF5" w:rsidP="002152A3" w:rsidR="00C82BF5" w:rsidRPr="00C82BF5">
      <w:pPr>
        <w:jc w:val="right"/>
        <w:rPr>
          <w:rFonts w:hAnsi="Times New Roman" w:ascii="Times New Roman"/>
          <w:color w:themeColor="text1" w:val="000000"/>
          <w:sz w:val="24"/>
        </w:rPr>
      </w:pPr>
      <w:r w:rsidRPr="00C82BF5">
        <w:rPr>
          <w:rFonts w:hAnsi="Times New Roman" w:ascii="Times New Roman"/>
          <w:color w:themeColor="text1" w:val="000000"/>
          <w:sz w:val="24"/>
        </w:rPr>
        <w:t>za točnost otpravka-ovlašteni službenik</w:t>
      </w:r>
    </w:p>
    <w:p w:rsidRDefault="00C82BF5" w:rsidP="002152A3" w:rsidR="00C82BF5" w:rsidRPr="00C82BF5">
      <w:pPr>
        <w:jc w:val="right"/>
        <w:rPr>
          <w:rFonts w:hAnsi="Times New Roman" w:ascii="Times New Roman"/>
          <w:color w:themeColor="text1" w:val="000000"/>
          <w:sz w:val="24"/>
        </w:rPr>
      </w:pPr>
      <w:r w:rsidRPr="00C82BF5">
        <w:rPr>
          <w:rFonts w:hAnsi="Times New Roman" w:ascii="Times New Roman"/>
          <w:color w:themeColor="text1" w:val="000000"/>
          <w:sz w:val="24"/>
        </w:rPr>
        <w:t>Višnja Svečak</w:t>
      </w:r>
    </w:p>
    <w:p w:rsidRDefault="00D063E3" w:rsidR="00D063E3"/>
    <w:sectPr w:rsidR="00D063E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54B4"/>
    <w:rsid w:val="0001706F"/>
    <w:rsid w:val="00020D67"/>
    <w:rsid w:val="000247AB"/>
    <w:rsid w:val="00026539"/>
    <w:rsid w:val="00031C20"/>
    <w:rsid w:val="00036E83"/>
    <w:rsid w:val="00046BA8"/>
    <w:rsid w:val="00064C7E"/>
    <w:rsid w:val="00064FD2"/>
    <w:rsid w:val="00073796"/>
    <w:rsid w:val="00085F1F"/>
    <w:rsid w:val="000972A4"/>
    <w:rsid w:val="000A5F1D"/>
    <w:rsid w:val="000A72B2"/>
    <w:rsid w:val="000B08E6"/>
    <w:rsid w:val="000B2F48"/>
    <w:rsid w:val="000B74A0"/>
    <w:rsid w:val="000C1470"/>
    <w:rsid w:val="000D5E40"/>
    <w:rsid w:val="00102773"/>
    <w:rsid w:val="0011778A"/>
    <w:rsid w:val="001201C9"/>
    <w:rsid w:val="00123164"/>
    <w:rsid w:val="001550AF"/>
    <w:rsid w:val="001552F0"/>
    <w:rsid w:val="00162514"/>
    <w:rsid w:val="00170AFB"/>
    <w:rsid w:val="001743D2"/>
    <w:rsid w:val="00174E68"/>
    <w:rsid w:val="00181E31"/>
    <w:rsid w:val="001953C7"/>
    <w:rsid w:val="00197751"/>
    <w:rsid w:val="001A650D"/>
    <w:rsid w:val="001A7819"/>
    <w:rsid w:val="001B0A82"/>
    <w:rsid w:val="001B0B9E"/>
    <w:rsid w:val="001B12EA"/>
    <w:rsid w:val="001B3692"/>
    <w:rsid w:val="001C2C0C"/>
    <w:rsid w:val="001D7379"/>
    <w:rsid w:val="001E491D"/>
    <w:rsid w:val="001E66C0"/>
    <w:rsid w:val="001E7572"/>
    <w:rsid w:val="001F15A7"/>
    <w:rsid w:val="00207458"/>
    <w:rsid w:val="00224F1A"/>
    <w:rsid w:val="0022688B"/>
    <w:rsid w:val="002339EC"/>
    <w:rsid w:val="002343D2"/>
    <w:rsid w:val="002366F1"/>
    <w:rsid w:val="00240BF7"/>
    <w:rsid w:val="00253706"/>
    <w:rsid w:val="0025508D"/>
    <w:rsid w:val="00265A3B"/>
    <w:rsid w:val="002A7A15"/>
    <w:rsid w:val="002B1096"/>
    <w:rsid w:val="002C38B6"/>
    <w:rsid w:val="002D6BBC"/>
    <w:rsid w:val="002E6439"/>
    <w:rsid w:val="002E7380"/>
    <w:rsid w:val="002F52BF"/>
    <w:rsid w:val="002F5DE7"/>
    <w:rsid w:val="00310A03"/>
    <w:rsid w:val="003138AD"/>
    <w:rsid w:val="0032145E"/>
    <w:rsid w:val="00325A18"/>
    <w:rsid w:val="00330023"/>
    <w:rsid w:val="003368D7"/>
    <w:rsid w:val="00337433"/>
    <w:rsid w:val="003417A6"/>
    <w:rsid w:val="00345A65"/>
    <w:rsid w:val="003550B0"/>
    <w:rsid w:val="00373C3E"/>
    <w:rsid w:val="003912EE"/>
    <w:rsid w:val="00394EBC"/>
    <w:rsid w:val="003A150C"/>
    <w:rsid w:val="003C1AF3"/>
    <w:rsid w:val="003C7499"/>
    <w:rsid w:val="003D074D"/>
    <w:rsid w:val="003D2C94"/>
    <w:rsid w:val="003E6423"/>
    <w:rsid w:val="003E6CD2"/>
    <w:rsid w:val="0040172E"/>
    <w:rsid w:val="00402E77"/>
    <w:rsid w:val="00412D70"/>
    <w:rsid w:val="004160B0"/>
    <w:rsid w:val="00432AAD"/>
    <w:rsid w:val="0046270C"/>
    <w:rsid w:val="00475963"/>
    <w:rsid w:val="004B2D2A"/>
    <w:rsid w:val="004B328A"/>
    <w:rsid w:val="004B795A"/>
    <w:rsid w:val="004B7BA6"/>
    <w:rsid w:val="004C3244"/>
    <w:rsid w:val="004D4F81"/>
    <w:rsid w:val="004F24B2"/>
    <w:rsid w:val="004F4F00"/>
    <w:rsid w:val="004F6C14"/>
    <w:rsid w:val="004F7766"/>
    <w:rsid w:val="00505FD6"/>
    <w:rsid w:val="00511CF8"/>
    <w:rsid w:val="00512440"/>
    <w:rsid w:val="005132C9"/>
    <w:rsid w:val="00521147"/>
    <w:rsid w:val="0052147B"/>
    <w:rsid w:val="00522F14"/>
    <w:rsid w:val="0053152A"/>
    <w:rsid w:val="00532F7E"/>
    <w:rsid w:val="00535574"/>
    <w:rsid w:val="00536317"/>
    <w:rsid w:val="00543AA0"/>
    <w:rsid w:val="00561DCA"/>
    <w:rsid w:val="005655A1"/>
    <w:rsid w:val="005655CC"/>
    <w:rsid w:val="0057356B"/>
    <w:rsid w:val="0057502D"/>
    <w:rsid w:val="00577AD8"/>
    <w:rsid w:val="005818B8"/>
    <w:rsid w:val="00591CD6"/>
    <w:rsid w:val="005C3E03"/>
    <w:rsid w:val="005D6D07"/>
    <w:rsid w:val="005D74E7"/>
    <w:rsid w:val="005E4415"/>
    <w:rsid w:val="005E4BFC"/>
    <w:rsid w:val="005F1AEC"/>
    <w:rsid w:val="005F4077"/>
    <w:rsid w:val="005F441F"/>
    <w:rsid w:val="005F719E"/>
    <w:rsid w:val="00602747"/>
    <w:rsid w:val="00610557"/>
    <w:rsid w:val="006206BE"/>
    <w:rsid w:val="00630654"/>
    <w:rsid w:val="0063363C"/>
    <w:rsid w:val="00636582"/>
    <w:rsid w:val="00644F35"/>
    <w:rsid w:val="00677C61"/>
    <w:rsid w:val="006A1226"/>
    <w:rsid w:val="006A332F"/>
    <w:rsid w:val="006B2146"/>
    <w:rsid w:val="006C701A"/>
    <w:rsid w:val="006D315C"/>
    <w:rsid w:val="006D352E"/>
    <w:rsid w:val="006E68F7"/>
    <w:rsid w:val="006F0780"/>
    <w:rsid w:val="006F25F7"/>
    <w:rsid w:val="0070420A"/>
    <w:rsid w:val="007103F9"/>
    <w:rsid w:val="00723809"/>
    <w:rsid w:val="00733B67"/>
    <w:rsid w:val="0073408D"/>
    <w:rsid w:val="00741104"/>
    <w:rsid w:val="00762A75"/>
    <w:rsid w:val="00763C47"/>
    <w:rsid w:val="00771D1A"/>
    <w:rsid w:val="00771ECF"/>
    <w:rsid w:val="00776651"/>
    <w:rsid w:val="00781EA0"/>
    <w:rsid w:val="007B5BDF"/>
    <w:rsid w:val="007C20BF"/>
    <w:rsid w:val="007D0453"/>
    <w:rsid w:val="007D1C74"/>
    <w:rsid w:val="007F467E"/>
    <w:rsid w:val="007F54BB"/>
    <w:rsid w:val="00803618"/>
    <w:rsid w:val="00806CB5"/>
    <w:rsid w:val="0085584D"/>
    <w:rsid w:val="00856F06"/>
    <w:rsid w:val="00867669"/>
    <w:rsid w:val="00880AB4"/>
    <w:rsid w:val="00887BC5"/>
    <w:rsid w:val="008951D8"/>
    <w:rsid w:val="008A4A29"/>
    <w:rsid w:val="008A6CFD"/>
    <w:rsid w:val="008B17B8"/>
    <w:rsid w:val="008B33CC"/>
    <w:rsid w:val="008D1EFD"/>
    <w:rsid w:val="008D54FA"/>
    <w:rsid w:val="008E1580"/>
    <w:rsid w:val="008F496D"/>
    <w:rsid w:val="0091558E"/>
    <w:rsid w:val="0094238A"/>
    <w:rsid w:val="009452A4"/>
    <w:rsid w:val="009461C1"/>
    <w:rsid w:val="00980556"/>
    <w:rsid w:val="00993686"/>
    <w:rsid w:val="009A7627"/>
    <w:rsid w:val="009B2E0F"/>
    <w:rsid w:val="009C6574"/>
    <w:rsid w:val="009C7970"/>
    <w:rsid w:val="009D7D38"/>
    <w:rsid w:val="009E3702"/>
    <w:rsid w:val="009F00E0"/>
    <w:rsid w:val="00A0366F"/>
    <w:rsid w:val="00A041E7"/>
    <w:rsid w:val="00A152E9"/>
    <w:rsid w:val="00A16C3D"/>
    <w:rsid w:val="00A5165C"/>
    <w:rsid w:val="00A9095C"/>
    <w:rsid w:val="00AD72C9"/>
    <w:rsid w:val="00AD72E7"/>
    <w:rsid w:val="00AE0AD8"/>
    <w:rsid w:val="00AE40DE"/>
    <w:rsid w:val="00AE709D"/>
    <w:rsid w:val="00AF6603"/>
    <w:rsid w:val="00B21956"/>
    <w:rsid w:val="00B42D8F"/>
    <w:rsid w:val="00B620F6"/>
    <w:rsid w:val="00B86041"/>
    <w:rsid w:val="00B93405"/>
    <w:rsid w:val="00BB6E67"/>
    <w:rsid w:val="00C03684"/>
    <w:rsid w:val="00C22F7B"/>
    <w:rsid w:val="00C232A0"/>
    <w:rsid w:val="00C257F6"/>
    <w:rsid w:val="00C4007A"/>
    <w:rsid w:val="00C535EF"/>
    <w:rsid w:val="00C60472"/>
    <w:rsid w:val="00C75A11"/>
    <w:rsid w:val="00C80D8D"/>
    <w:rsid w:val="00C81242"/>
    <w:rsid w:val="00C82BF5"/>
    <w:rsid w:val="00C84D10"/>
    <w:rsid w:val="00C87FEA"/>
    <w:rsid w:val="00C94704"/>
    <w:rsid w:val="00CA0173"/>
    <w:rsid w:val="00CA3BB8"/>
    <w:rsid w:val="00CA56B1"/>
    <w:rsid w:val="00CF0DD8"/>
    <w:rsid w:val="00CF2B4D"/>
    <w:rsid w:val="00CF36C4"/>
    <w:rsid w:val="00D04A33"/>
    <w:rsid w:val="00D063E3"/>
    <w:rsid w:val="00D068C7"/>
    <w:rsid w:val="00D21B0C"/>
    <w:rsid w:val="00D22D6C"/>
    <w:rsid w:val="00D23B95"/>
    <w:rsid w:val="00D3716A"/>
    <w:rsid w:val="00D50C53"/>
    <w:rsid w:val="00D81F07"/>
    <w:rsid w:val="00D82E20"/>
    <w:rsid w:val="00D91535"/>
    <w:rsid w:val="00D935C6"/>
    <w:rsid w:val="00DA12E8"/>
    <w:rsid w:val="00DA3079"/>
    <w:rsid w:val="00DC5686"/>
    <w:rsid w:val="00DD4F73"/>
    <w:rsid w:val="00DE21AF"/>
    <w:rsid w:val="00DE2AE0"/>
    <w:rsid w:val="00DF642A"/>
    <w:rsid w:val="00E005B8"/>
    <w:rsid w:val="00E052FC"/>
    <w:rsid w:val="00E07DBA"/>
    <w:rsid w:val="00E23822"/>
    <w:rsid w:val="00E274C0"/>
    <w:rsid w:val="00E46916"/>
    <w:rsid w:val="00E57F36"/>
    <w:rsid w:val="00E654B4"/>
    <w:rsid w:val="00E6727F"/>
    <w:rsid w:val="00E67B85"/>
    <w:rsid w:val="00E70970"/>
    <w:rsid w:val="00E71A65"/>
    <w:rsid w:val="00E83EB6"/>
    <w:rsid w:val="00EB18D7"/>
    <w:rsid w:val="00EB273E"/>
    <w:rsid w:val="00EC4E00"/>
    <w:rsid w:val="00ED0231"/>
    <w:rsid w:val="00ED3F3D"/>
    <w:rsid w:val="00EE440B"/>
    <w:rsid w:val="00EF3A78"/>
    <w:rsid w:val="00F0635F"/>
    <w:rsid w:val="00F12E9C"/>
    <w:rsid w:val="00F146D6"/>
    <w:rsid w:val="00F167C3"/>
    <w:rsid w:val="00F23CB4"/>
    <w:rsid w:val="00F332F0"/>
    <w:rsid w:val="00F4471E"/>
    <w:rsid w:val="00F46714"/>
    <w:rsid w:val="00F52C9C"/>
    <w:rsid w:val="00F57C86"/>
    <w:rsid w:val="00F77EEA"/>
    <w:rsid w:val="00F81405"/>
    <w:rsid w:val="00F93842"/>
    <w:rsid w:val="00FA3D01"/>
    <w:rsid w:val="00FA6382"/>
    <w:rsid w:val="00FB1953"/>
    <w:rsid w:val="00FC2563"/>
    <w:rsid w:val="00FD055F"/>
    <w:rsid w:val="00FE15D2"/>
    <w:rsid w:val="00FE4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54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E654B4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654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654B4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82B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BF5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BF5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BF5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BF5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54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E654B4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654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654B4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82B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BF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BF5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BF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BF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861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3183</izvorni_sadrzaj>
    <derivirana_varijabla naziv="DomainObject.Predmet.Broj_1">3183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St-3183/2016</izvorni_sadrzaj>
    <derivirana_varijabla naziv="DomainObject.Predmet.OznakaBroj_1">St-3183/2016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BUTOMIR d.o.o.</izvorni_sadrzaj>
    <derivirana_varijabla naziv="DomainObject.Predmet.ProtustrankaFormated_1">  BUTOMIR d.o.o.</derivirana_varijabla>
  </DomainObject.Predmet.ProtustrankaFormated>
  <DomainObject.Predmet.ProtustrankaFormatedOIB>
    <izvorni_sadrzaj>  BUTOMIR d.o.o., OIB 58166478115</izvorni_sadrzaj>
    <derivirana_varijabla naziv="DomainObject.Predmet.ProtustrankaFormatedOIB_1">  BUTOMIR d.o.o., OIB 58166478115</derivirana_varijabla>
  </DomainObject.Predmet.ProtustrankaFormatedOIB>
  <DomainObject.Predmet.ProtustrankaFormatedWithAdress>
    <izvorni_sadrzaj> BUTOMIR d.o.o., Pazinska 4, 10000 Zagreb</izvorni_sadrzaj>
    <derivirana_varijabla naziv="DomainObject.Predmet.ProtustrankaFormatedWithAdress_1"> BUTOMIR d.o.o., Pazinska 4, 10000 Zagreb</derivirana_varijabla>
  </DomainObject.Predmet.ProtustrankaFormatedWithAdress>
  <DomainObject.Predmet.ProtustrankaFormatedWithAdressOIB>
    <izvorni_sadrzaj> BUTOMIR d.o.o., OIB 58166478115, Pazinska 4, 10000 Zagreb</izvorni_sadrzaj>
    <derivirana_varijabla naziv="DomainObject.Predmet.ProtustrankaFormatedWithAdressOIB_1"> BUTOMIR d.o.o., OIB 58166478115, Pazinska 4, 10000 Zagreb</derivirana_varijabla>
  </DomainObject.Predmet.ProtustrankaFormatedWithAdressOIB>
  <DomainObject.Predmet.ProtustrankaWithAdress>
    <izvorni_sadrzaj>BUTOMIR d.o.o. Pazinska 4, 10000 Zagreb</izvorni_sadrzaj>
    <derivirana_varijabla naziv="DomainObject.Predmet.ProtustrankaWithAdress_1">BUTOMIR d.o.o. Pazinska 4, 10000 Zagreb</derivirana_varijabla>
  </DomainObject.Predmet.ProtustrankaWithAdress>
  <DomainObject.Predmet.ProtustrankaWithAdressOIB>
    <izvorni_sadrzaj>BUTOMIR d.o.o., OIB 58166478115, Pazinska 4, 10000 Zagreb</izvorni_sadrzaj>
    <derivirana_varijabla naziv="DomainObject.Predmet.ProtustrankaWithAdressOIB_1">BUTOMIR d.o.o., OIB 58166478115, Pazinska 4, 10000 Zagreb</derivirana_varijabla>
  </DomainObject.Predmet.ProtustrankaWithAdressOIB>
  <DomainObject.Predmet.ProtustrankaNazivFormated>
    <izvorni_sadrzaj>BUTOMIR d.o.o.</izvorni_sadrzaj>
    <derivirana_varijabla naziv="DomainObject.Predmet.ProtustrankaNazivFormated_1">BUTOMIR d.o.o.</derivirana_varijabla>
  </DomainObject.Predmet.ProtustrankaNazivFormated>
  <DomainObject.Predmet.ProtustrankaNazivFormatedOIB>
    <izvorni_sadrzaj>BUTOMIR d.o.o., OIB 58166478115</izvorni_sadrzaj>
    <derivirana_varijabla naziv="DomainObject.Predmet.ProtustrankaNazivFormatedOIB_1">BUTOMIR d.o.o., OIB 58166478115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Miroslav Butorac; Petra Barbarić</izvorni_sadrzaj>
    <derivirana_varijabla naziv="DomainObject.Predmet.StrankaFormated_1">  FINA Regionalni centar Zagreb; Miroslav Butorac; Petra Barbarić</derivirana_varijabla>
  </DomainObject.Predmet.StrankaFormated>
  <DomainObject.Predmet.StrankaFormatedOIB>
    <izvorni_sadrzaj>  FINA Regionalni centar Zagreb, OIB 85821130368; Miroslav Butorac, OIB 95477461786; Petra Barbarić, OIB 20654142596</izvorni_sadrzaj>
    <derivirana_varijabla naziv="DomainObject.Predmet.StrankaFormatedOIB_1">  FINA Regionalni centar Zagreb, OIB 85821130368; Miroslav Butorac, OIB 95477461786; Petra Barbarić, OIB 20654142596</derivirana_varijabla>
  </DomainObject.Predmet.StrankaFormatedOIB>
  <DomainObject.Predmet.StrankaFormatedWithAdress>
    <izvorni_sadrzaj> FINA Regionalni centar Zagreb, Trg svibanjskih žrtava 1995. br. 1, 10000 Zagreb; Miroslav Butorac, Ljudevita Posavskog 27e, 10360 Sesvete; Petra Barbarić, Vodnjanska Ulica 4, 10000 Zagreb</izvorni_sadrzaj>
    <derivirana_varijabla naziv="DomainObject.Predmet.StrankaFormatedWithAdress_1"> FINA Regionalni centar Zagreb, Trg svibanjskih žrtava 1995. br. 1, 10000 Zagreb; Miroslav Butorac, Ljudevita Posavskog 27e, 10360 Sesvete; Petra Barbarić, Vodnjanska Ulica 4, 10000 Zagreb</derivirana_varijabla>
  </DomainObject.Predmet.StrankaFormatedWithAdress>
  <DomainObject.Predmet.StrankaFormatedWithAdressOIB>
    <izvorni_sadrzaj> FINA Regionalni centar Zagreb, OIB 85821130368, Trg svibanjskih žrtava 1995. br. 1, 10000 Zagreb; Miroslav Butorac, OIB 95477461786, Ljudevita Posavskog 27e, 10360 Sesvete; Petra Barbarić, OIB 20654142596, Vodnjanska Ulica 4, 10000 Zagreb</izvorni_sadrzaj>
    <derivirana_varijabla naziv="DomainObject.Predmet.StrankaFormatedWithAdressOIB_1"> FINA Regionalni centar Zagreb, OIB 85821130368, Trg svibanjskih žrtava 1995. br. 1, 10000 Zagreb; Miroslav Butorac, OIB 95477461786, Ljudevita Posavskog 27e, 10360 Sesvete; Petra Barbarić, OIB 20654142596, Vodnjanska Ulica 4, 10000 Zagreb</derivirana_varijabla>
  </DomainObject.Predmet.StrankaFormatedWithAdressOIB>
  <DomainObject.Predmet.StrankaWithAdress>
    <izvorni_sadrzaj>FINA Regionalni centar Zagreb Trg svibanjskih žrtava 1995. br. 1,10000 Zagreb,Miroslav Butorac Ljudevita Posavskog 27e,10360 Sesvete,Petra Barbarić Vodnjanska Ulica 4,10000 Zagreb</izvorni_sadrzaj>
    <derivirana_varijabla naziv="DomainObject.Predmet.StrankaWithAdress_1">FINA Regionalni centar Zagreb Trg svibanjskih žrtava 1995. br. 1,10000 Zagreb,Miroslav Butorac Ljudevita Posavskog 27e,10360 Sesvete,Petra Barbarić Vodnjanska Ulica 4,10000 Zagreb</derivirana_varijabla>
  </DomainObject.Predmet.StrankaWithAdress>
  <DomainObject.Predmet.StrankaWithAdressOIB>
    <izvorni_sadrzaj>FINA Regionalni centar Zagreb, OIB 85821130368, Trg svibanjskih žrtava 1995. br. 1,10000 Zagreb,Miroslav Butorac, OIB 95477461786, Ljudevita Posavskog 27e,10360 Sesvete,Petra Barbarić, OIB 20654142596, Vodnjanska Ulica 4,10000 Zagreb</izvorni_sadrzaj>
    <derivirana_varijabla naziv="DomainObject.Predmet.StrankaWithAdressOIB_1">FINA Regionalni centar Zagreb, OIB 85821130368, Trg svibanjskih žrtava 1995. br. 1,10000 Zagreb,Miroslav Butorac, OIB 95477461786, Ljudevita Posavskog 27e,10360 Sesvete,Petra Barbarić, OIB 20654142596, Vodnjanska Ulica 4,10000 Zagreb</derivirana_varijabla>
  </DomainObject.Predmet.StrankaWithAdressOIB>
  <DomainObject.Predmet.StrankaNazivFormated>
    <izvorni_sadrzaj>FINA Regionalni centar Zagreb,Miroslav Butorac,Petra Barbarić</izvorni_sadrzaj>
    <derivirana_varijabla naziv="DomainObject.Predmet.StrankaNazivFormated_1">FINA Regionalni centar Zagreb,Miroslav Butorac,Petra Barbarić</derivirana_varijabla>
  </DomainObject.Predmet.StrankaNazivFormated>
  <DomainObject.Predmet.StrankaNazivFormatedOIB>
    <izvorni_sadrzaj>FINA Regionalni centar Zagreb, OIB 85821130368,Miroslav Butorac, OIB 95477461786,Petra Barbarić, OIB 20654142596</izvorni_sadrzaj>
    <derivirana_varijabla naziv="DomainObject.Predmet.StrankaNazivFormatedOIB_1">FINA Regionalni centar Zagreb, OIB 85821130368,Miroslav Butorac, OIB 95477461786,Petra Barbarić, OIB 20654142596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Miroslav Butorac</item>
      <item>Petra Barbarić</item>
    </izvorni_sadrzaj>
    <derivirana_varijabla naziv="DomainObject.Predmet.StrankaListFormated_1">
      <item>FINA Regionalni centar Zagreb</item>
      <item>Miroslav Butorac</item>
      <item>Petra Barbarić</item>
    </derivirana_varijabla>
  </DomainObject.Predmet.StrankaListFormated>
  <DomainObject.Predmet.StrankaListFormatedOIB>
    <izvorni_sadrzaj>
      <item>FINA Regionalni centar Zagreb, OIB 85821130368</item>
      <item>Miroslav Butorac, OIB 95477461786</item>
      <item>Petra Barbarić, OIB 20654142596</item>
    </izvorni_sadrzaj>
    <derivirana_varijabla naziv="DomainObject.Predmet.StrankaListFormatedOIB_1">
      <item>FINA Regionalni centar Zagreb, OIB 85821130368</item>
      <item>Miroslav Butorac, OIB 95477461786</item>
      <item>Petra Barbarić, OIB 20654142596</item>
    </derivirana_varijabla>
  </DomainObject.Predmet.StrankaListFormatedOIB>
  <DomainObject.Predmet.StrankaListFormatedWithAdress>
    <izvorni_sadrzaj>
      <item>FINA Regionalni centar Zagreb, Trg svibanjskih žrtava 1995. br. 1, 10000 Zagreb</item>
      <item>Miroslav Butorac, Ljudevita Posavskog 27e, 10360 Sesvete</item>
      <item>Petra Barbarić, Vodnjanska Ulica 4, 10000 Zagreb</item>
    </izvorni_sadrzaj>
    <derivirana_varijabla naziv="DomainObject.Predmet.StrankaListFormatedWithAdress_1">
      <item>FINA Regionalni centar Zagreb, Trg svibanjskih žrtava 1995. br. 1, 10000 Zagreb</item>
      <item>Miroslav Butorac, Ljudevita Posavskog 27e, 10360 Sesvete</item>
      <item>Petra Barbarić, Vodnjanska Ulica 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Miroslav Butorac, OIB 95477461786, Ljudevita Posavskog 27e, 10360 Sesvete</item>
      <item>Petra Barbarić, OIB 20654142596, Vodnjanska Ulica 4, 10000 Zagreb</item>
    </izvorni_sadrzaj>
    <derivirana_varijabla naziv="DomainObject.Predmet.StrankaListFormatedWithAdressOIB_1">
      <item>FINA Regionalni centar Zagreb, OIB 85821130368, Trg svibanjskih žrtava 1995. br. 1, 10000 Zagreb</item>
      <item>Miroslav Butorac, OIB 95477461786, Ljudevita Posavskog 27e, 10360 Sesvete</item>
      <item>Petra Barbarić, OIB 20654142596, Vodnjanska Ulica 4, 10000 Zagreb</item>
    </derivirana_varijabla>
  </DomainObject.Predmet.StrankaListFormatedWithAdressOIB>
  <DomainObject.Predmet.StrankaListNazivFormated>
    <izvorni_sadrzaj>
      <item>FINA Regionalni centar Zagreb</item>
      <item>Miroslav Butorac</item>
      <item>Petra Barbarić</item>
    </izvorni_sadrzaj>
    <derivirana_varijabla naziv="DomainObject.Predmet.StrankaListNazivFormated_1">
      <item>FINA Regionalni centar Zagreb</item>
      <item>Miroslav Butorac</item>
      <item>Petra Barbarić</item>
    </derivirana_varijabla>
  </DomainObject.Predmet.StrankaListNazivFormated>
  <DomainObject.Predmet.StrankaListNazivFormatedOIB>
    <izvorni_sadrzaj>
      <item>FINA Regionalni centar Zagreb, OIB 85821130368</item>
      <item>Miroslav Butorac, OIB 95477461786</item>
      <item>Petra Barbarić, OIB 20654142596</item>
    </izvorni_sadrzaj>
    <derivirana_varijabla naziv="DomainObject.Predmet.StrankaListNazivFormatedOIB_1">
      <item>FINA Regionalni centar Zagreb, OIB 85821130368</item>
      <item>Miroslav Butorac, OIB 95477461786</item>
      <item>Petra Barbarić, OIB 20654142596</item>
    </derivirana_varijabla>
  </DomainObject.Predmet.StrankaListNazivFormatedOIB>
  <DomainObject.Predmet.ProtuStrankaListFormated>
    <izvorni_sadrzaj>
      <item>BUTOMIR d.o.o.</item>
    </izvorni_sadrzaj>
    <derivirana_varijabla naziv="DomainObject.Predmet.ProtuStrankaListFormated_1">
      <item>BUTOMIR d.o.o.</item>
    </derivirana_varijabla>
  </DomainObject.Predmet.ProtuStrankaListFormated>
  <DomainObject.Predmet.ProtuStrankaListFormatedOIB>
    <izvorni_sadrzaj>
      <item>BUTOMIR d.o.o., OIB 58166478115</item>
    </izvorni_sadrzaj>
    <derivirana_varijabla naziv="DomainObject.Predmet.ProtuStrankaListFormatedOIB_1">
      <item>BUTOMIR d.o.o., OIB 58166478115</item>
    </derivirana_varijabla>
  </DomainObject.Predmet.ProtuStrankaListFormatedOIB>
  <DomainObject.Predmet.ProtuStrankaListFormatedWithAdress>
    <izvorni_sadrzaj>
      <item>BUTOMIR d.o.o., Pazinska 4, 10000 Zagreb</item>
    </izvorni_sadrzaj>
    <derivirana_varijabla naziv="DomainObject.Predmet.ProtuStrankaListFormatedWithAdress_1">
      <item>BUTOMIR d.o.o., Pazinska 4, 10000 Zagreb</item>
    </derivirana_varijabla>
  </DomainObject.Predmet.ProtuStrankaListFormatedWithAdress>
  <DomainObject.Predmet.ProtuStrankaListFormatedWithAdressOIB>
    <izvorni_sadrzaj>
      <item>BUTOMIR d.o.o., OIB 58166478115, Pazinska 4, 10000 Zagreb</item>
    </izvorni_sadrzaj>
    <derivirana_varijabla naziv="DomainObject.Predmet.ProtuStrankaListFormatedWithAdressOIB_1">
      <item>BUTOMIR d.o.o., OIB 58166478115, Pazinska 4, 10000 Zagreb</item>
    </derivirana_varijabla>
  </DomainObject.Predmet.ProtuStrankaListFormatedWithAdressOIB>
  <DomainObject.Predmet.ProtuStrankaListNazivFormated>
    <izvorni_sadrzaj>
      <item>BUTOMIR d.o.o.</item>
    </izvorni_sadrzaj>
    <derivirana_varijabla naziv="DomainObject.Predmet.ProtuStrankaListNazivFormated_1">
      <item>BUTOMIR d.o.o.</item>
    </derivirana_varijabla>
  </DomainObject.Predmet.ProtuStrankaListNazivFormated>
  <DomainObject.Predmet.ProtuStrankaListNazivFormatedOIB>
    <izvorni_sadrzaj>
      <item>BUTOMIR d.o.o., OIB 58166478115</item>
    </izvorni_sadrzaj>
    <derivirana_varijabla naziv="DomainObject.Predmet.ProtuStrankaListNazivFormatedOIB_1">
      <item>BUTOMIR d.o.o., OIB 58166478115</item>
    </derivirana_varijabla>
  </DomainObject.Predmet.ProtuStrankaListNazivFormatedOIB>
  <DomainObject.Predmet.OstaliListFormated>
    <izvorni_sadrzaj>
      <item>Miroslav Butorac</item>
    </izvorni_sadrzaj>
    <derivirana_varijabla naziv="DomainObject.Predmet.OstaliListFormated_1">
      <item>Miroslav Butorac</item>
    </derivirana_varijabla>
  </DomainObject.Predmet.OstaliListFormated>
  <DomainObject.Predmet.OstaliListFormatedOIB>
    <izvorni_sadrzaj>
      <item>Miroslav Butorac, OIB 95477461786</item>
    </izvorni_sadrzaj>
    <derivirana_varijabla naziv="DomainObject.Predmet.OstaliListFormatedOIB_1">
      <item>Miroslav Butorac, OIB 95477461786</item>
    </derivirana_varijabla>
  </DomainObject.Predmet.OstaliListFormatedOIB>
  <DomainObject.Predmet.OstaliListFormatedWithAdress>
    <izvorni_sadrzaj>
      <item>Miroslav Butorac, Ljudevita Posavskog 27e, 10360 Sesvete</item>
    </izvorni_sadrzaj>
    <derivirana_varijabla naziv="DomainObject.Predmet.OstaliListFormatedWithAdress_1">
      <item>Miroslav Butorac, Ljudevita Posavskog 27e, 10360 Sesvete</item>
    </derivirana_varijabla>
  </DomainObject.Predmet.OstaliListFormatedWithAdress>
  <DomainObject.Predmet.OstaliListFormatedWithAdressOIB>
    <izvorni_sadrzaj>
      <item>Miroslav Butorac, OIB 95477461786, Ljudevita Posavskog 27e, 10360 Sesvete</item>
    </izvorni_sadrzaj>
    <derivirana_varijabla naziv="DomainObject.Predmet.OstaliListFormatedWithAdressOIB_1">
      <item>Miroslav Butorac, OIB 95477461786, Ljudevita Posavskog 27e, 10360 Sesvete</item>
    </derivirana_varijabla>
  </DomainObject.Predmet.OstaliListFormatedWithAdressOIB>
  <DomainObject.Predmet.OstaliListNazivFormated>
    <izvorni_sadrzaj>
      <item>Miroslav Butorac</item>
    </izvorni_sadrzaj>
    <derivirana_varijabla naziv="DomainObject.Predmet.OstaliListNazivFormated_1">
      <item>Miroslav Butorac</item>
    </derivirana_varijabla>
  </DomainObject.Predmet.OstaliListNazivFormated>
  <DomainObject.Predmet.OstaliListNazivFormatedOIB>
    <izvorni_sadrzaj>
      <item>Miroslav Butorac, OIB 95477461786</item>
    </izvorni_sadrzaj>
    <derivirana_varijabla naziv="DomainObject.Predmet.OstaliListNazivFormatedOIB_1">
      <item>Miroslav Butorac, OIB 95477461786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BUTOMIR d.o.o.</izvorni_sadrzaj>
    <derivirana_varijabla naziv="DomainObject.Predmet.ProtustrankaIDrugi_1">BUTOMIR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BUTOMIR d.o.o., OIB 58166478115, Pazinska 4, 10000 Zagreb</izvorni_sadrzaj>
    <derivirana_varijabla naziv="DomainObject.Predmet.ProtustrankaIDrugiAdressOIB_1">BUTOMIR d.o.o., OIB 58166478115, Pazinska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BUTOMIR d.o.o.</item>
      <item>Miroslav Butorac</item>
      <item>Miroslav Butorac</item>
      <item>Petra Barbarić</item>
    </izvorni_sadrzaj>
    <derivirana_varijabla naziv="DomainObject.Predmet.SudioniciListNaziv_1">
      <item>FINA Regionalni centar Zagreb</item>
      <item>BUTOMIR d.o.o.</item>
      <item>Miroslav Butorac</item>
      <item>Miroslav Butorac</item>
      <item>Petra Barbarić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BUTOMIR d.o.o., OIB 58166478115, Pazinska 4,10000 Zagreb</item>
      <item>Miroslav Butorac, OIB 95477461786, Ljudevita Posavskog 27e,10360 Sesvete</item>
      <item>Miroslav Butorac, OIB 95477461786, Ljudevita Posavskog 27e,10360 Sesvete</item>
      <item>Petra Barbarić, OIB 20654142596, Vodnjanska Ulica 4,10000 Zagreb</item>
    </izvorni_sadrzaj>
    <derivirana_varijabla naziv="DomainObject.Predmet.SudioniciListAdressOIB_1">
      <item>FINA Regionalni centar Zagreb, OIB 85821130368, Trg svibanjskih žrtava 1995. br. 1,10000 Zagreb</item>
      <item>BUTOMIR d.o.o., OIB 58166478115, Pazinska 4,10000 Zagreb</item>
      <item>Miroslav Butorac, OIB 95477461786, Ljudevita Posavskog 27e,10360 Sesvete</item>
      <item>Miroslav Butorac, OIB 95477461786, Ljudevita Posavskog 27e,10360 Sesvete</item>
      <item>Petra Barbarić, OIB 20654142596, Vodnjanska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58166478115</item>
      <item>, OIB 95477461786</item>
      <item>, OIB 95477461786</item>
      <item>, OIB 20654142596</item>
    </izvorni_sadrzaj>
    <derivirana_varijabla naziv="DomainObject.Predmet.SudioniciListNazivOIB_1">
      <item>, OIB 85821130368</item>
      <item>, OIB 58166478115</item>
      <item>, OIB 95477461786</item>
      <item>, OIB 95477461786</item>
      <item>, OIB 20654142596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D421CE-BF23-4BF0-BC43-026A3858F4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674</properties:Words>
  <properties:Characters>3673</properties:Characters>
  <properties:Lines>85</properties:Lines>
  <properties:Paragraphs>34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2017-04-20T09:45:00Z</dcterms:created>
  <dc:creator>Višnja Svečak</dc:creator>
  <cp:lastModifiedBy>Višnja Svečak</cp:lastModifiedBy>
  <cp:lastPrinted>2017-04-20T09:45:00Z</cp:lastPrinted>
  <dcterms:modified xmlns:xsi="http://www.w3.org/2001/XMLSchema-instance" xsi:type="dcterms:W3CDTF">2017-04-20T10:00:00Z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