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9813" w14:paraId="1429813" w:rsidRDefault="0050484F" w:rsidP="00B542FA" w:rsidR="0050484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0484F" w:rsidR="0043096E" w:rsidRPr="0050484F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3957F6">
        <w:rPr>
          <w:sz w:val="24"/>
          <w:szCs w:val="24"/>
        </w:rPr>
        <w:t xml:space="preserve">                     </w:t>
      </w:r>
      <w:r w:rsidR="003957F6">
        <w:rPr>
          <w:sz w:val="24"/>
          <w:szCs w:val="24"/>
        </w:rPr>
        <w:tab/>
      </w:r>
      <w:r w:rsidR="004B5FCA">
        <w:rPr>
          <w:sz w:val="24"/>
          <w:szCs w:val="24"/>
        </w:rPr>
        <w:t>67. St-</w:t>
      </w:r>
      <w:r w:rsidR="004036EB">
        <w:rPr>
          <w:sz w:val="24"/>
          <w:szCs w:val="24"/>
        </w:rPr>
        <w:t>240</w:t>
      </w:r>
      <w:r w:rsidR="004F6EF6">
        <w:rPr>
          <w:sz w:val="24"/>
          <w:szCs w:val="24"/>
        </w:rPr>
        <w:t>/16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4F6EF6" w:rsidRPr="00501B7D">
        <w:rPr>
          <w:bCs/>
          <w:sz w:val="24"/>
          <w:szCs w:val="24"/>
          <w:lang w:val="pt-BR"/>
        </w:rPr>
        <w:t>NICOLOSA d.o.o. u stečaju, Zagreb, Ilica 67, OIB: 11488309963</w:t>
      </w:r>
      <w:r w:rsidR="004D04B4" w:rsidRPr="00EE5D09">
        <w:rPr>
          <w:sz w:val="24"/>
          <w:szCs w:val="24"/>
        </w:rPr>
        <w:t xml:space="preserve">, </w:t>
      </w:r>
      <w:r w:rsidR="004F6EF6" w:rsidRPr="004F6EF6">
        <w:rPr>
          <w:sz w:val="24"/>
          <w:szCs w:val="24"/>
        </w:rPr>
        <w:t>5. prosinca</w:t>
      </w:r>
      <w:r>
        <w:rPr>
          <w:sz w:val="24"/>
          <w:szCs w:val="24"/>
        </w:rPr>
        <w:t xml:space="preserve"> 2016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4F6EF6" w:rsidRPr="00501B7D">
        <w:rPr>
          <w:bCs/>
          <w:sz w:val="24"/>
          <w:szCs w:val="24"/>
          <w:lang w:val="pt-BR"/>
        </w:rPr>
        <w:t>NICOLOSA d.o.o. u stečaju, Zagreb, Ilica 67, OIB: 11488309963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>Stečajni upravitelj je predao izvješće o tijeku stečajnog postupka i stanju stečajne mase te je predložio obustavu i zaključe</w:t>
      </w:r>
      <w:r w:rsidR="003957F6">
        <w:rPr>
          <w:sz w:val="24"/>
          <w:szCs w:val="24"/>
          <w:lang w:val="hr-HR"/>
        </w:rPr>
        <w:t>nje stečajnog postupka po čl. 29</w:t>
      </w:r>
      <w:r w:rsidRPr="00C068B4">
        <w:rPr>
          <w:sz w:val="24"/>
          <w:szCs w:val="24"/>
          <w:lang w:val="hr-HR"/>
        </w:rPr>
        <w:t xml:space="preserve">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4F6EF6">
        <w:rPr>
          <w:sz w:val="24"/>
          <w:szCs w:val="24"/>
          <w:lang w:val="hr-HR"/>
        </w:rPr>
        <w:t>9</w:t>
      </w:r>
      <w:r w:rsidR="009D5BEA">
        <w:rPr>
          <w:sz w:val="24"/>
          <w:szCs w:val="24"/>
          <w:lang w:val="hr-HR"/>
        </w:rPr>
        <w:t xml:space="preserve">. </w:t>
      </w:r>
      <w:r w:rsidR="00BB5373">
        <w:rPr>
          <w:sz w:val="24"/>
          <w:szCs w:val="24"/>
          <w:lang w:val="hr-HR"/>
        </w:rPr>
        <w:t>studenoga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 w:rsidRPr="004F6EF6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4F6EF6">
        <w:rPr>
          <w:sz w:val="24"/>
          <w:szCs w:val="24"/>
          <w:lang w:val="hr-HR"/>
        </w:rPr>
        <w:t>U sklopu svojeg</w:t>
      </w:r>
      <w:r w:rsidR="0043096E" w:rsidRPr="004F6EF6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4F6EF6">
        <w:rPr>
          <w:sz w:val="24"/>
          <w:szCs w:val="24"/>
          <w:lang w:val="hr-HR"/>
        </w:rPr>
        <w:t xml:space="preserve">će troškova stečajnog postupka te je precizirao </w:t>
      </w:r>
      <w:r w:rsidR="004F6EF6" w:rsidRPr="004F6EF6">
        <w:rPr>
          <w:sz w:val="24"/>
          <w:szCs w:val="24"/>
          <w:lang w:val="hr-HR"/>
        </w:rPr>
        <w:t xml:space="preserve"> da ne podmireni troškovi iznose </w:t>
      </w:r>
      <w:r w:rsidR="004F6EF6" w:rsidRPr="004F6EF6">
        <w:rPr>
          <w:sz w:val="24"/>
          <w:szCs w:val="24"/>
        </w:rPr>
        <w:t>13.020,00 kao i da mjesečno dospijevaju troškovi u iznosu od 3.250,00 kn (knjigovodstvo, prijevoz, trošak banke, FINE i dr.). Dakle, sveukupan iznos troškova koji je potrebno predujmiti za nastavak ovog stečajnog postupka iznosi 16.270,00 kn</w:t>
      </w:r>
      <w:r w:rsidR="009D5BEA" w:rsidRPr="004F6EF6">
        <w:rPr>
          <w:sz w:val="24"/>
          <w:szCs w:val="24"/>
          <w:lang w:val="hr-HR"/>
        </w:rPr>
        <w:t xml:space="preserve">.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lastRenderedPageBreak/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</w:t>
      </w:r>
      <w:r w:rsidR="003957F6">
        <w:rPr>
          <w:sz w:val="24"/>
          <w:szCs w:val="24"/>
          <w:lang w:val="hr-HR"/>
        </w:rPr>
        <w:t>očitovanja</w:t>
      </w:r>
      <w:r w:rsidR="0043096E" w:rsidRPr="00C068B4">
        <w:rPr>
          <w:sz w:val="24"/>
          <w:szCs w:val="24"/>
          <w:lang w:val="hr-HR"/>
        </w:rPr>
        <w:t xml:space="preserve">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</w:t>
      </w:r>
      <w:r w:rsidR="003957F6">
        <w:rPr>
          <w:sz w:val="24"/>
          <w:szCs w:val="24"/>
          <w:lang w:val="hr-HR"/>
        </w:rPr>
        <w:t>stupak pozivom na odredbe čl. 29</w:t>
      </w:r>
      <w:r w:rsidR="0043096E" w:rsidRPr="00C068B4">
        <w:rPr>
          <w:sz w:val="24"/>
          <w:szCs w:val="24"/>
          <w:lang w:val="hr-HR"/>
        </w:rPr>
        <w:t>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50484F" w:rsidR="0043096E" w:rsidRPr="00C068B4">
      <w:pPr>
        <w:tabs>
          <w:tab w:pos="7230" w:val="left"/>
          <w:tab w:pos="7938" w:val="left"/>
          <w:tab w:pos="8220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="0050484F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3957F6">
        <w:rPr>
          <w:sz w:val="24"/>
          <w:szCs w:val="24"/>
          <w:lang w:val="hr-HR"/>
        </w:rPr>
        <w:t xml:space="preserve"> čl. 29</w:t>
      </w:r>
      <w:r w:rsidR="00F96493" w:rsidRPr="00C068B4">
        <w:rPr>
          <w:sz w:val="24"/>
          <w:szCs w:val="24"/>
          <w:lang w:val="hr-HR"/>
        </w:rPr>
        <w:t xml:space="preserve">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Nakon </w:t>
      </w:r>
      <w:r w:rsidR="00545B18">
        <w:rPr>
          <w:sz w:val="24"/>
          <w:szCs w:val="24"/>
          <w:lang w:val="hr-HR"/>
        </w:rPr>
        <w:t>očiotvanja</w:t>
      </w:r>
      <w:r w:rsidRPr="00C068B4">
        <w:rPr>
          <w:sz w:val="24"/>
          <w:szCs w:val="24"/>
          <w:lang w:val="hr-HR"/>
        </w:rPr>
        <w:t xml:space="preserve">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="00545B18">
        <w:rPr>
          <w:sz w:val="24"/>
          <w:szCs w:val="24"/>
          <w:lang w:val="hr-HR"/>
        </w:rPr>
        <w:t xml:space="preserve"> čl. 29</w:t>
      </w:r>
      <w:r w:rsidRPr="00C068B4">
        <w:rPr>
          <w:sz w:val="24"/>
          <w:szCs w:val="24"/>
          <w:lang w:val="hr-HR"/>
        </w:rPr>
        <w:t>3. st.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</w:t>
      </w:r>
      <w:r w:rsidR="000F2D0F" w:rsidRPr="004F6EF6">
        <w:rPr>
          <w:sz w:val="24"/>
          <w:szCs w:val="24"/>
          <w:lang w:val="hr-HR"/>
        </w:rPr>
        <w:t xml:space="preserve">Zagrebu </w:t>
      </w:r>
      <w:r w:rsidR="004F6EF6" w:rsidRPr="004F6EF6">
        <w:rPr>
          <w:sz w:val="24"/>
          <w:szCs w:val="24"/>
          <w:lang w:val="hr-HR"/>
        </w:rPr>
        <w:t>5. prosinca</w:t>
      </w:r>
      <w:r w:rsidR="009D5BEA" w:rsidRPr="004F6EF6">
        <w:rPr>
          <w:sz w:val="24"/>
          <w:szCs w:val="24"/>
          <w:lang w:val="hr-HR"/>
        </w:rPr>
        <w:t xml:space="preserve"> 2016</w:t>
      </w:r>
      <w:r w:rsidR="00F96493" w:rsidRPr="004F6EF6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50484F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50484F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E618C1">
        <w:rPr>
          <w:sz w:val="24"/>
          <w:szCs w:val="24"/>
          <w:lang w:val="hr-HR"/>
        </w:rPr>
        <w:t>,v.r.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50484F" w:rsidP="00E40493" w:rsidR="0050484F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</w:p>
    <w:p w:rsidRDefault="00E618C1" w:rsidP="004E13E6" w:rsidR="00E618C1" w:rsidRPr="00E618C1">
      <w:pPr>
        <w:jc w:val="right"/>
        <w:rPr>
          <w:sz w:val="24"/>
          <w:szCs w:val="24"/>
        </w:rPr>
      </w:pPr>
      <w:r w:rsidRPr="00E618C1">
        <w:rPr>
          <w:sz w:val="24"/>
          <w:szCs w:val="24"/>
        </w:rPr>
        <w:t>Za točnost otpravka</w:t>
      </w:r>
    </w:p>
    <w:p w:rsidRDefault="00E618C1" w:rsidP="004E13E6" w:rsidR="00E618C1" w:rsidRPr="00E618C1">
      <w:pPr>
        <w:jc w:val="right"/>
        <w:rPr>
          <w:sz w:val="24"/>
          <w:szCs w:val="24"/>
        </w:rPr>
      </w:pPr>
      <w:r w:rsidRPr="00E618C1">
        <w:rPr>
          <w:sz w:val="24"/>
          <w:szCs w:val="24"/>
        </w:rPr>
        <w:t>ovlašteni službenik</w:t>
      </w:r>
    </w:p>
    <w:p w:rsidRDefault="00E618C1" w:rsidP="004E13E6" w:rsidR="00E618C1" w:rsidRPr="00E618C1">
      <w:pPr>
        <w:jc w:val="right"/>
        <w:rPr>
          <w:sz w:val="24"/>
          <w:szCs w:val="24"/>
        </w:rPr>
      </w:pPr>
      <w:r w:rsidRPr="00E618C1">
        <w:rPr>
          <w:sz w:val="24"/>
          <w:szCs w:val="24"/>
        </w:rPr>
        <w:t>Katica Franjić</w:t>
      </w:r>
    </w:p>
    <w:p w:rsidRDefault="009D5BEA" w:rsidP="00E618C1" w:rsidR="009D5BEA" w:rsidRPr="00E618C1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E618C1">
      <w:pPr>
        <w:ind w:left="360"/>
        <w:jc w:val="both"/>
        <w:rPr>
          <w:sz w:val="24"/>
          <w:szCs w:val="24"/>
          <w:lang w:val="hr-HR"/>
        </w:rPr>
      </w:pPr>
    </w:p>
    <w:sectPr w:rsidSect="00E618C1" w:rsidR="00BD13C5" w:rsidRPr="00E618C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6D5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8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84F" w:rsidP="0050484F" w:rsidR="0050484F">
    <w:pPr>
      <w:pStyle w:val="Zaglavlje"/>
      <w:tabs>
        <w:tab w:pos="4536" w:val="clear"/>
        <w:tab w:pos="9072" w:val="clear"/>
        <w:tab w:pos="7000" w:val="left"/>
      </w:tabs>
    </w:pPr>
    <w:r>
      <w:rPr>
        <w:sz w:val="24"/>
        <w:szCs w:val="24"/>
      </w:rPr>
      <w:t xml:space="preserve">                                                                                    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84F" w:rsidR="0050484F">
    <w:pPr>
      <w:pStyle w:val="Zaglavlje"/>
      <w:jc w:val="center"/>
    </w:pPr>
  </w:p>
  <w:p w:rsidRDefault="0050484F" w:rsidR="00504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957F6"/>
    <w:rsid w:val="003C55B8"/>
    <w:rsid w:val="003D267C"/>
    <w:rsid w:val="004036EB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B5FCA"/>
    <w:rsid w:val="004D04B4"/>
    <w:rsid w:val="004E1C63"/>
    <w:rsid w:val="004F6EF6"/>
    <w:rsid w:val="0050484F"/>
    <w:rsid w:val="00540422"/>
    <w:rsid w:val="00545B18"/>
    <w:rsid w:val="005B609C"/>
    <w:rsid w:val="005E16D5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618C1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16D5"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rsid w:val="005E16D5"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16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6D5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484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1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8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8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8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8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na VTS, spis u referadi</izvorni_sadrzaj>
    <derivirana_varijabla naziv="DomainObject.Predmet.PrimjedbaSuca_1">preslika spisa na VTS, 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NICOLOSA d.o.o.</izvorni_sadrzaj>
    <derivirana_varijabla naziv="DomainObject.Predmet.ProtustrankaFormated_1">  NICOLOSA d.o.o.</derivirana_varijabla>
  </DomainObject.Predmet.ProtustrankaFormated>
  <DomainObject.Predmet.ProtustrankaFormatedOIB>
    <izvorni_sadrzaj>  NICOLOSA d.o.o., OIB 11488309963</izvorni_sadrzaj>
    <derivirana_varijabla naziv="DomainObject.Predmet.ProtustrankaFormatedOIB_1">  NICOLOSA d.o.o., OIB 11488309963</derivirana_varijabla>
  </DomainObject.Predmet.ProtustrankaFormatedOIB>
  <DomainObject.Predmet.ProtustrankaFormatedWithAdress>
    <izvorni_sadrzaj> NICOLOSA d.o.o., Ilica 67, 10000 Zagreb</izvorni_sadrzaj>
    <derivirana_varijabla naziv="DomainObject.Predmet.ProtustrankaFormatedWithAdress_1"> NICOLOSA d.o.o., Ilica 67, 10000 Zagreb</derivirana_varijabla>
  </DomainObject.Predmet.ProtustrankaFormatedWithAdress>
  <DomainObject.Predmet.ProtustrankaFormatedWithAdressOIB>
    <izvorni_sadrzaj> NICOLOSA d.o.o., OIB 11488309963, Ilica 67, 10000 Zagreb</izvorni_sadrzaj>
    <derivirana_varijabla naziv="DomainObject.Predmet.ProtustrankaFormatedWithAdressOIB_1"> NICOLOSA d.o.o., OIB 11488309963, Ilica 67, 10000 Zagreb</derivirana_varijabla>
  </DomainObject.Predmet.ProtustrankaFormatedWithAdressOIB>
  <DomainObject.Predmet.ProtustrankaWithAdress>
    <izvorni_sadrzaj>NICOLOSA d.o.o. Ilica 67, 10000 Zagreb</izvorni_sadrzaj>
    <derivirana_varijabla naziv="DomainObject.Predmet.ProtustrankaWithAdress_1">NICOLOSA d.o.o. Ilica 67, 10000 Zagreb</derivirana_varijabla>
  </DomainObject.Predmet.ProtustrankaWithAdress>
  <DomainObject.Predmet.ProtustrankaWithAdressOIB>
    <izvorni_sadrzaj>NICOLOSA d.o.o., OIB 11488309963, Ilica 67, 10000 Zagreb</izvorni_sadrzaj>
    <derivirana_varijabla naziv="DomainObject.Predmet.ProtustrankaWithAdressOIB_1">NICOLOSA d.o.o., OIB 11488309963, Ilica 67, 10000 Zagreb</derivirana_varijabla>
  </DomainObject.Predmet.ProtustrankaWithAdressOIB>
  <DomainObject.Predmet.ProtustrankaNazivFormated>
    <izvorni_sadrzaj>NICOLOSA d.o.o.</izvorni_sadrzaj>
    <derivirana_varijabla naziv="DomainObject.Predmet.ProtustrankaNazivFormated_1">NICOLOSA d.o.o.</derivirana_varijabla>
  </DomainObject.Predmet.ProtustrankaNazivFormated>
  <DomainObject.Predmet.ProtustrankaNazivFormatedOIB>
    <izvorni_sadrzaj>NICOLOSA d.o.o., OIB 11488309963</izvorni_sadrzaj>
    <derivirana_varijabla naziv="DomainObject.Predmet.ProtustrankaNazivFormatedOIB_1">NICOLOSA d.o.o., OIB 11488309963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NICOLOSA d.o.o.</item>
    </izvorni_sadrzaj>
    <derivirana_varijabla naziv="DomainObject.Predmet.ProtuStrankaListFormated_1">
      <item>NICOLOSA d.o.o.</item>
    </derivirana_varijabla>
  </DomainObject.Predmet.ProtuStrankaListFormated>
  <DomainObject.Predmet.ProtuStrankaListFormatedOIB>
    <izvorni_sadrzaj>
      <item>NICOLOSA d.o.o., OIB 11488309963</item>
    </izvorni_sadrzaj>
    <derivirana_varijabla naziv="DomainObject.Predmet.ProtuStrankaListFormatedOIB_1">
      <item>NICOLOSA d.o.o., OIB 11488309963</item>
    </derivirana_varijabla>
  </DomainObject.Predmet.ProtuStrankaListFormatedOIB>
  <DomainObject.Predmet.ProtuStrankaListFormatedWithAdress>
    <izvorni_sadrzaj>
      <item>NICOLOSA d.o.o., Ilica 67, 10000 Zagreb</item>
    </izvorni_sadrzaj>
    <derivirana_varijabla naziv="DomainObject.Predmet.ProtuStrankaListFormatedWithAdress_1">
      <item>NICOLOSA d.o.o., Ilica 67, 10000 Zagreb</item>
    </derivirana_varijabla>
  </DomainObject.Predmet.ProtuStrankaListFormatedWithAdress>
  <DomainObject.Predmet.ProtuStrankaListFormatedWithAdressOIB>
    <izvorni_sadrzaj>
      <item>NICOLOSA d.o.o., OIB 11488309963, Ilica 67, 10000 Zagreb</item>
    </izvorni_sadrzaj>
    <derivirana_varijabla naziv="DomainObject.Predmet.ProtuStrankaListFormatedWithAdressOIB_1">
      <item>NICOLOSA d.o.o., OIB 11488309963, Ilica 67, 10000 Zagreb</item>
    </derivirana_varijabla>
  </DomainObject.Predmet.ProtuStrankaListFormatedWithAdressOIB>
  <DomainObject.Predmet.ProtuStrankaListNazivFormated>
    <izvorni_sadrzaj>
      <item>NICOLOSA d.o.o.</item>
    </izvorni_sadrzaj>
    <derivirana_varijabla naziv="DomainObject.Predmet.ProtuStrankaListNazivFormated_1">
      <item>NICOLOSA d.o.o.</item>
    </derivirana_varijabla>
  </DomainObject.Predmet.ProtuStrankaListNazivFormated>
  <DomainObject.Predmet.ProtuStrankaListNazivFormatedOIB>
    <izvorni_sadrzaj>
      <item>NICOLOSA d.o.o., OIB 11488309963</item>
    </izvorni_sadrzaj>
    <derivirana_varijabla naziv="DomainObject.Predmet.ProtuStrankaListNazivFormatedOIB_1">
      <item>NICOLOSA d.o.o., OIB 11488309963</item>
    </derivirana_varijabla>
  </DomainObject.Predmet.ProtuStrankaListNazivFormatedOIB>
  <DomainObject.Predmet.OstaliListFormated>
    <izvorni_sadrzaj>
      <item>Vesna Biško</item>
      <item>Dražen Delač</item>
    </izvorni_sadrzaj>
    <derivirana_varijabla naziv="DomainObject.Predmet.OstaliListFormated_1">
      <item>Vesna Biško</item>
      <item>Dražen Delač</item>
    </derivirana_varijabla>
  </DomainObject.Predmet.OstaliListFormated>
  <DomainObject.Predmet.OstaliListFormatedOIB>
    <izvorni_sadrzaj>
      <item>Vesna Biško, OIB 60588919821</item>
      <item>Dražen Delač</item>
    </izvorni_sadrzaj>
    <derivirana_varijabla naziv="DomainObject.Predmet.OstaliListFormatedOIB_1">
      <item>Vesna Biško, OIB 60588919821</item>
      <item>Dražen Delač</item>
    </derivirana_varijabla>
  </DomainObject.Predmet.OstaliListFormatedOIB>
  <DomainObject.Predmet.OstaliListFormatedWithAdress>
    <izvorni_sadrzaj>
      <item>Vesna Biško, STENJEVEČKA 8, 10000 Zagreb</item>
      <item>Dražen Delač, Boškovićeva 24, 10000 Zagreb</item>
    </izvorni_sadrzaj>
    <derivirana_varijabla naziv="DomainObject.Predmet.OstaliListFormatedWithAdress_1">
      <item>Vesna Biško, STENJEVEČKA 8, 10000 Zagreb</item>
      <item>Dražen Delač, Boškovićeva 24, 10000 Zagreb</item>
    </derivirana_varijabla>
  </DomainObject.Predmet.OstaliListFormatedWithAdress>
  <DomainObject.Predmet.OstaliListFormatedWithAdressOIB>
    <izvorni_sadrzaj>
      <item>Vesna Biško, OIB 60588919821, STENJEVEČKA 8, 10000 Zagreb</item>
      <item>Dražen Delač, Boškovićeva 24, 10000 Zagreb</item>
    </izvorni_sadrzaj>
    <derivirana_varijabla naziv="DomainObject.Predmet.OstaliListFormatedWithAdressOIB_1">
      <item>Vesna Biško, OIB 60588919821, STENJEVEČKA 8, 10000 Zagreb</item>
      <item>Dražen Delač, Boškovićeva 24, 10000 Zagreb</item>
    </derivirana_varijabla>
  </DomainObject.Predmet.OstaliListFormatedWithAdressOIB>
  <DomainObject.Predmet.OstaliListNazivFormated>
    <izvorni_sadrzaj>
      <item>Vesna Biško</item>
      <item>Dražen Delač</item>
    </izvorni_sadrzaj>
    <derivirana_varijabla naziv="DomainObject.Predmet.OstaliListNazivFormated_1">
      <item>Vesna Biško</item>
      <item>Dražen Delač</item>
    </derivirana_varijabla>
  </DomainObject.Predmet.OstaliListNazivFormated>
  <DomainObject.Predmet.OstaliListNazivFormatedOIB>
    <izvorni_sadrzaj>
      <item>Vesna Biško, OIB 60588919821</item>
      <item>Dražen Delač</item>
    </izvorni_sadrzaj>
    <derivirana_varijabla naziv="DomainObject.Predmet.OstaliListNazivFormatedOIB_1">
      <item>Vesna Biško, OIB 60588919821</item>
      <item>Dražen Delač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NICOLOSA d.o.o.</izvorni_sadrzaj>
    <derivirana_varijabla naziv="DomainObject.Predmet.ProtustrankaIDrugi_1">NICOLOSA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NICOLOSA d.o.o., OIB 11488309963, Ilica 67, 10000 Zagreb</izvorni_sadrzaj>
    <derivirana_varijabla naziv="DomainObject.Predmet.ProtustrankaIDrugiAdressOIB_1">NICOLOSA d.o.o., OIB 11488309963, Ilica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NICOLOSA d.o.o.</item>
      <item>Vesna Biško</item>
      <item>Dražen Delač</item>
    </izvorni_sadrzaj>
    <derivirana_varijabla naziv="DomainObject.Predmet.SudioniciListNaziv_1">
      <item>FINA Regionalni centar Zagreb</item>
      <item>NICOLOSA d.o.o.</item>
      <item>Vesna Biško</item>
      <item>Dražen Delač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izvorni_sadrzaj>
    <derivirana_varijabla naziv="DomainObject.Predmet.SudioniciListAdressOIB_1"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11488309963</item>
      <item>, OIB 60588919821</item>
      <item>, OIB null</item>
    </izvorni_sadrzaj>
    <derivirana_varijabla naziv="DomainObject.Predmet.SudioniciListNazivOIB_1">
      <item>, OIB 85821130368</item>
      <item>, OIB 11488309963</item>
      <item>, OIB 60588919821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456</properties:Words>
  <properties:Characters>2457</properties:Characters>
  <properties:Lines>79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2016-12-03T18:42:00Z</dcterms:created>
  <dc:creator>test</dc:creator>
  <cp:lastModifiedBy>Katica Franjić</cp:lastModifiedBy>
  <cp:lastPrinted>2016-12-05T08:24:00Z</cp:lastPrinted>
  <dcterms:modified xmlns:xsi="http://www.w3.org/2001/XMLSchema-instance" xsi:type="dcterms:W3CDTF">2016-12-05T08:24:00Z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