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08d3" w14:paraId="06c08d3"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AC31C0" w:rsidP="00AC31C0" w:rsidR="00AC31C0" w:rsidRPr="0023173F">
      <w:pPr>
        <w:ind w:firstLine="720"/>
        <w:jc w:val="both"/>
        <w:rPr>
          <w:rFonts w:hAnsi="Times New Roman" w:ascii="Times New Roman"/>
          <w:color w:val="FF0000"/>
          <w:szCs w:val="24"/>
          <w:lang w:val="hr-HR"/>
        </w:rPr>
      </w:pPr>
      <w:r w:rsidRPr="00AC4E4E">
        <w:rPr>
          <w:rFonts w:hAnsi="Times New Roman" w:ascii="Times New Roman"/>
          <w:szCs w:val="24"/>
          <w:lang w:val="hr-HR"/>
        </w:rPr>
        <w:t>Trgovački sud u Zagrebu po sucu pojedincu Nevenki Siladi Rstić</w:t>
      </w:r>
      <w:r w:rsidR="00AD1DDE">
        <w:rPr>
          <w:rFonts w:hAnsi="Times New Roman" w:ascii="Times New Roman"/>
          <w:szCs w:val="24"/>
          <w:lang w:val="hr-HR"/>
        </w:rPr>
        <w:t xml:space="preserve"> u prethodnom postupku otvorenim nad dužnikom </w:t>
      </w:r>
      <w:r w:rsidR="0023173F">
        <w:rPr>
          <w:rFonts w:hAnsi="Times New Roman" w:ascii="Times New Roman"/>
          <w:szCs w:val="24"/>
        </w:rPr>
        <w:t>PEŠČENICA NEKRETNINE d.o.o., Zagreb, I. Ferenšćica 104, OIB 63178106500</w:t>
      </w:r>
      <w:r w:rsidRPr="00AA2C2A">
        <w:rPr>
          <w:rFonts w:hAnsi="Times New Roman" w:ascii="Times New Roman"/>
          <w:szCs w:val="24"/>
          <w:lang w:val="hr-HR"/>
        </w:rPr>
        <w:t xml:space="preserve">, </w:t>
      </w:r>
      <w:r w:rsidRPr="00865C32">
        <w:rPr>
          <w:rFonts w:hAnsi="Times New Roman" w:ascii="Times New Roman"/>
          <w:szCs w:val="24"/>
          <w:lang w:val="hr-HR"/>
        </w:rPr>
        <w:t xml:space="preserve">dana </w:t>
      </w:r>
      <w:r w:rsidR="007957D7" w:rsidRPr="00865C32">
        <w:rPr>
          <w:rFonts w:hAnsi="Times New Roman" w:ascii="Times New Roman"/>
          <w:szCs w:val="24"/>
          <w:lang w:val="hr-HR"/>
        </w:rPr>
        <w:t>1</w:t>
      </w:r>
      <w:r w:rsidR="0091086E" w:rsidRPr="00865C32">
        <w:rPr>
          <w:rFonts w:hAnsi="Times New Roman" w:ascii="Times New Roman"/>
          <w:szCs w:val="24"/>
          <w:lang w:val="hr-HR"/>
        </w:rPr>
        <w:t>4</w:t>
      </w:r>
      <w:r w:rsidRPr="00865C32">
        <w:rPr>
          <w:rFonts w:hAnsi="Times New Roman" w:ascii="Times New Roman"/>
          <w:szCs w:val="24"/>
          <w:lang w:val="hr-HR"/>
        </w:rPr>
        <w:t xml:space="preserve">. </w:t>
      </w:r>
      <w:r w:rsidR="0023173F" w:rsidRPr="00865C32">
        <w:rPr>
          <w:rFonts w:hAnsi="Times New Roman" w:ascii="Times New Roman"/>
          <w:szCs w:val="24"/>
          <w:lang w:val="hr-HR"/>
        </w:rPr>
        <w:t>srpnja</w:t>
      </w:r>
      <w:r w:rsidR="007957D7" w:rsidRPr="00865C32">
        <w:rPr>
          <w:rFonts w:hAnsi="Times New Roman" w:ascii="Times New Roman"/>
          <w:szCs w:val="24"/>
          <w:lang w:val="hr-HR"/>
        </w:rPr>
        <w:t xml:space="preserve"> 2017</w:t>
      </w:r>
      <w:r w:rsidRPr="00865C32">
        <w:rPr>
          <w:rFonts w:hAnsi="Times New Roman" w:ascii="Times New Roman"/>
          <w:szCs w:val="24"/>
          <w:lang w:val="hr-HR"/>
        </w:rPr>
        <w:t>. godine</w:t>
      </w:r>
    </w:p>
    <w:p w:rsidRDefault="00AD1DDE" w:rsidP="00AC31C0" w:rsidR="00AD1DDE" w:rsidRPr="0023173F">
      <w:pPr>
        <w:ind w:firstLine="720"/>
        <w:jc w:val="both"/>
        <w:rPr>
          <w:rFonts w:hAnsi="Times New Roman" w:ascii="Times New Roman"/>
          <w:color w:val="FF0000"/>
          <w:szCs w:val="24"/>
          <w:lang w:val="hr-HR"/>
        </w:rPr>
      </w:pP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3500A5" w:rsidR="003500A5" w:rsidRPr="00DA4C82">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 xml:space="preserve">U prethodnom postupku pokrenutim nad dužnikom </w:t>
      </w:r>
      <w:r w:rsidR="0023173F">
        <w:rPr>
          <w:rFonts w:hAnsi="Times New Roman" w:ascii="Times New Roman"/>
          <w:szCs w:val="24"/>
        </w:rPr>
        <w:t>PEŠČENICA NEKRETNINE d.o.o., Zagreb, I. Ferenšćica 104, OIB 63178106500</w:t>
      </w:r>
      <w:r w:rsidRPr="003500A5">
        <w:rPr>
          <w:rFonts w:hAnsi="Times New Roman" w:ascii="Times New Roman"/>
          <w:szCs w:val="24"/>
          <w:lang w:val="hr-HR"/>
        </w:rPr>
        <w:t xml:space="preserve">, za privremenog stečajnog upravitelja imenuje se </w:t>
      </w:r>
      <w:r w:rsidR="00865C32">
        <w:rPr>
          <w:rFonts w:hAnsi="Times New Roman" w:ascii="Times New Roman"/>
          <w:szCs w:val="24"/>
          <w:lang w:val="hr-HR"/>
        </w:rPr>
        <w:t>ĐURĐA DRAGOVIĆ-GRAHEK,  Kutina,  Kneza Trpimira 4/1, OIB 90124243686</w:t>
      </w:r>
      <w:r w:rsidR="00DA4C82" w:rsidRPr="00DA4C82">
        <w:rPr>
          <w:rFonts w:hAnsi="Times New Roman" w:ascii="Times New Roman"/>
          <w:szCs w:val="24"/>
          <w:lang w:val="hr-HR"/>
        </w:rPr>
        <w:t>.</w:t>
      </w:r>
    </w:p>
    <w:p w:rsidRDefault="003500A5" w:rsidP="003500A5" w:rsidR="003500A5" w:rsidRPr="003500A5">
      <w:pPr>
        <w:pStyle w:val="Odlomakpopisa"/>
        <w:ind w:left="709"/>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w:t>
      </w:r>
      <w:r w:rsidR="00865C32">
        <w:rPr>
          <w:rFonts w:hAnsi="Times New Roman" w:ascii="Times New Roman"/>
          <w:szCs w:val="24"/>
          <w:lang w:val="hr-HR"/>
        </w:rPr>
        <w:t xml:space="preserve">je </w:t>
      </w:r>
      <w:r w:rsidR="00776BF7" w:rsidRPr="003500A5">
        <w:rPr>
          <w:rFonts w:hAnsi="Times New Roman" w:ascii="Times New Roman"/>
          <w:szCs w:val="24"/>
          <w:lang w:val="hr-HR"/>
        </w:rPr>
        <w:t xml:space="preserve">dužan </w:t>
      </w:r>
      <w:r w:rsidR="00865C32">
        <w:rPr>
          <w:rFonts w:hAnsi="Times New Roman" w:ascii="Times New Roman"/>
          <w:szCs w:val="24"/>
          <w:lang w:val="hr-HR"/>
        </w:rPr>
        <w:t xml:space="preserve">do ročišta radi </w:t>
      </w:r>
      <w:r w:rsidR="00865C32" w:rsidRPr="003500A5">
        <w:rPr>
          <w:rFonts w:hAnsi="Times New Roman" w:ascii="Times New Roman"/>
          <w:szCs w:val="24"/>
          <w:lang w:val="hr-HR"/>
        </w:rPr>
        <w:t xml:space="preserve">rasprave o pretpostavkama za otvaranje stečajnog postupka kod dužnika </w:t>
      </w:r>
      <w:r w:rsidRPr="003500A5">
        <w:rPr>
          <w:rFonts w:hAnsi="Times New Roman" w:ascii="Times New Roman"/>
          <w:szCs w:val="24"/>
          <w:lang w:val="hr-HR"/>
        </w:rPr>
        <w:t>ispitati da li kod dužnika postoji i nadalje koji od</w:t>
      </w:r>
      <w:r w:rsidR="00776BF7" w:rsidRPr="003500A5">
        <w:rPr>
          <w:rFonts w:hAnsi="Times New Roman" w:ascii="Times New Roman"/>
          <w:szCs w:val="24"/>
          <w:lang w:val="hr-HR"/>
        </w:rPr>
        <w:t xml:space="preserve">  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865C32" w:rsidP="00865C32" w:rsidR="00865C32" w:rsidRPr="00865C32">
      <w:pPr>
        <w:pStyle w:val="Odlomakpopisa"/>
        <w:rPr>
          <w:rFonts w:hAnsi="Times New Roman" w:ascii="Times New Roman"/>
          <w:szCs w:val="24"/>
          <w:lang w:val="hr-HR"/>
        </w:rPr>
      </w:pPr>
    </w:p>
    <w:p w:rsidRDefault="006B2460" w:rsidP="003500A5" w:rsidR="001F35DF" w:rsidRPr="00865C32">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865C32" w:rsidP="001F35DF" w:rsidR="001F35DF" w:rsidRPr="00865C32">
      <w:pPr>
        <w:ind w:firstLine="720"/>
        <w:jc w:val="center"/>
        <w:rPr>
          <w:rFonts w:hAnsi="Times New Roman" w:ascii="Times New Roman"/>
          <w:b/>
          <w:szCs w:val="24"/>
          <w:u w:val="single"/>
          <w:lang w:val="hr-HR"/>
        </w:rPr>
      </w:pPr>
      <w:r w:rsidRPr="00865C32">
        <w:rPr>
          <w:rFonts w:hAnsi="Times New Roman" w:ascii="Times New Roman"/>
          <w:b/>
          <w:szCs w:val="24"/>
          <w:u w:val="single"/>
          <w:lang w:val="hr-HR"/>
        </w:rPr>
        <w:t>8</w:t>
      </w:r>
      <w:r w:rsidR="00B13BA9" w:rsidRPr="00865C32">
        <w:rPr>
          <w:rFonts w:hAnsi="Times New Roman" w:ascii="Times New Roman"/>
          <w:b/>
          <w:szCs w:val="24"/>
          <w:u w:val="single"/>
          <w:lang w:val="hr-HR"/>
        </w:rPr>
        <w:t xml:space="preserve">. </w:t>
      </w:r>
      <w:r w:rsidRPr="00865C32">
        <w:rPr>
          <w:rFonts w:hAnsi="Times New Roman" w:ascii="Times New Roman"/>
          <w:b/>
          <w:szCs w:val="24"/>
          <w:u w:val="single"/>
          <w:lang w:val="hr-HR"/>
        </w:rPr>
        <w:t>studenog</w:t>
      </w:r>
      <w:r w:rsidR="00B13BA9" w:rsidRPr="00865C32">
        <w:rPr>
          <w:rFonts w:hAnsi="Times New Roman" w:ascii="Times New Roman"/>
          <w:b/>
          <w:szCs w:val="24"/>
          <w:u w:val="single"/>
          <w:lang w:val="hr-HR"/>
        </w:rPr>
        <w:t xml:space="preserve"> 201</w:t>
      </w:r>
      <w:r w:rsidR="00BB7CB7" w:rsidRPr="00865C32">
        <w:rPr>
          <w:rFonts w:hAnsi="Times New Roman" w:ascii="Times New Roman"/>
          <w:b/>
          <w:szCs w:val="24"/>
          <w:u w:val="single"/>
          <w:lang w:val="hr-HR"/>
        </w:rPr>
        <w:t>7</w:t>
      </w:r>
      <w:r w:rsidR="00776BF7" w:rsidRPr="00865C32">
        <w:rPr>
          <w:rFonts w:hAnsi="Times New Roman" w:ascii="Times New Roman"/>
          <w:b/>
          <w:szCs w:val="24"/>
          <w:u w:val="single"/>
          <w:lang w:val="hr-HR"/>
        </w:rPr>
        <w:t xml:space="preserve">. godine u </w:t>
      </w:r>
      <w:r w:rsidR="003129C0" w:rsidRPr="00865C32">
        <w:rPr>
          <w:rFonts w:hAnsi="Times New Roman" w:ascii="Times New Roman"/>
          <w:b/>
          <w:szCs w:val="24"/>
          <w:u w:val="single"/>
          <w:lang w:val="hr-HR"/>
        </w:rPr>
        <w:t>10</w:t>
      </w:r>
      <w:r w:rsidR="00B13BA9" w:rsidRPr="00865C32">
        <w:rPr>
          <w:rFonts w:hAnsi="Times New Roman" w:ascii="Times New Roman"/>
          <w:b/>
          <w:szCs w:val="24"/>
          <w:u w:val="single"/>
          <w:lang w:val="hr-HR"/>
        </w:rPr>
        <w:t>,</w:t>
      </w:r>
      <w:r w:rsidRPr="00865C32">
        <w:rPr>
          <w:rFonts w:hAnsi="Times New Roman" w:ascii="Times New Roman"/>
          <w:b/>
          <w:szCs w:val="24"/>
          <w:u w:val="single"/>
          <w:lang w:val="hr-HR"/>
        </w:rPr>
        <w:t>5</w:t>
      </w:r>
      <w:r w:rsidR="00B33BFB" w:rsidRPr="00865C32">
        <w:rPr>
          <w:rFonts w:hAnsi="Times New Roman" w:ascii="Times New Roman"/>
          <w:b/>
          <w:szCs w:val="24"/>
          <w:u w:val="single"/>
          <w:lang w:val="hr-HR"/>
        </w:rPr>
        <w:t>0</w:t>
      </w:r>
      <w:r w:rsidR="00776BF7" w:rsidRPr="00865C32">
        <w:rPr>
          <w:rFonts w:hAnsi="Times New Roman" w:ascii="Times New Roman"/>
          <w:b/>
          <w:szCs w:val="24"/>
          <w:u w:val="single"/>
          <w:lang w:val="hr-HR"/>
        </w:rPr>
        <w:t xml:space="preserve">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Pr="00960517">
        <w:rPr>
          <w:rFonts w:hAnsi="Times New Roman" w:ascii="Times New Roman"/>
          <w:szCs w:val="24"/>
          <w:lang w:val="hr-HR"/>
        </w:rPr>
        <w:t>, soba 94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129C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Predlagatelj</w:t>
      </w:r>
      <w:r w:rsidR="00AD1DDE">
        <w:rPr>
          <w:rFonts w:hAnsi="Times New Roman" w:ascii="Times New Roman"/>
          <w:szCs w:val="24"/>
          <w:lang w:val="hr-HR"/>
        </w:rPr>
        <w:t xml:space="preserve"> FINA</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w:t>
      </w:r>
      <w:r w:rsidR="006F415A" w:rsidRPr="003500A5">
        <w:rPr>
          <w:rFonts w:hAnsi="Times New Roman" w:ascii="Times New Roman"/>
          <w:szCs w:val="24"/>
          <w:lang w:val="hr-HR"/>
        </w:rPr>
        <w:t xml:space="preserve">rivremeni stečajni upravitelj </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D</w:t>
      </w:r>
      <w:r w:rsidR="00960517" w:rsidRPr="003500A5">
        <w:rPr>
          <w:rFonts w:hAnsi="Times New Roman" w:ascii="Times New Roman"/>
          <w:szCs w:val="24"/>
          <w:lang w:val="hr-HR"/>
        </w:rPr>
        <w:t>užnik</w:t>
      </w:r>
      <w:r>
        <w:rPr>
          <w:rFonts w:hAnsi="Times New Roman" w:ascii="Times New Roman"/>
          <w:szCs w:val="24"/>
          <w:lang w:val="hr-HR"/>
        </w:rPr>
        <w:t xml:space="preserve"> </w:t>
      </w:r>
    </w:p>
    <w:p w:rsidRDefault="007957D7" w:rsidP="003500A5" w:rsidR="008942A6">
      <w:pPr>
        <w:pStyle w:val="Odlomakpopisa"/>
        <w:numPr>
          <w:ilvl w:val="0"/>
          <w:numId w:val="11"/>
        </w:numPr>
        <w:rPr>
          <w:rFonts w:hAnsi="Times New Roman" w:ascii="Times New Roman"/>
          <w:szCs w:val="24"/>
          <w:lang w:val="hr-HR"/>
        </w:rPr>
      </w:pPr>
      <w:r>
        <w:rPr>
          <w:rFonts w:hAnsi="Times New Roman" w:ascii="Times New Roman"/>
          <w:szCs w:val="24"/>
          <w:lang w:val="hr-HR"/>
        </w:rPr>
        <w:t>Zakonski zastupnik dužnika</w:t>
      </w:r>
    </w:p>
    <w:p w:rsidRDefault="00AD1DDE" w:rsidP="00AD1DDE" w:rsidR="00AD1DDE">
      <w:pPr>
        <w:pStyle w:val="Odlomakpopisa"/>
        <w:ind w:left="1080"/>
        <w:rPr>
          <w:rFonts w:hAnsi="Times New Roman" w:ascii="Times New Roman"/>
          <w:szCs w:val="24"/>
          <w:lang w:val="hr-HR"/>
        </w:rPr>
      </w:pPr>
    </w:p>
    <w:p w:rsidRDefault="00F55703" w:rsidP="001F35DF" w:rsidR="006B2460" w:rsidRPr="00960517">
      <w:pPr>
        <w:jc w:val="center"/>
        <w:rPr>
          <w:rFonts w:hAnsi="Times New Roman" w:ascii="Times New Roman"/>
          <w:szCs w:val="24"/>
          <w:lang w:val="hr-HR"/>
        </w:rPr>
      </w:pPr>
      <w:r>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865C32" w:rsidP="00865C32" w:rsidR="00865C32">
      <w:pPr>
        <w:ind w:firstLine="720"/>
        <w:jc w:val="both"/>
        <w:rPr>
          <w:rFonts w:hAnsi="Times New Roman" w:ascii="Times New Roman"/>
          <w:szCs w:val="24"/>
        </w:rPr>
      </w:pPr>
      <w:r w:rsidRPr="00C06198">
        <w:rPr>
          <w:rFonts w:hAnsi="Times New Roman" w:ascii="Times New Roman"/>
          <w:szCs w:val="24"/>
        </w:rPr>
        <w:t xml:space="preserve">Prijedlog za otvaranjem stečajnog postupka nad gore navedenim dužnikom podnijela je Financijska agencija, RC Zagreb, Podružnica </w:t>
      </w:r>
      <w:r>
        <w:rPr>
          <w:rFonts w:hAnsi="Times New Roman" w:ascii="Times New Roman"/>
          <w:szCs w:val="24"/>
        </w:rPr>
        <w:t>Zagreb, Zagreb</w:t>
      </w:r>
      <w:r w:rsidRPr="00C06198">
        <w:rPr>
          <w:rFonts w:hAnsi="Times New Roman" w:ascii="Times New Roman"/>
          <w:szCs w:val="24"/>
        </w:rPr>
        <w:t xml:space="preserve"> (u daljnjem tekstu FINA), temeljem odredbe članka 110. stav 1. Stečajnog zakona ("Narodne novine" 71/15; dalje u tekstu SZ) navodeći da gore navedeni dužnik u Očevidniku redoslijeda osnova za plaćanj</w:t>
      </w:r>
      <w:r>
        <w:rPr>
          <w:rFonts w:hAnsi="Times New Roman" w:ascii="Times New Roman"/>
          <w:szCs w:val="24"/>
        </w:rPr>
        <w:t xml:space="preserve">e ima evidentirane </w:t>
      </w:r>
      <w:r w:rsidRPr="00C06198">
        <w:rPr>
          <w:rFonts w:hAnsi="Times New Roman" w:ascii="Times New Roman"/>
          <w:szCs w:val="24"/>
        </w:rPr>
        <w:t xml:space="preserve">neizvršene osnove za plaćanje u neprekinutom razdoblju od 120 dana, </w:t>
      </w:r>
      <w:r>
        <w:rPr>
          <w:rFonts w:hAnsi="Times New Roman" w:ascii="Times New Roman"/>
          <w:szCs w:val="24"/>
        </w:rPr>
        <w:t>na dan 3. listopada 2016. godine, u ukupnom iznosu od 5.747.669,17 kuna.</w:t>
      </w:r>
    </w:p>
    <w:p w:rsidRDefault="00270F91" w:rsidP="00865C32" w:rsidR="00270F91">
      <w:pPr>
        <w:ind w:firstLine="720"/>
        <w:jc w:val="both"/>
        <w:rPr>
          <w:rFonts w:hAnsi="Times New Roman" w:ascii="Times New Roman"/>
          <w:szCs w:val="24"/>
        </w:rPr>
      </w:pPr>
    </w:p>
    <w:p w:rsidRDefault="00865C32" w:rsidP="00865C32" w:rsidR="00865C32">
      <w:pPr>
        <w:ind w:firstLine="720"/>
        <w:jc w:val="both"/>
        <w:rPr>
          <w:rFonts w:hAnsi="Times New Roman" w:ascii="Times New Roman"/>
          <w:szCs w:val="24"/>
        </w:rPr>
      </w:pPr>
      <w:r w:rsidRPr="00C06198">
        <w:rPr>
          <w:rFonts w:hAnsi="Times New Roman" w:ascii="Times New Roman"/>
          <w:szCs w:val="24"/>
        </w:rPr>
        <w:t xml:space="preserve">Temeljem </w:t>
      </w:r>
      <w:r>
        <w:rPr>
          <w:rFonts w:hAnsi="Times New Roman" w:ascii="Times New Roman"/>
          <w:szCs w:val="24"/>
        </w:rPr>
        <w:t>navedenog ovaj je sud pokrenuo prethodni postupak rješenjem od 12. prosinca 2016. sukladno odredbi čl.</w:t>
      </w:r>
      <w:r w:rsidRPr="00C06198">
        <w:rPr>
          <w:rFonts w:hAnsi="Times New Roman" w:ascii="Times New Roman"/>
          <w:szCs w:val="24"/>
        </w:rPr>
        <w:t xml:space="preserve">115. stav 1. SZ-a, </w:t>
      </w:r>
      <w:r>
        <w:rPr>
          <w:rFonts w:hAnsi="Times New Roman" w:ascii="Times New Roman"/>
          <w:szCs w:val="24"/>
        </w:rPr>
        <w:t>te odredio prvo ročište izjašnjenja zakonskog zastupnika dužnika o prijedlogu I pozvao istog na dostavu financijsko gospodarskog stanja kod dužnika.</w:t>
      </w:r>
    </w:p>
    <w:p w:rsidRDefault="00270F91" w:rsidP="00865C32" w:rsidR="00270F91">
      <w:pPr>
        <w:ind w:firstLine="720"/>
        <w:jc w:val="both"/>
        <w:rPr>
          <w:rFonts w:hAnsi="Times New Roman" w:ascii="Times New Roman"/>
          <w:szCs w:val="24"/>
        </w:rPr>
      </w:pPr>
    </w:p>
    <w:p w:rsidRDefault="00865C32" w:rsidP="00865C32" w:rsidR="00865C32">
      <w:pPr>
        <w:ind w:firstLine="720"/>
        <w:jc w:val="both"/>
        <w:rPr>
          <w:rFonts w:hAnsi="Times New Roman" w:ascii="Times New Roman"/>
          <w:szCs w:val="24"/>
        </w:rPr>
      </w:pPr>
      <w:r>
        <w:rPr>
          <w:rFonts w:hAnsi="Times New Roman" w:ascii="Times New Roman"/>
          <w:szCs w:val="24"/>
        </w:rPr>
        <w:t>Na navedeno ročište isti nije pristupio međutim je dostavio navedeno izvješće uvidom u koji je utvrđeno da dužnik ima imovinu koja se sastoji od novčanih tražbina, prema njegovim dužnicima od cca 8 mil. kuna.</w:t>
      </w:r>
    </w:p>
    <w:p w:rsidRDefault="00865C32" w:rsidP="00865C32" w:rsidR="00865C32">
      <w:pPr>
        <w:ind w:firstLine="720"/>
        <w:jc w:val="both"/>
        <w:rPr>
          <w:rFonts w:hAnsi="Times New Roman" w:ascii="Times New Roman"/>
          <w:szCs w:val="24"/>
        </w:rPr>
      </w:pPr>
    </w:p>
    <w:p w:rsidRDefault="00865C32" w:rsidP="00865C32" w:rsidR="00865C32">
      <w:pPr>
        <w:ind w:firstLine="720"/>
        <w:jc w:val="both"/>
        <w:rPr>
          <w:rFonts w:hAnsi="Times New Roman" w:ascii="Times New Roman"/>
          <w:szCs w:val="24"/>
        </w:rPr>
      </w:pPr>
      <w:r>
        <w:rPr>
          <w:rFonts w:hAnsi="Times New Roman" w:ascii="Times New Roman"/>
          <w:szCs w:val="24"/>
        </w:rPr>
        <w:t>Tijekom prethodnog postupka svoje očitovanje dostavila je FINA uvidom u koju je utvrđeno (list 41 spisa) da je dužnikov račun blokiran preko 120 dana s iznosom od 5.747.669,00 kn</w:t>
      </w:r>
    </w:p>
    <w:p w:rsidRDefault="00865C32" w:rsidP="00865C32" w:rsidR="00865C32">
      <w:pPr>
        <w:ind w:firstLine="720"/>
        <w:jc w:val="both"/>
        <w:rPr>
          <w:rFonts w:hAnsi="Times New Roman" w:ascii="Times New Roman"/>
          <w:szCs w:val="24"/>
        </w:rPr>
      </w:pPr>
    </w:p>
    <w:p w:rsidRDefault="00865C32" w:rsidP="00865C32" w:rsidR="00F527EF" w:rsidRPr="00865C32">
      <w:pPr>
        <w:ind w:firstLine="720"/>
        <w:jc w:val="both"/>
        <w:rPr>
          <w:rFonts w:hAnsi="Times New Roman" w:ascii="Times New Roman"/>
          <w:szCs w:val="24"/>
          <w:lang w:val="hr-HR"/>
        </w:rPr>
      </w:pPr>
      <w:r>
        <w:rPr>
          <w:rFonts w:hAnsi="Times New Roman" w:ascii="Times New Roman"/>
          <w:szCs w:val="24"/>
          <w:lang w:val="hr-HR"/>
        </w:rPr>
        <w:t xml:space="preserve">Kako temeljem gore navedenog proizlazi da kod dužnika postoji stečajnog razlog nesposobnost za plaćanje te time uvjeti za otvaranje stečajnog postupka, ali ostaje otvoreno pitanje da li navedena stečajna masa predstavlja likvidnu stečajnu masu za namirenje troškova </w:t>
      </w:r>
      <w:r w:rsidRPr="00FD507C">
        <w:rPr>
          <w:rFonts w:hAnsi="Times New Roman" w:ascii="Times New Roman"/>
          <w:szCs w:val="24"/>
          <w:lang w:val="hr-HR"/>
        </w:rPr>
        <w:t xml:space="preserve">postupka i dužnikovih vjerovnika, to je odlučeno kao u izreci ovog rješenja, </w:t>
      </w:r>
      <w:r w:rsidR="0062268D" w:rsidRPr="00FD507C">
        <w:rPr>
          <w:rFonts w:hAnsi="Times New Roman" w:ascii="Times New Roman"/>
          <w:szCs w:val="24"/>
          <w:lang w:val="hr-HR"/>
        </w:rPr>
        <w:t xml:space="preserve">odrediti mjere osiguranja, imenovati privremenog stečajnog upravitelja sukladno odredbi čl. 118. SZ-a, </w:t>
      </w:r>
      <w:r w:rsidR="00F527EF" w:rsidRPr="00FD507C">
        <w:rPr>
          <w:rFonts w:hAnsi="Times New Roman" w:ascii="Times New Roman"/>
          <w:szCs w:val="24"/>
          <w:lang w:val="hr-HR"/>
        </w:rPr>
        <w:t>s ovlastima i dužnostima kao u izreci ovog rješenja</w:t>
      </w:r>
      <w:r w:rsidR="00FD507C" w:rsidRPr="00FD507C">
        <w:rPr>
          <w:rFonts w:hAnsi="Times New Roman" w:ascii="Times New Roman"/>
          <w:szCs w:val="24"/>
          <w:lang w:val="hr-HR"/>
        </w:rPr>
        <w:t>.</w:t>
      </w:r>
    </w:p>
    <w:p w:rsidRDefault="00F527EF" w:rsidP="001F35DF" w:rsidR="00F527EF">
      <w:pPr>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570568">
      <w:pPr>
        <w:jc w:val="both"/>
        <w:rPr>
          <w:rFonts w:hAnsi="Times New Roman" w:ascii="Times New Roman"/>
          <w:szCs w:val="24"/>
          <w:lang w:val="hr-HR"/>
        </w:rPr>
      </w:pPr>
    </w:p>
    <w:p w:rsidRDefault="007D4412" w:rsidP="00776BF7" w:rsidR="001F35DF" w:rsidRPr="00570568">
      <w:pPr>
        <w:jc w:val="center"/>
        <w:rPr>
          <w:rFonts w:hAnsi="Times New Roman" w:ascii="Times New Roman"/>
          <w:szCs w:val="24"/>
          <w:lang w:val="hr-HR"/>
        </w:rPr>
      </w:pPr>
      <w:r w:rsidRPr="00570568">
        <w:rPr>
          <w:rFonts w:hAnsi="Times New Roman" w:ascii="Times New Roman"/>
          <w:szCs w:val="24"/>
          <w:lang w:val="hr-HR"/>
        </w:rPr>
        <w:t>U  Zagrebu</w:t>
      </w:r>
      <w:r w:rsidR="006B2460" w:rsidRPr="00570568">
        <w:rPr>
          <w:rFonts w:hAnsi="Times New Roman" w:ascii="Times New Roman"/>
          <w:szCs w:val="24"/>
          <w:lang w:val="hr-HR"/>
        </w:rPr>
        <w:t xml:space="preserve">, </w:t>
      </w:r>
      <w:r w:rsidR="0091086E" w:rsidRPr="00570568">
        <w:rPr>
          <w:rFonts w:hAnsi="Times New Roman" w:ascii="Times New Roman"/>
          <w:szCs w:val="24"/>
          <w:lang w:val="hr-HR"/>
        </w:rPr>
        <w:t>14</w:t>
      </w:r>
      <w:r w:rsidR="002178F1" w:rsidRPr="00570568">
        <w:rPr>
          <w:rFonts w:hAnsi="Times New Roman" w:ascii="Times New Roman"/>
          <w:szCs w:val="24"/>
          <w:lang w:val="hr-HR"/>
        </w:rPr>
        <w:t xml:space="preserve">. </w:t>
      </w:r>
      <w:r w:rsidR="0023173F" w:rsidRPr="00570568">
        <w:rPr>
          <w:rFonts w:hAnsi="Times New Roman" w:ascii="Times New Roman"/>
          <w:szCs w:val="24"/>
          <w:lang w:val="hr-HR"/>
        </w:rPr>
        <w:t>srpnja</w:t>
      </w:r>
      <w:r w:rsidR="008942A6" w:rsidRPr="00570568">
        <w:rPr>
          <w:rFonts w:hAnsi="Times New Roman" w:ascii="Times New Roman"/>
          <w:szCs w:val="24"/>
          <w:lang w:val="hr-HR"/>
        </w:rPr>
        <w:t xml:space="preserve"> 201</w:t>
      </w:r>
      <w:r w:rsidR="00DA4C82" w:rsidRPr="00570568">
        <w:rPr>
          <w:rFonts w:hAnsi="Times New Roman" w:ascii="Times New Roman"/>
          <w:szCs w:val="24"/>
          <w:lang w:val="hr-HR"/>
        </w:rPr>
        <w:t>7</w:t>
      </w:r>
      <w:r w:rsidRPr="00570568">
        <w:rPr>
          <w:rFonts w:hAnsi="Times New Roman" w:ascii="Times New Roman"/>
          <w:szCs w:val="24"/>
          <w:lang w:val="hr-HR"/>
        </w:rPr>
        <w:t>.</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w:t>
      </w:r>
      <w:r w:rsidR="008F6502">
        <w:rPr>
          <w:rFonts w:hAnsi="Times New Roman" w:ascii="Times New Roman"/>
          <w:szCs w:val="24"/>
          <w:lang w:val="hr-HR"/>
        </w:rPr>
        <w:t xml:space="preserve">  </w:t>
      </w:r>
      <w:r w:rsidRPr="00960517">
        <w:rPr>
          <w:rFonts w:hAnsi="Times New Roman" w:ascii="Times New Roman"/>
          <w:szCs w:val="24"/>
          <w:lang w:val="hr-HR"/>
        </w:rPr>
        <w:t>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Pr="00960517">
        <w:rPr>
          <w:rFonts w:hAnsi="Times New Roman" w:ascii="Times New Roman"/>
          <w:szCs w:val="24"/>
          <w:lang w:val="hr-HR"/>
        </w:rPr>
        <w:t>Nevenka Siladi  Rstić</w:t>
      </w:r>
      <w:r w:rsidR="00B024AC">
        <w:rPr>
          <w:rFonts w:hAnsi="Times New Roman" w:ascii="Times New Roman"/>
          <w:szCs w:val="24"/>
          <w:lang w:val="hr-HR"/>
        </w:rPr>
        <w:t>,v.r.</w:t>
      </w:r>
    </w:p>
    <w:p w:rsidRDefault="00D705E5" w:rsidP="001F35DF" w:rsidR="00103721" w:rsidRPr="00960517">
      <w:pPr>
        <w:jc w:val="both"/>
        <w:rPr>
          <w:rFonts w:hAnsi="Times New Roman" w:ascii="Times New Roman"/>
          <w:i/>
          <w:szCs w:val="24"/>
          <w:lang w:val="hr-HR"/>
        </w:rPr>
      </w:pPr>
      <w:r w:rsidRPr="00960517">
        <w:rPr>
          <w:rFonts w:hAnsi="Times New Roman" w:ascii="Times New Roman"/>
          <w:i/>
          <w:szCs w:val="24"/>
          <w:lang w:val="hr-HR"/>
        </w:rPr>
        <w:t>Uputa o pravnom lijeku</w:t>
      </w:r>
      <w:r w:rsidR="00103721" w:rsidRPr="00960517">
        <w:rPr>
          <w:rFonts w:hAnsi="Times New Roman" w:ascii="Times New Roman"/>
          <w:i/>
          <w:szCs w:val="24"/>
          <w:lang w:val="hr-HR"/>
        </w:rPr>
        <w:t>:</w:t>
      </w:r>
    </w:p>
    <w:p w:rsidRDefault="00103721" w:rsidP="001F35DF" w:rsidR="006B2460" w:rsidRPr="00960517">
      <w:pPr>
        <w:jc w:val="both"/>
        <w:rPr>
          <w:rFonts w:hAnsi="Times New Roman" w:ascii="Times New Roman"/>
          <w:i/>
          <w:szCs w:val="24"/>
          <w:lang w:val="hr-HR"/>
        </w:rPr>
      </w:pPr>
      <w:r w:rsidRPr="00960517">
        <w:rPr>
          <w:rFonts w:hAnsi="Times New Roman" w:ascii="Times New Roman"/>
          <w:i/>
          <w:szCs w:val="24"/>
          <w:lang w:val="hr-HR"/>
        </w:rPr>
        <w:t>Protiv</w:t>
      </w:r>
      <w:r w:rsidR="006B2460" w:rsidRPr="00960517">
        <w:rPr>
          <w:rFonts w:hAnsi="Times New Roman" w:ascii="Times New Roman"/>
          <w:i/>
          <w:szCs w:val="24"/>
          <w:lang w:val="hr-HR"/>
        </w:rPr>
        <w:t xml:space="preserve"> ovog</w:t>
      </w:r>
      <w:r w:rsidRPr="00960517">
        <w:rPr>
          <w:rFonts w:hAnsi="Times New Roman" w:ascii="Times New Roman"/>
          <w:i/>
          <w:szCs w:val="24"/>
          <w:lang w:val="hr-HR"/>
        </w:rPr>
        <w:t xml:space="preserve"> dopuštena je žalba koja se podnosi ovome sudu u tri primjerka u roku od 8 dana od dana dostave prijepisa rješenja, a o istoj odlučuje Visoki trgovački sud RH.</w:t>
      </w: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B024AC" w:rsidP="00324504" w:rsidR="00B024AC">
      <w:pPr>
        <w:jc w:val="both"/>
        <w:rPr>
          <w:rFonts w:hAnsi="Times New Roman" w:ascii="Times New Roman"/>
          <w:lang w:val="pl-PL"/>
        </w:rPr>
      </w:pPr>
      <w:r>
        <w:rPr>
          <w:rFonts w:hAnsi="Times New Roman" w:ascii="Times New Roman"/>
          <w:lang w:val="pl-PL"/>
        </w:rPr>
        <w:t>Za točnost otpravka – ovlašteni službenik</w:t>
      </w:r>
    </w:p>
    <w:p w:rsidRDefault="00B024AC" w:rsidP="00324504" w:rsidR="00B024AC"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AC3CEC" w:rsidP="00B024AC" w:rsidR="00AC3CEC">
      <w:pPr>
        <w:pStyle w:val="Odlomakpopisa"/>
        <w:ind w:left="502"/>
        <w:rPr>
          <w:rFonts w:hAnsi="Times New Roman" w:ascii="Times New Roman"/>
          <w:szCs w:val="24"/>
          <w:lang w:val="hr-HR"/>
        </w:rPr>
      </w:pP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CD1" w:rsidR="00BF7CD1">
      <w:r>
        <w:separator/>
      </w:r>
    </w:p>
  </w:endnote>
  <w:endnote w:id="0" w:type="continuationSeparator">
    <w:p w:rsidRDefault="00BF7CD1" w:rsidR="00BF7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CD1" w:rsidR="00BF7CD1">
      <w:r>
        <w:separator/>
      </w:r>
    </w:p>
  </w:footnote>
  <w:footnote w:id="0" w:type="continuationSeparator">
    <w:p w:rsidRDefault="00BF7CD1" w:rsidR="00BF7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B024AC">
      <w:rPr>
        <w:rStyle w:val="Brojstranice"/>
        <w:rFonts w:hAnsi="Times New Roman" w:ascii="Times New Roman"/>
        <w:noProof/>
      </w:rPr>
      <w:t>- 2 -</w:t>
    </w:r>
    <w:r w:rsidRPr="00776BF7">
      <w:rPr>
        <w:rStyle w:val="Brojstranice"/>
        <w:rFonts w:hAnsi="Times New Roman" w:ascii="Times New Roman"/>
      </w:rPr>
      <w:fldChar w:fldCharType="end"/>
    </w:r>
  </w:p>
  <w:p w:rsidRDefault="00342006" w:rsidP="00342006" w:rsidR="00342006">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 xml:space="preserve">Poslovni broj: 47. </w:t>
    </w:r>
    <w:r w:rsidRPr="00497EED">
      <w:rPr>
        <w:rFonts w:hAnsi="Times New Roman" w:ascii="Times New Roman"/>
        <w:szCs w:val="24"/>
        <w:lang w:val="hr-HR"/>
      </w:rPr>
      <w:t>St-</w:t>
    </w:r>
    <w:r w:rsidR="0023173F">
      <w:rPr>
        <w:rFonts w:hAnsi="Times New Roman" w:ascii="Times New Roman"/>
        <w:szCs w:val="24"/>
        <w:lang w:val="hr-HR"/>
      </w:rPr>
      <w:t>6245</w:t>
    </w:r>
    <w:r w:rsidR="007957D7">
      <w:rPr>
        <w:rFonts w:hAnsi="Times New Roman" w:ascii="Times New Roman"/>
        <w:szCs w:val="24"/>
        <w:lang w:val="hr-HR"/>
      </w:rPr>
      <w:t>/16</w:t>
    </w:r>
  </w:p>
  <w:p w:rsidRDefault="00704B09" w:rsidP="00342006" w:rsidR="00704B09" w:rsidRPr="00E87CAF">
    <w:pPr>
      <w:pStyle w:val="Zaglavlje"/>
      <w:tabs>
        <w:tab w:pos="9072" w:val="clear"/>
        <w:tab w:pos="9071" w:val="left"/>
      </w:tabs>
      <w:ind w:right="-1"/>
      <w:jc w:val="right"/>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D12560">
      <w:rPr>
        <w:rFonts w:hAnsi="Times New Roman" w:ascii="Times New Roman"/>
        <w:szCs w:val="24"/>
        <w:lang w:val="hr-HR"/>
      </w:rPr>
      <w:t xml:space="preserve">Poslovni broj: </w:t>
    </w:r>
    <w:r w:rsidR="00776BF7">
      <w:rPr>
        <w:rFonts w:hAnsi="Times New Roman" w:ascii="Times New Roman"/>
        <w:szCs w:val="24"/>
        <w:lang w:val="hr-HR"/>
      </w:rPr>
      <w:t>47.</w:t>
    </w:r>
    <w:r>
      <w:rPr>
        <w:rFonts w:hAnsi="Times New Roman" w:ascii="Times New Roman"/>
        <w:szCs w:val="24"/>
        <w:lang w:val="hr-HR"/>
      </w:rPr>
      <w:t xml:space="preserve"> </w:t>
    </w:r>
    <w:r w:rsidR="00704B09" w:rsidRPr="00497EED">
      <w:rPr>
        <w:rFonts w:hAnsi="Times New Roman" w:ascii="Times New Roman"/>
        <w:szCs w:val="24"/>
        <w:lang w:val="hr-HR"/>
      </w:rPr>
      <w:t>St-</w:t>
    </w:r>
    <w:r w:rsidR="0023173F">
      <w:rPr>
        <w:rFonts w:hAnsi="Times New Roman" w:ascii="Times New Roman"/>
        <w:szCs w:val="24"/>
        <w:lang w:val="hr-HR"/>
      </w:rPr>
      <w:t>6245</w:t>
    </w:r>
    <w:r w:rsidR="007957D7">
      <w:rPr>
        <w:rFonts w:hAnsi="Times New Roman" w:ascii="Times New Roman"/>
        <w:szCs w:val="24"/>
        <w:lang w:val="hr-HR"/>
      </w:rPr>
      <w:t>/16</w:t>
    </w:r>
  </w:p>
  <w:p w:rsidRDefault="00E95B51" w:rsidR="00E95B51">
    <w:pPr>
      <w:pStyle w:val="Zaglavlje"/>
      <w:rPr>
        <w:rFonts w:hAnsi="Times New Roman" w:ascii="Times New Roman"/>
        <w:sz w:val="20"/>
        <w:lang w:val="hr-HR"/>
      </w:rPr>
    </w:pPr>
  </w:p>
  <w:p w:rsidRDefault="00E95B51" w:rsidR="00E95B51">
    <w:pPr>
      <w:pStyle w:val="Zaglavlje"/>
      <w:rPr>
        <w:rFonts w:hAnsi="Times New Roman" w:ascii="Times New Roman"/>
        <w:sz w:val="20"/>
        <w:lang w:val="hr-HR"/>
      </w:rPr>
    </w:pP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6871"/>
    <w:rsid w:val="001C1C07"/>
    <w:rsid w:val="001C7964"/>
    <w:rsid w:val="001E3B1D"/>
    <w:rsid w:val="001E5880"/>
    <w:rsid w:val="001F2EB8"/>
    <w:rsid w:val="001F35DF"/>
    <w:rsid w:val="001F3B6F"/>
    <w:rsid w:val="00206B46"/>
    <w:rsid w:val="0020765A"/>
    <w:rsid w:val="002152E6"/>
    <w:rsid w:val="002178F1"/>
    <w:rsid w:val="00223DB7"/>
    <w:rsid w:val="0023173F"/>
    <w:rsid w:val="002456D3"/>
    <w:rsid w:val="002503FA"/>
    <w:rsid w:val="00270F91"/>
    <w:rsid w:val="0028065A"/>
    <w:rsid w:val="0029275D"/>
    <w:rsid w:val="00295EE3"/>
    <w:rsid w:val="002E4E27"/>
    <w:rsid w:val="002E5A19"/>
    <w:rsid w:val="002F085D"/>
    <w:rsid w:val="00300633"/>
    <w:rsid w:val="00310A46"/>
    <w:rsid w:val="003129C0"/>
    <w:rsid w:val="0032374B"/>
    <w:rsid w:val="00341136"/>
    <w:rsid w:val="00342006"/>
    <w:rsid w:val="003430B3"/>
    <w:rsid w:val="003500A5"/>
    <w:rsid w:val="0038016A"/>
    <w:rsid w:val="003809C2"/>
    <w:rsid w:val="00397D75"/>
    <w:rsid w:val="003B5DD7"/>
    <w:rsid w:val="003D32BA"/>
    <w:rsid w:val="003E1E35"/>
    <w:rsid w:val="003E387F"/>
    <w:rsid w:val="003F20B4"/>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4D44"/>
    <w:rsid w:val="004C5562"/>
    <w:rsid w:val="004E44BC"/>
    <w:rsid w:val="004E6BD3"/>
    <w:rsid w:val="004F588C"/>
    <w:rsid w:val="00512BE8"/>
    <w:rsid w:val="0051646D"/>
    <w:rsid w:val="005179CA"/>
    <w:rsid w:val="005230C4"/>
    <w:rsid w:val="00531CAF"/>
    <w:rsid w:val="00555545"/>
    <w:rsid w:val="00570432"/>
    <w:rsid w:val="00570568"/>
    <w:rsid w:val="0057127B"/>
    <w:rsid w:val="0059449C"/>
    <w:rsid w:val="005A2477"/>
    <w:rsid w:val="005A315B"/>
    <w:rsid w:val="005A3901"/>
    <w:rsid w:val="005A4F35"/>
    <w:rsid w:val="005E0429"/>
    <w:rsid w:val="005F400A"/>
    <w:rsid w:val="005F47CC"/>
    <w:rsid w:val="005F4EB0"/>
    <w:rsid w:val="00606EE9"/>
    <w:rsid w:val="00607B74"/>
    <w:rsid w:val="00613CC1"/>
    <w:rsid w:val="0062268D"/>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50760"/>
    <w:rsid w:val="0076205A"/>
    <w:rsid w:val="00770289"/>
    <w:rsid w:val="00771B51"/>
    <w:rsid w:val="00776BF7"/>
    <w:rsid w:val="007827A6"/>
    <w:rsid w:val="007957D7"/>
    <w:rsid w:val="00796516"/>
    <w:rsid w:val="007A3B8E"/>
    <w:rsid w:val="007B0E26"/>
    <w:rsid w:val="007B5F07"/>
    <w:rsid w:val="007D4412"/>
    <w:rsid w:val="007D7798"/>
    <w:rsid w:val="007E1F63"/>
    <w:rsid w:val="007F346E"/>
    <w:rsid w:val="008168C8"/>
    <w:rsid w:val="00821F7A"/>
    <w:rsid w:val="00836848"/>
    <w:rsid w:val="00845862"/>
    <w:rsid w:val="00863841"/>
    <w:rsid w:val="00865C32"/>
    <w:rsid w:val="008679AF"/>
    <w:rsid w:val="00885AA2"/>
    <w:rsid w:val="008942A6"/>
    <w:rsid w:val="008A3291"/>
    <w:rsid w:val="008A3372"/>
    <w:rsid w:val="008A43C0"/>
    <w:rsid w:val="008B13ED"/>
    <w:rsid w:val="008C0336"/>
    <w:rsid w:val="008F6502"/>
    <w:rsid w:val="00903ED7"/>
    <w:rsid w:val="0091086E"/>
    <w:rsid w:val="00911F08"/>
    <w:rsid w:val="00915557"/>
    <w:rsid w:val="00915C7F"/>
    <w:rsid w:val="009173C6"/>
    <w:rsid w:val="00937731"/>
    <w:rsid w:val="00941AD6"/>
    <w:rsid w:val="00944BF8"/>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44F0"/>
    <w:rsid w:val="00A63101"/>
    <w:rsid w:val="00A74A75"/>
    <w:rsid w:val="00A84EC7"/>
    <w:rsid w:val="00A86841"/>
    <w:rsid w:val="00AB3D6F"/>
    <w:rsid w:val="00AC31C0"/>
    <w:rsid w:val="00AC3CEC"/>
    <w:rsid w:val="00AD1DDE"/>
    <w:rsid w:val="00AE17E2"/>
    <w:rsid w:val="00AE303B"/>
    <w:rsid w:val="00AE49EF"/>
    <w:rsid w:val="00AE5391"/>
    <w:rsid w:val="00AE79CD"/>
    <w:rsid w:val="00B019A5"/>
    <w:rsid w:val="00B024AC"/>
    <w:rsid w:val="00B027AE"/>
    <w:rsid w:val="00B13BA9"/>
    <w:rsid w:val="00B1731E"/>
    <w:rsid w:val="00B33BFB"/>
    <w:rsid w:val="00B36175"/>
    <w:rsid w:val="00B477FF"/>
    <w:rsid w:val="00B5217C"/>
    <w:rsid w:val="00B55124"/>
    <w:rsid w:val="00B65651"/>
    <w:rsid w:val="00B7175D"/>
    <w:rsid w:val="00B740AF"/>
    <w:rsid w:val="00BB5E92"/>
    <w:rsid w:val="00BB7CB7"/>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87CFC"/>
    <w:rsid w:val="00C902ED"/>
    <w:rsid w:val="00C90A08"/>
    <w:rsid w:val="00C96F9D"/>
    <w:rsid w:val="00C976CA"/>
    <w:rsid w:val="00CA23A7"/>
    <w:rsid w:val="00CA372E"/>
    <w:rsid w:val="00CA4719"/>
    <w:rsid w:val="00CA67AD"/>
    <w:rsid w:val="00CB1874"/>
    <w:rsid w:val="00CB1F1B"/>
    <w:rsid w:val="00CB3F10"/>
    <w:rsid w:val="00CC3C0E"/>
    <w:rsid w:val="00CE0735"/>
    <w:rsid w:val="00D00427"/>
    <w:rsid w:val="00D03DAC"/>
    <w:rsid w:val="00D07817"/>
    <w:rsid w:val="00D12560"/>
    <w:rsid w:val="00D14E12"/>
    <w:rsid w:val="00D235EE"/>
    <w:rsid w:val="00D61A43"/>
    <w:rsid w:val="00D6341F"/>
    <w:rsid w:val="00D705E5"/>
    <w:rsid w:val="00D95B48"/>
    <w:rsid w:val="00DA4C82"/>
    <w:rsid w:val="00DB7E4D"/>
    <w:rsid w:val="00DC0108"/>
    <w:rsid w:val="00DC13E4"/>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55703"/>
    <w:rsid w:val="00F779CE"/>
    <w:rsid w:val="00F90A07"/>
    <w:rsid w:val="00F92C4F"/>
    <w:rsid w:val="00FC3CE0"/>
    <w:rsid w:val="00FD507C"/>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B024AC"/>
    <w:rPr>
      <w:color w:val="808080"/>
      <w:bdr w:space="0" w:sz="0" w:color="auto" w:val="none"/>
      <w:shd w:fill="auto" w:color="auto" w:val="clear"/>
    </w:rPr>
  </w:style>
  <w:style w:customStyle="true" w:styleId="eSPISCCParagraphDefaultFont" w:type="character">
    <w:name w:val="eSPIS_CC_Paragraph Default Font"/>
    <w:basedOn w:val="Zadanifontodlomka"/>
    <w:rsid w:val="00B024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24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24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24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B024AC"/>
    <w:rPr>
      <w:color w:val="808080"/>
      <w:bdr w:color="auto" w:space="0" w:sz="0" w:val="none"/>
      <w:shd w:color="auto" w:fill="auto" w:val="clear"/>
    </w:rPr>
  </w:style>
  <w:style w:customStyle="1" w:styleId="eSPISCCParagraphDefaultFont" w:type="character">
    <w:name w:val="eSPIS_CC_Paragraph Default Font"/>
    <w:basedOn w:val="Zadanifontodlomka"/>
    <w:rsid w:val="00B024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24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24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24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6245</izvorni_sadrzaj>
    <derivirana_varijabla naziv="DomainObject.Predmet.Broj_1">6245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St-6245/2016</izvorni_sadrzaj>
    <derivirana_varijabla naziv="DomainObject.Predmet.OznakaBroj_1">St-6245/2016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PEŠČENICA NEKRETNINE društvo s ograničenom odgovornošću za poslovanje nekretninama zastupanog po punomoćniku Darko Turopoljac</izvorni_sadrzaj>
    <derivirana_varijabla naziv="DomainObject.Predmet.ProtustrankaFormated_1">  PEŠČENICA NEKRETNINE društvo s ograničenom odgovornošću za poslovanje nekretninama zastupanog po punomoćniku Darko Turopoljac</derivirana_varijabla>
  </DomainObject.Predmet.ProtustrankaFormated>
  <DomainObject.Predmet.ProtustrankaFormatedOIB>
    <izvorni_sadrzaj>  PEŠČENICA NEKRETNINE društvo s ograničenom odgovornošću za poslovanje nekretninama, OIB 63178106500 zastupanog po punomoćniku Darko Turopoljac</izvorni_sadrzaj>
    <derivirana_varijabla naziv="DomainObject.Predmet.ProtustrankaFormatedOIB_1">  PEŠČENICA NEKRETNINE društvo s ograničenom odgovornošću za poslovanje nekretninama, OIB 63178106500 zastupanog po punomoćniku Darko Turopoljac</derivirana_varijabla>
  </DomainObject.Predmet.ProtustrankaFormatedOIB>
  <DomainObject.Predmet.ProtustrankaFormatedWithAdress>
    <izvorni_sadrzaj> PEŠČENICA NEKRETNINE društvo s ograničenom odgovornošću za poslovanje nekretninama, I. Ferenšćica 104, 10000 Zagreb zastupanog po punomoćniku Darko Turopoljac</izvorni_sadrzaj>
    <derivirana_varijabla naziv="DomainObject.Predmet.ProtustrankaFormatedWithAdress_1"> PEŠČENICA NEKRETNINE društvo s ograničenom odgovornošću za poslovanje nekretninama, I. Ferenšćica 104, 10000 Zagreb zastupanog po punomoćniku Darko Turopoljac</derivirana_varijabla>
  </DomainObject.Predmet.ProtustrankaFormatedWithAdress>
  <DomainObject.Predmet.ProtustrankaFormatedWithAdressOIB>
    <izvorni_sadrzaj> PEŠČENICA NEKRETNINE društvo s ograničenom odgovornošću za poslovanje nekretninama, OIB 63178106500, I. Ferenšćica 104, 10000 Zagreb zastupanog po punomoćniku Darko Turopoljac</izvorni_sadrzaj>
    <derivirana_varijabla naziv="DomainObject.Predmet.ProtustrankaFormatedWithAdressOIB_1"> PEŠČENICA NEKRETNINE društvo s ograničenom odgovornošću za poslovanje nekretninama, OIB 63178106500, I. Ferenšćica 104, 10000 Zagreb zastupanog po punomoćniku Darko Turopoljac</derivirana_varijabla>
  </DomainObject.Predmet.ProtustrankaFormatedWithAdressOIB>
  <DomainObject.Predmet.ProtustrankaWithAdress>
    <izvorni_sadrzaj>PEŠČENICA NEKRETNINE društvo s ograničenom odgovornošću za poslovanje nekretninama I. Ferenšćica 104, 10000 Zagreb</izvorni_sadrzaj>
    <derivirana_varijabla naziv="DomainObject.Predmet.ProtustrankaWithAdress_1">PEŠČENICA NEKRETNINE društvo s ograničenom odgovornošću za poslovanje nekretninama I. Ferenšćica 104, 10000 Zagreb</derivirana_varijabla>
  </DomainObject.Predmet.ProtustrankaWithAdress>
  <DomainObject.Predmet.ProtustrankaWithAdressOIB>
    <izvorni_sadrzaj>PEŠČENICA NEKRETNINE društvo s ograničenom odgovornošću za poslovanje nekretninama, OIB 63178106500, I. Ferenšćica 104, 10000 Zagreb</izvorni_sadrzaj>
    <derivirana_varijabla naziv="DomainObject.Predmet.ProtustrankaWithAdressOIB_1">PEŠČENICA NEKRETNINE društvo s ograničenom odgovornošću za poslovanje nekretninama, OIB 63178106500, I. Ferenšćica 104, 10000 Zagreb</derivirana_varijabla>
  </DomainObject.Predmet.ProtustrankaWithAdressOIB>
  <DomainObject.Predmet.ProtustrankaNazivFormated>
    <izvorni_sadrzaj>PEŠČENICA NEKRETNINE društvo s ograničenom odgovornošću za poslovanje nekretninama</izvorni_sadrzaj>
    <derivirana_varijabla naziv="DomainObject.Predmet.ProtustrankaNazivFormated_1">PEŠČENICA NEKRETNINE društvo s ograničenom odgovornošću za poslovanje nekretninama</derivirana_varijabla>
  </DomainObject.Predmet.ProtustrankaNazivFormated>
  <DomainObject.Predmet.ProtustrankaNazivFormatedOIB>
    <izvorni_sadrzaj>PEŠČENICA NEKRETNINE društvo s ograničenom odgovornošću za poslovanje nekretninama, OIB 63178106500</izvorni_sadrzaj>
    <derivirana_varijabla naziv="DomainObject.Predmet.ProtustrankaNazivFormatedOIB_1">PEŠČENICA NEKRETNINE društvo s ograničenom odgovornošću za poslovanje nekretninama, OIB 63178106500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PEŠČENICA NEKRETNINE društvo s ograničenom odgovornošću za poslovanje nekretninama zastupanog po punomoćniku Darko Turopoljac</item>
    </izvorni_sadrzaj>
    <derivirana_varijabla naziv="DomainObject.Predmet.ProtuStrankaListFormated_1">
      <item>PEŠČENICA NEKRETNINE društvo s ograničenom odgovornošću za poslovanje nekretninama zastupanog po punomoćniku Darko Turopoljac</item>
    </derivirana_varijabla>
  </DomainObject.Predmet.ProtuStrankaListFormated>
  <DomainObject.Predmet.ProtuStrankaListFormatedOIB>
    <izvorni_sadrzaj>
      <item>PEŠČENICA NEKRETNINE društvo s ograničenom odgovornošću za poslovanje nekretninama, OIB 63178106500 zastupanog po punomoćniku Darko Turopoljac</item>
    </izvorni_sadrzaj>
    <derivirana_varijabla naziv="DomainObject.Predmet.ProtuStrankaListFormatedOIB_1">
      <item>PEŠČENICA NEKRETNINE društvo s ograničenom odgovornošću za poslovanje nekretninama, OIB 63178106500 zastupanog po punomoćniku Darko Turopoljac</item>
    </derivirana_varijabla>
  </DomainObject.Predmet.ProtuStrankaListFormatedOIB>
  <DomainObject.Predmet.ProtuStrankaListFormatedWithAdress>
    <izvorni_sadrzaj>
      <item>PEŠČENICA NEKRETNINE društvo s ograničenom odgovornošću za poslovanje nekretninama, I. Ferenšćica 104, 10000 Zagreb zastupanog po punomoćniku Darko Turopoljac</item>
    </izvorni_sadrzaj>
    <derivirana_varijabla naziv="DomainObject.Predmet.ProtuStrankaListFormatedWithAdress_1">
      <item>PEŠČENICA NEKRETNINE društvo s ograničenom odgovornošću za poslovanje nekretninama, I. Ferenšćica 104, 10000 Zagreb zastupanog po punomoćniku Darko Turopoljac</item>
    </derivirana_varijabla>
  </DomainObject.Predmet.ProtuStrankaListFormatedWithAdress>
  <DomainObject.Predmet.ProtuStrankaListFormatedWithAdressOIB>
    <izvorni_sadrzaj>
      <item>PEŠČENICA NEKRETNINE društvo s ograničenom odgovornošću za poslovanje nekretninama, OIB 63178106500, I. Ferenšćica 104, 10000 Zagreb zastupanog po punomoćniku Darko Turopoljac</item>
    </izvorni_sadrzaj>
    <derivirana_varijabla naziv="DomainObject.Predmet.ProtuStrankaListFormatedWithAdressOIB_1">
      <item>PEŠČENICA NEKRETNINE društvo s ograničenom odgovornošću za poslovanje nekretninama, OIB 63178106500, I. Ferenšćica 104, 10000 Zagreb zastupanog po punomoćniku Darko Turopoljac</item>
    </derivirana_varijabla>
  </DomainObject.Predmet.ProtuStrankaListFormatedWithAdressOIB>
  <DomainObject.Predmet.ProtuStrankaListNazivFormated>
    <izvorni_sadrzaj>
      <item>PEŠČENICA NEKRETNINE društvo s ograničenom odgovornošću za poslovanje nekretninama</item>
    </izvorni_sadrzaj>
    <derivirana_varijabla naziv="DomainObject.Predmet.ProtuStrankaListNazivFormated_1">
      <item>PEŠČENICA NEKRETNINE društvo s ograničenom odgovornošću za poslovanje nekretninama</item>
    </derivirana_varijabla>
  </DomainObject.Predmet.ProtuStrankaListNazivFormated>
  <DomainObject.Predmet.ProtuStrankaListNazivFormatedOIB>
    <izvorni_sadrzaj>
      <item>PEŠČENICA NEKRETNINE društvo s ograničenom odgovornošću za poslovanje nekretninama, OIB 63178106500</item>
    </izvorni_sadrzaj>
    <derivirana_varijabla naziv="DomainObject.Predmet.ProtuStrankaListNazivFormatedOIB_1">
      <item>PEŠČENICA NEKRETNINE društvo s ograničenom odgovornošću za poslovanje nekretninama, OIB 63178106500</item>
    </derivirana_varijabla>
  </DomainObject.Predmet.ProtuStrankaListNazivFormatedOIB>
  <DomainObject.Predmet.OstaliListFormated>
    <izvorni_sadrzaj>
      <item>Darko Turopoljac punomoćnik sudionika u postupku PEŠČENICA NEKRETNINE društvo s ograničenom odgovornošću za poslovanje nekretninama</item>
    </izvorni_sadrzaj>
    <derivirana_varijabla naziv="DomainObject.Predmet.OstaliListFormated_1">
      <item>Darko Turopoljac punomoćnik sudionika u postupku PEŠČENICA NEKRETNINE društvo s ograničenom odgovornošću za poslovanje nekretninama</item>
    </derivirana_varijabla>
  </DomainObject.Predmet.OstaliListFormated>
  <DomainObject.Predmet.OstaliListFormatedOIB>
    <izvorni_sadrzaj>
      <item>Darko Turopoljac, OIB 69040231976 punomoćnik sudionika u postupku PEŠČENICA NEKRETNINE društvo s ograničenom odgovornošću za poslovanje nekretninama</item>
    </izvorni_sadrzaj>
    <derivirana_varijabla naziv="DomainObject.Predmet.OstaliListFormatedOIB_1">
      <item>Darko Turopoljac, OIB 69040231976 punomoćnik sudionika u postupku PEŠČENICA NEKRETNINE društvo s ograničenom odgovornošću za poslovanje nekretninama</item>
    </derivirana_varijabla>
  </DomainObject.Predmet.OstaliListFormatedOIB>
  <DomainObject.Predmet.OstaliListFormatedWithAdress>
    <izvorni_sadrzaj>
      <item>Darko Turopoljac, Selnica 11, 49246 Selnica punomoćnik sudionika u postupku PEŠČENICA NEKRETNINE društvo s ograničenom odgovornošću za poslovanje nekretninama</item>
    </izvorni_sadrzaj>
    <derivirana_varijabla naziv="DomainObject.Predmet.OstaliListFormatedWithAdress_1">
      <item>Darko Turopoljac, Selnica 11, 49246 Selnica punomoćnik sudionika u postupku PEŠČENICA NEKRETNINE društvo s ograničenom odgovornošću za poslovanje nekretninama</item>
    </derivirana_varijabla>
  </DomainObject.Predmet.OstaliListFormatedWithAdress>
  <DomainObject.Predmet.OstaliListFormatedWithAdressOIB>
    <izvorni_sadrzaj>
      <item>Darko Turopoljac, OIB 69040231976, Selnica 11, 49246 Selnica punomoćnik sudionika u postupku PEŠČENICA NEKRETNINE društvo s ograničenom odgovornošću za poslovanje nekretninama</item>
    </izvorni_sadrzaj>
    <derivirana_varijabla naziv="DomainObject.Predmet.OstaliListFormatedWithAdressOIB_1">
      <item>Darko Turopoljac, OIB 69040231976, Selnica 11, 49246 Selnica punomoćnik sudionika u postupku PEŠČENICA NEKRETNINE društvo s ograničenom odgovornošću za poslovanje nekretninama</item>
    </derivirana_varijabla>
  </DomainObject.Predmet.OstaliListFormatedWithAdressOIB>
  <DomainObject.Predmet.OstaliListNazivFormated>
    <izvorni_sadrzaj>
      <item>Darko Turopoljac</item>
    </izvorni_sadrzaj>
    <derivirana_varijabla naziv="DomainObject.Predmet.OstaliListNazivFormated_1">
      <item>Darko Turopoljac</item>
    </derivirana_varijabla>
  </DomainObject.Predmet.OstaliListNazivFormated>
  <DomainObject.Predmet.OstaliListNazivFormatedOIB>
    <izvorni_sadrzaj>
      <item>Darko Turopoljac, OIB 69040231976</item>
    </izvorni_sadrzaj>
    <derivirana_varijabla naziv="DomainObject.Predmet.OstaliListNazivFormatedOIB_1">
      <item>Darko Turopoljac, OIB 69040231976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PEŠČENICA NEKRETNINE društvo s ograničenom odgovornošću za poslovanje nekretninama</izvorni_sadrzaj>
    <derivirana_varijabla naziv="DomainObject.Predmet.ProtustrankaIDrugi_1">PEŠČENICA NEKRETNINE društvo s ograničenom odgovornošću za poslovanje nekretninama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PEŠČENICA NEKRETNINE društvo s ograničenom odgovornošću za poslovanje nekretninama, OIB 63178106500, I. Ferenšćica 104, 10000 Zagreb</izvorni_sadrzaj>
    <derivirana_varijabla naziv="DomainObject.Predmet.ProtustrankaIDrugiAdressOIB_1">PEŠČENICA NEKRETNINE društvo s ograničenom odgovornošću za poslovanje nekretninama, OIB 63178106500, I. Ferenšćica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PEŠČENICA NEKRETNINE društvo s ograničenom odgovornošću za poslovanje nekretninama</item>
      <item>Darko Turopoljac</item>
    </izvorni_sadrzaj>
    <derivirana_varijabla naziv="DomainObject.Predmet.SudioniciListNaziv_1">
      <item>FINA Regionalni centar Zagreb</item>
      <item>PEŠČENICA NEKRETNINE društvo s ograničenom odgovornošću za poslovanje nekretninama</item>
      <item>Darko Turopoljac</item>
    </derivirana_varijabla>
  </DomainObject.Predmet.SudioniciListNaziv>
  <DomainObject.Predmet.SudioniciListAdressOIB>
    <izvorni_sadrzaj>
      <item>FINA Regionalni centar Zagreb, OIB 85821130368, Trg svibanjskih žrtava 1995. Br. 1,10000 Zagreb</item>
      <item>PEŠČENICA NEKRETNINE društvo s ograničenom odgovornošću za poslovanje nekretninama, OIB 63178106500, I. Ferenšćica 104,10000 Zagreb</item>
      <item>Darko Turopoljac, OIB 69040231976, Selnica 11,49246 Selnica</item>
    </izvorni_sadrzaj>
    <derivirana_varijabla naziv="DomainObject.Predmet.SudioniciListAdressOIB_1">
      <item>FINA Regionalni centar Zagreb, OIB 85821130368, Trg svibanjskih žrtava 1995. Br. 1,10000 Zagreb</item>
      <item>PEŠČENICA NEKRETNINE društvo s ograničenom odgovornošću za poslovanje nekretninama, OIB 63178106500, I. Ferenšćica 104,10000 Zagreb</item>
      <item>Darko Turopoljac, OIB 69040231976, Selnica 11,49246 Selnica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63178106500</item>
      <item>, OIB 69040231976</item>
    </izvorni_sadrzaj>
    <derivirana_varijabla naziv="DomainObject.Predmet.SudioniciListNazivOIB_1">
      <item>, OIB 85821130368</item>
      <item>, OIB 63178106500</item>
      <item>, OIB 69040231976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595</properties:Words>
  <properties:Characters>3259</properties:Characters>
  <properties:Lines>82</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2017-07-14T07:12:00Z</dcterms:created>
  <dc:creator>Sudsko vijeæe</dc:creator>
  <cp:lastModifiedBy>Monika Grbac</cp:lastModifiedBy>
  <cp:lastPrinted>2017-03-14T10:16:00Z</cp:lastPrinted>
  <dcterms:modified xmlns:xsi="http://www.w3.org/2001/XMLSchema-instance" xsi:type="dcterms:W3CDTF">2017-07-14T11:21:00Z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