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d2eb5" w14:paraId="11d2eb5" w:rsidRDefault="00F32FFF" w:rsidP="00487CCD" w:rsidR="00487CCD" w:rsidRPr="00B82AE0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8168B3">
        <w:rPr>
          <w:rFonts w:hAnsi="Times New Roman" w:ascii="Times New Roman"/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87CCD" w:rsidP="00487CCD" w:rsidR="00487CCD" w:rsidRPr="00B82AE0">
      <w:pPr>
        <w:rPr>
          <w:rFonts w:hAnsi="Times New Roman" w:ascii="Times New Roman"/>
          <w:szCs w:val="24"/>
        </w:rPr>
      </w:pPr>
      <w:r w:rsidRPr="00B82AE0">
        <w:rPr>
          <w:rFonts w:hAnsi="Times New Roman" w:ascii="Times New Roman"/>
          <w:szCs w:val="24"/>
        </w:rPr>
        <w:t>REPUBLIKA HRVATSKA</w:t>
      </w:r>
    </w:p>
    <w:p w:rsidRDefault="00487CCD" w:rsidP="00487CCD" w:rsidR="00487CCD" w:rsidRPr="00B82AE0">
      <w:pPr>
        <w:rPr>
          <w:rFonts w:hAnsi="Times New Roman" w:ascii="Times New Roman"/>
          <w:szCs w:val="24"/>
        </w:rPr>
      </w:pPr>
      <w:r w:rsidRPr="00B82AE0">
        <w:rPr>
          <w:rFonts w:hAnsi="Times New Roman" w:ascii="Times New Roman"/>
          <w:szCs w:val="24"/>
        </w:rPr>
        <w:t>TRGOVAČKI SUD U ZAGREBU</w:t>
      </w:r>
    </w:p>
    <w:p w:rsidRDefault="00A74F51" w:rsidP="00487CCD" w:rsidR="00487CCD" w:rsidRPr="00B82AE0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Zagreb, Amruševa 2/II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>31</w:t>
      </w:r>
      <w:r w:rsidR="00487CCD" w:rsidRPr="00B82AE0">
        <w:rPr>
          <w:rFonts w:hAnsi="Times New Roman" w:ascii="Times New Roman"/>
          <w:szCs w:val="24"/>
        </w:rPr>
        <w:t xml:space="preserve"> St-</w:t>
      </w:r>
      <w:r w:rsidR="001F4115">
        <w:rPr>
          <w:rFonts w:hAnsi="Times New Roman" w:ascii="Times New Roman"/>
          <w:szCs w:val="24"/>
        </w:rPr>
        <w:t>505/10-116</w:t>
      </w:r>
    </w:p>
    <w:p w:rsidRDefault="00487CCD" w:rsidP="00487CCD" w:rsidR="00487CCD" w:rsidRPr="00B82AE0">
      <w:pPr>
        <w:jc w:val="both"/>
        <w:rPr>
          <w:rFonts w:hAnsi="Times New Roman" w:ascii="Times New Roman"/>
          <w:szCs w:val="24"/>
        </w:rPr>
      </w:pPr>
    </w:p>
    <w:p w:rsidRDefault="00487CCD" w:rsidP="00487CCD" w:rsidR="00487CCD" w:rsidRPr="00B82AE0">
      <w:pPr>
        <w:jc w:val="center"/>
        <w:rPr>
          <w:rFonts w:hAnsi="Times New Roman" w:ascii="Times New Roman"/>
          <w:szCs w:val="24"/>
        </w:rPr>
      </w:pPr>
      <w:r w:rsidRPr="00B82AE0">
        <w:rPr>
          <w:rFonts w:hAnsi="Times New Roman" w:ascii="Times New Roman"/>
          <w:szCs w:val="24"/>
        </w:rPr>
        <w:t>R E P U B L I KA  H R V A T S K A</w:t>
      </w:r>
    </w:p>
    <w:p w:rsidRDefault="00487CCD" w:rsidP="00487CCD" w:rsidR="00487CCD" w:rsidRPr="00B82AE0">
      <w:pPr>
        <w:jc w:val="center"/>
        <w:rPr>
          <w:rFonts w:hAnsi="Times New Roman" w:ascii="Times New Roman"/>
          <w:szCs w:val="24"/>
        </w:rPr>
      </w:pPr>
      <w:r w:rsidRPr="00B82AE0">
        <w:rPr>
          <w:rFonts w:hAnsi="Times New Roman" w:ascii="Times New Roman"/>
          <w:szCs w:val="24"/>
        </w:rPr>
        <w:t xml:space="preserve">R J E Š E N J E </w:t>
      </w:r>
    </w:p>
    <w:p w:rsidRDefault="00487CCD" w:rsidP="00487CCD" w:rsidR="00487CCD" w:rsidRPr="00B82AE0">
      <w:pPr>
        <w:jc w:val="both"/>
        <w:rPr>
          <w:rFonts w:hAnsi="Times New Roman" w:ascii="Times New Roman"/>
          <w:szCs w:val="24"/>
        </w:rPr>
      </w:pPr>
      <w:r w:rsidRPr="00B82AE0">
        <w:rPr>
          <w:rFonts w:hAnsi="Times New Roman" w:ascii="Times New Roman"/>
          <w:szCs w:val="24"/>
        </w:rPr>
        <w:tab/>
      </w:r>
      <w:r w:rsidRPr="00B82AE0">
        <w:rPr>
          <w:rFonts w:hAnsi="Times New Roman" w:ascii="Times New Roman"/>
          <w:szCs w:val="24"/>
        </w:rPr>
        <w:tab/>
      </w:r>
    </w:p>
    <w:p w:rsidRDefault="00487CCD" w:rsidP="00487CCD" w:rsidR="00487CCD" w:rsidRPr="00B82AE0">
      <w:pPr>
        <w:jc w:val="both"/>
        <w:rPr>
          <w:rFonts w:hAnsi="Times New Roman" w:ascii="Times New Roman"/>
          <w:szCs w:val="24"/>
        </w:rPr>
      </w:pPr>
      <w:r w:rsidRPr="00B82AE0">
        <w:rPr>
          <w:rFonts w:hAnsi="Times New Roman" w:ascii="Times New Roman"/>
          <w:szCs w:val="24"/>
        </w:rPr>
        <w:tab/>
        <w:t xml:space="preserve">Trgovački sud u Zagrebu po sucu </w:t>
      </w:r>
      <w:r w:rsidR="00A74F51">
        <w:rPr>
          <w:rFonts w:hAnsi="Times New Roman" w:ascii="Times New Roman"/>
          <w:szCs w:val="24"/>
        </w:rPr>
        <w:t>Nadi Kraljić</w:t>
      </w:r>
      <w:r w:rsidRPr="00B82AE0">
        <w:rPr>
          <w:rFonts w:hAnsi="Times New Roman" w:ascii="Times New Roman"/>
          <w:szCs w:val="24"/>
        </w:rPr>
        <w:t xml:space="preserve"> u </w:t>
      </w:r>
      <w:r w:rsidR="00CC20B1">
        <w:rPr>
          <w:rFonts w:hAnsi="Times New Roman" w:ascii="Times New Roman"/>
          <w:szCs w:val="24"/>
        </w:rPr>
        <w:t xml:space="preserve">predmetu stečajne mase </w:t>
      </w:r>
      <w:r w:rsidR="007C47E2">
        <w:rPr>
          <w:rFonts w:hAnsi="Times New Roman" w:ascii="Times New Roman"/>
          <w:bCs/>
        </w:rPr>
        <w:t xml:space="preserve">FOEDUS GRADNJA </w:t>
      </w:r>
      <w:r w:rsidR="007C47E2" w:rsidRPr="007C47E2">
        <w:rPr>
          <w:rFonts w:hAnsi="Times New Roman" w:ascii="Times New Roman"/>
          <w:bCs/>
        </w:rPr>
        <w:t xml:space="preserve"> d.o.o. Zagreb, Prilaz Gjure Deželića 30/III MBS:080651297, OIB:</w:t>
      </w:r>
      <w:r w:rsidR="007C47E2" w:rsidRPr="007C47E2">
        <w:rPr>
          <w:rFonts w:hAnsi="Times New Roman" w:ascii="Times New Roman"/>
        </w:rPr>
        <w:t xml:space="preserve"> 80132133538 </w:t>
      </w:r>
      <w:r w:rsidR="00BE6F6D" w:rsidRPr="00B82AE0">
        <w:rPr>
          <w:rFonts w:hAnsi="Times New Roman" w:ascii="Times New Roman"/>
          <w:szCs w:val="24"/>
        </w:rPr>
        <w:t>dana</w:t>
      </w:r>
      <w:r w:rsidRPr="00B82AE0">
        <w:rPr>
          <w:rFonts w:hAnsi="Times New Roman" w:ascii="Times New Roman"/>
          <w:szCs w:val="24"/>
        </w:rPr>
        <w:t xml:space="preserve"> </w:t>
      </w:r>
      <w:r w:rsidR="000357EE">
        <w:rPr>
          <w:rFonts w:hAnsi="Times New Roman" w:ascii="Times New Roman"/>
          <w:szCs w:val="24"/>
        </w:rPr>
        <w:t>10</w:t>
      </w:r>
      <w:r w:rsidR="00F40E1D">
        <w:rPr>
          <w:rFonts w:hAnsi="Times New Roman" w:ascii="Times New Roman"/>
          <w:szCs w:val="24"/>
        </w:rPr>
        <w:t>. ožujka 2017. godine</w:t>
      </w:r>
    </w:p>
    <w:p w:rsidRDefault="00487CCD" w:rsidP="00487CCD" w:rsidR="00487CCD" w:rsidRPr="00B82AE0">
      <w:pPr>
        <w:jc w:val="center"/>
        <w:rPr>
          <w:rFonts w:hAnsi="Times New Roman" w:ascii="Times New Roman"/>
          <w:szCs w:val="24"/>
        </w:rPr>
      </w:pPr>
      <w:r w:rsidRPr="00B82AE0">
        <w:rPr>
          <w:rFonts w:hAnsi="Times New Roman" w:ascii="Times New Roman"/>
          <w:szCs w:val="24"/>
        </w:rPr>
        <w:t>r i j e š i o  j e</w:t>
      </w:r>
    </w:p>
    <w:p w:rsidRDefault="00487CCD" w:rsidP="00487CCD" w:rsidR="00487CCD" w:rsidRPr="00B82AE0">
      <w:pPr>
        <w:jc w:val="center"/>
        <w:rPr>
          <w:rFonts w:hAnsi="Times New Roman" w:ascii="Times New Roman"/>
          <w:szCs w:val="24"/>
        </w:rPr>
      </w:pPr>
    </w:p>
    <w:p w:rsidRDefault="00487CCD" w:rsidP="00487CCD" w:rsidR="00487CCD" w:rsidRPr="00B82AE0">
      <w:pPr>
        <w:jc w:val="both"/>
        <w:rPr>
          <w:rFonts w:hAnsi="Times New Roman" w:ascii="Times New Roman"/>
          <w:szCs w:val="24"/>
        </w:rPr>
      </w:pPr>
      <w:r w:rsidRPr="00B82AE0">
        <w:rPr>
          <w:rFonts w:hAnsi="Times New Roman" w:ascii="Times New Roman"/>
          <w:szCs w:val="24"/>
        </w:rPr>
        <w:tab/>
        <w:t xml:space="preserve">1. Određuje se upis stečajne mase iza dužnika </w:t>
      </w:r>
      <w:r w:rsidR="007C47E2">
        <w:rPr>
          <w:rFonts w:hAnsi="Times New Roman" w:ascii="Times New Roman"/>
          <w:bCs/>
        </w:rPr>
        <w:t xml:space="preserve">FOEDUS GRADNJA </w:t>
      </w:r>
      <w:r w:rsidR="007C47E2" w:rsidRPr="007C47E2">
        <w:rPr>
          <w:rFonts w:hAnsi="Times New Roman" w:ascii="Times New Roman"/>
          <w:bCs/>
        </w:rPr>
        <w:t xml:space="preserve"> d.o.o. Zagreb, Prilaz Gjure Deželića 30/III MBS:080651297, OIB:</w:t>
      </w:r>
      <w:r w:rsidR="007C47E2" w:rsidRPr="007C47E2">
        <w:rPr>
          <w:rFonts w:hAnsi="Times New Roman" w:ascii="Times New Roman"/>
        </w:rPr>
        <w:t xml:space="preserve"> 80132133538 </w:t>
      </w:r>
      <w:r w:rsidRPr="00B82AE0">
        <w:rPr>
          <w:rFonts w:hAnsi="Times New Roman" w:ascii="Times New Roman"/>
          <w:szCs w:val="24"/>
        </w:rPr>
        <w:t>u sudski registar Trgovačkog suda u Zagrebu.</w:t>
      </w:r>
    </w:p>
    <w:p w:rsidRDefault="00487CCD" w:rsidP="00487CCD" w:rsidR="00487CCD" w:rsidRPr="00B82AE0">
      <w:pPr>
        <w:jc w:val="both"/>
        <w:rPr>
          <w:rFonts w:hAnsi="Times New Roman" w:ascii="Times New Roman"/>
          <w:szCs w:val="24"/>
        </w:rPr>
      </w:pPr>
      <w:r w:rsidRPr="00B82AE0">
        <w:rPr>
          <w:rFonts w:hAnsi="Times New Roman" w:ascii="Times New Roman"/>
          <w:szCs w:val="24"/>
        </w:rPr>
        <w:tab/>
        <w:t xml:space="preserve">2. Sjedište stečajne mase je na adresi ureda </w:t>
      </w:r>
      <w:r w:rsidR="00BE6F6D" w:rsidRPr="00B82AE0">
        <w:rPr>
          <w:rFonts w:hAnsi="Times New Roman" w:ascii="Times New Roman"/>
          <w:szCs w:val="24"/>
        </w:rPr>
        <w:t>stečajnog</w:t>
      </w:r>
      <w:r w:rsidRPr="00B82AE0">
        <w:rPr>
          <w:rFonts w:hAnsi="Times New Roman" w:ascii="Times New Roman"/>
          <w:szCs w:val="24"/>
        </w:rPr>
        <w:t xml:space="preserve"> upravitelja </w:t>
      </w:r>
      <w:r w:rsidR="00E13E9A">
        <w:rPr>
          <w:rFonts w:hAnsi="Times New Roman" w:ascii="Times New Roman"/>
          <w:szCs w:val="24"/>
        </w:rPr>
        <w:t>Zagreb,</w:t>
      </w:r>
      <w:r w:rsidR="007C47E2">
        <w:rPr>
          <w:rFonts w:hAnsi="Times New Roman" w:ascii="Times New Roman"/>
          <w:szCs w:val="24"/>
        </w:rPr>
        <w:t xml:space="preserve"> Lipovečka 1</w:t>
      </w:r>
      <w:r w:rsidR="00E13E9A">
        <w:rPr>
          <w:rFonts w:hAnsi="Times New Roman" w:ascii="Times New Roman"/>
          <w:szCs w:val="24"/>
        </w:rPr>
        <w:t xml:space="preserve">. </w:t>
      </w:r>
    </w:p>
    <w:p w:rsidRDefault="00487CCD" w:rsidP="00487CCD" w:rsidR="00487CCD" w:rsidRPr="00B82AE0">
      <w:pPr>
        <w:jc w:val="both"/>
        <w:rPr>
          <w:rFonts w:hAnsi="Times New Roman" w:ascii="Times New Roman"/>
          <w:szCs w:val="24"/>
        </w:rPr>
      </w:pPr>
      <w:r w:rsidRPr="00B82AE0">
        <w:rPr>
          <w:rFonts w:hAnsi="Times New Roman" w:ascii="Times New Roman"/>
          <w:szCs w:val="24"/>
        </w:rPr>
        <w:tab/>
        <w:t xml:space="preserve">3. </w:t>
      </w:r>
      <w:r w:rsidR="00A53A26">
        <w:rPr>
          <w:rFonts w:hAnsi="Times New Roman" w:ascii="Times New Roman"/>
          <w:szCs w:val="24"/>
        </w:rPr>
        <w:t xml:space="preserve">Stečajnu masu zastupa stečajni upravitelj </w:t>
      </w:r>
      <w:r w:rsidR="007C47E2">
        <w:rPr>
          <w:rFonts w:hAnsi="Times New Roman" w:ascii="Times New Roman"/>
          <w:bCs/>
        </w:rPr>
        <w:t>Pero Hrkać</w:t>
      </w:r>
      <w:r w:rsidR="00E13E9A" w:rsidRPr="00E13E9A">
        <w:rPr>
          <w:rFonts w:hAnsi="Times New Roman" w:ascii="Times New Roman"/>
          <w:bCs/>
        </w:rPr>
        <w:t>,</w:t>
      </w:r>
      <w:r w:rsidR="007C47E2">
        <w:rPr>
          <w:rFonts w:hAnsi="Times New Roman" w:ascii="Times New Roman"/>
          <w:bCs/>
        </w:rPr>
        <w:t xml:space="preserve"> Zagreb, Lipovečka 1 OIB:</w:t>
      </w:r>
      <w:r w:rsidR="007C47E2" w:rsidRPr="007C47E2">
        <w:rPr>
          <w:rFonts w:cs="Courier New" w:hAnsi="Courier New" w:ascii="Courier New"/>
          <w:b/>
        </w:rPr>
        <w:t xml:space="preserve"> </w:t>
      </w:r>
      <w:r w:rsidR="007C47E2" w:rsidRPr="007C47E2">
        <w:rPr>
          <w:rFonts w:hAnsi="Times New Roman" w:ascii="Times New Roman"/>
        </w:rPr>
        <w:t>15244122912</w:t>
      </w:r>
      <w:r w:rsidR="00E13E9A" w:rsidRPr="007C47E2">
        <w:rPr>
          <w:rFonts w:hAnsi="Times New Roman" w:ascii="Times New Roman"/>
          <w:bCs/>
        </w:rPr>
        <w:t>.</w:t>
      </w:r>
    </w:p>
    <w:p w:rsidRDefault="00487CCD" w:rsidP="00487CCD" w:rsidR="00487CCD" w:rsidRPr="00B82AE0">
      <w:pPr>
        <w:jc w:val="center"/>
        <w:rPr>
          <w:rFonts w:hAnsi="Times New Roman" w:ascii="Times New Roman"/>
          <w:szCs w:val="24"/>
        </w:rPr>
      </w:pPr>
      <w:r w:rsidRPr="00B82AE0">
        <w:rPr>
          <w:rFonts w:hAnsi="Times New Roman" w:ascii="Times New Roman"/>
          <w:szCs w:val="24"/>
        </w:rPr>
        <w:t>Obrazloženje</w:t>
      </w:r>
    </w:p>
    <w:p w:rsidRDefault="00487CCD" w:rsidP="00487CCD" w:rsidR="00487CCD" w:rsidRPr="00B82AE0">
      <w:pPr>
        <w:jc w:val="center"/>
        <w:rPr>
          <w:rFonts w:hAnsi="Times New Roman" w:ascii="Times New Roman"/>
          <w:szCs w:val="24"/>
        </w:rPr>
      </w:pPr>
    </w:p>
    <w:p w:rsidRDefault="00487CCD" w:rsidP="00487CCD" w:rsidR="00487CCD" w:rsidRPr="00B82AE0">
      <w:pPr>
        <w:jc w:val="both"/>
        <w:rPr>
          <w:rFonts w:hAnsi="Times New Roman" w:ascii="Times New Roman"/>
          <w:szCs w:val="24"/>
        </w:rPr>
      </w:pPr>
      <w:r w:rsidRPr="00B82AE0">
        <w:rPr>
          <w:rFonts w:hAnsi="Times New Roman" w:ascii="Times New Roman"/>
          <w:szCs w:val="24"/>
        </w:rPr>
        <w:tab/>
        <w:t xml:space="preserve">Rješenjem ovog suda broj </w:t>
      </w:r>
      <w:r w:rsidR="00BE6F6D" w:rsidRPr="00B82AE0">
        <w:rPr>
          <w:rFonts w:hAnsi="Times New Roman" w:ascii="Times New Roman"/>
          <w:szCs w:val="24"/>
        </w:rPr>
        <w:t>St-</w:t>
      </w:r>
      <w:r w:rsidR="007C47E2">
        <w:rPr>
          <w:rFonts w:hAnsi="Times New Roman" w:ascii="Times New Roman"/>
          <w:szCs w:val="24"/>
        </w:rPr>
        <w:t>505/10</w:t>
      </w:r>
      <w:r w:rsidRPr="00B82AE0">
        <w:rPr>
          <w:rFonts w:hAnsi="Times New Roman" w:ascii="Times New Roman"/>
          <w:szCs w:val="24"/>
        </w:rPr>
        <w:t xml:space="preserve"> od </w:t>
      </w:r>
      <w:r w:rsidR="007C47E2">
        <w:rPr>
          <w:rFonts w:hAnsi="Times New Roman" w:ascii="Times New Roman"/>
          <w:szCs w:val="24"/>
        </w:rPr>
        <w:t>10. prosinca 2012.</w:t>
      </w:r>
      <w:r w:rsidRPr="00B82AE0">
        <w:rPr>
          <w:rFonts w:hAnsi="Times New Roman" w:ascii="Times New Roman"/>
          <w:szCs w:val="24"/>
        </w:rPr>
        <w:t xml:space="preserve"> </w:t>
      </w:r>
      <w:r w:rsidR="00E13E9A">
        <w:rPr>
          <w:rFonts w:hAnsi="Times New Roman" w:ascii="Times New Roman"/>
          <w:szCs w:val="24"/>
        </w:rPr>
        <w:t xml:space="preserve">godine </w:t>
      </w:r>
      <w:r w:rsidR="007C47E2">
        <w:rPr>
          <w:rFonts w:hAnsi="Times New Roman" w:ascii="Times New Roman"/>
          <w:szCs w:val="24"/>
        </w:rPr>
        <w:t xml:space="preserve">obustavljen je i </w:t>
      </w:r>
      <w:r w:rsidRPr="00B82AE0">
        <w:rPr>
          <w:rFonts w:hAnsi="Times New Roman" w:ascii="Times New Roman"/>
          <w:szCs w:val="24"/>
        </w:rPr>
        <w:t>zaključen</w:t>
      </w:r>
      <w:r w:rsidR="00E13E9A">
        <w:rPr>
          <w:rFonts w:hAnsi="Times New Roman" w:ascii="Times New Roman"/>
          <w:szCs w:val="24"/>
        </w:rPr>
        <w:t xml:space="preserve"> je</w:t>
      </w:r>
      <w:r w:rsidRPr="00B82AE0">
        <w:rPr>
          <w:rFonts w:hAnsi="Times New Roman" w:ascii="Times New Roman"/>
          <w:szCs w:val="24"/>
        </w:rPr>
        <w:t xml:space="preserve"> stečajni postupak nad dužnikom</w:t>
      </w:r>
      <w:r w:rsidR="00F40E1D">
        <w:rPr>
          <w:rFonts w:hAnsi="Times New Roman" w:ascii="Times New Roman"/>
          <w:szCs w:val="24"/>
        </w:rPr>
        <w:t xml:space="preserve"> </w:t>
      </w:r>
      <w:r w:rsidR="007C47E2">
        <w:rPr>
          <w:rFonts w:hAnsi="Times New Roman" w:ascii="Times New Roman"/>
          <w:bCs/>
        </w:rPr>
        <w:t xml:space="preserve">FOEDUS GRADNJA </w:t>
      </w:r>
      <w:r w:rsidR="007C47E2" w:rsidRPr="007C47E2">
        <w:rPr>
          <w:rFonts w:hAnsi="Times New Roman" w:ascii="Times New Roman"/>
          <w:bCs/>
        </w:rPr>
        <w:t xml:space="preserve"> d.o.o. Zagreb, Prilaz Gjure Deželića 30/III MBS:080651297, OIB:</w:t>
      </w:r>
      <w:r w:rsidR="007C47E2" w:rsidRPr="007C47E2">
        <w:rPr>
          <w:rFonts w:hAnsi="Times New Roman" w:ascii="Times New Roman"/>
        </w:rPr>
        <w:t xml:space="preserve"> 80132133538 </w:t>
      </w:r>
      <w:r w:rsidRPr="00B82AE0">
        <w:rPr>
          <w:rFonts w:hAnsi="Times New Roman" w:ascii="Times New Roman"/>
          <w:szCs w:val="24"/>
        </w:rPr>
        <w:t>temeljem o</w:t>
      </w:r>
      <w:r w:rsidR="00BE6F6D" w:rsidRPr="00B82AE0">
        <w:rPr>
          <w:rFonts w:hAnsi="Times New Roman" w:ascii="Times New Roman"/>
          <w:szCs w:val="24"/>
        </w:rPr>
        <w:t xml:space="preserve">dredbe čl. </w:t>
      </w:r>
      <w:r w:rsidR="007C47E2">
        <w:rPr>
          <w:rFonts w:hAnsi="Times New Roman" w:ascii="Times New Roman"/>
        </w:rPr>
        <w:t xml:space="preserve">203 </w:t>
      </w:r>
      <w:r w:rsidR="00E13E9A" w:rsidRPr="00E13E9A">
        <w:rPr>
          <w:rFonts w:hAnsi="Times New Roman" w:ascii="Times New Roman"/>
        </w:rPr>
        <w:t>Stečajnog zakona</w:t>
      </w:r>
      <w:r w:rsidR="00E13E9A">
        <w:rPr>
          <w:rFonts w:hAnsi="Times New Roman" w:ascii="Times New Roman"/>
        </w:rPr>
        <w:t>.</w:t>
      </w:r>
    </w:p>
    <w:p w:rsidRDefault="00487CCD" w:rsidP="00487CCD" w:rsidR="00487CCD">
      <w:pPr>
        <w:jc w:val="both"/>
        <w:rPr>
          <w:rFonts w:hAnsi="Times New Roman" w:ascii="Times New Roman"/>
          <w:szCs w:val="24"/>
        </w:rPr>
      </w:pPr>
      <w:r w:rsidRPr="00B82AE0">
        <w:rPr>
          <w:rFonts w:hAnsi="Times New Roman" w:ascii="Times New Roman"/>
          <w:szCs w:val="24"/>
        </w:rPr>
        <w:tab/>
        <w:t xml:space="preserve">Rješenjem sudskog registra broj </w:t>
      </w:r>
      <w:r w:rsidR="00E13E9A" w:rsidRPr="00E13E9A">
        <w:rPr>
          <w:rFonts w:hAnsi="Times New Roman" w:ascii="Times New Roman"/>
        </w:rPr>
        <w:t>Tt-</w:t>
      </w:r>
      <w:r w:rsidR="007C47E2">
        <w:rPr>
          <w:rFonts w:hAnsi="Times New Roman" w:ascii="Times New Roman"/>
        </w:rPr>
        <w:t>13/6471</w:t>
      </w:r>
      <w:r w:rsidR="00E13E9A" w:rsidRPr="00B82AE0">
        <w:rPr>
          <w:rFonts w:hAnsi="Times New Roman" w:ascii="Times New Roman"/>
          <w:szCs w:val="24"/>
        </w:rPr>
        <w:t xml:space="preserve"> </w:t>
      </w:r>
      <w:r w:rsidR="00BE6F6D" w:rsidRPr="00B82AE0">
        <w:rPr>
          <w:rFonts w:hAnsi="Times New Roman" w:ascii="Times New Roman"/>
          <w:szCs w:val="24"/>
        </w:rPr>
        <w:t xml:space="preserve">od </w:t>
      </w:r>
      <w:r w:rsidR="007C47E2">
        <w:rPr>
          <w:rFonts w:hAnsi="Times New Roman" w:ascii="Times New Roman"/>
          <w:szCs w:val="24"/>
        </w:rPr>
        <w:t>14. ožujka 2013.</w:t>
      </w:r>
      <w:r w:rsidRPr="00B82AE0">
        <w:rPr>
          <w:rFonts w:hAnsi="Times New Roman" w:ascii="Times New Roman"/>
          <w:szCs w:val="24"/>
        </w:rPr>
        <w:t xml:space="preserve"> dužnik je brisan iz registra.</w:t>
      </w:r>
    </w:p>
    <w:p w:rsidRDefault="00E13E9A" w:rsidP="00487CCD" w:rsidR="00E13E9A" w:rsidRPr="00B82AE0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Podneskom od </w:t>
      </w:r>
      <w:r w:rsidR="007C47E2">
        <w:rPr>
          <w:rFonts w:hAnsi="Times New Roman" w:ascii="Times New Roman"/>
          <w:szCs w:val="24"/>
        </w:rPr>
        <w:t>27. veljače</w:t>
      </w:r>
      <w:r w:rsidR="00F40E1D">
        <w:rPr>
          <w:rFonts w:hAnsi="Times New Roman" w:ascii="Times New Roman"/>
          <w:szCs w:val="24"/>
        </w:rPr>
        <w:t xml:space="preserve"> 2017.</w:t>
      </w:r>
      <w:r>
        <w:rPr>
          <w:rFonts w:hAnsi="Times New Roman" w:ascii="Times New Roman"/>
          <w:szCs w:val="24"/>
        </w:rPr>
        <w:t xml:space="preserve"> godine </w:t>
      </w:r>
      <w:r w:rsidR="00F40E1D">
        <w:rPr>
          <w:rFonts w:hAnsi="Times New Roman" w:ascii="Times New Roman"/>
          <w:szCs w:val="24"/>
        </w:rPr>
        <w:t xml:space="preserve">stečajni upravitelj predložio je donošenje rješenja o upisu stečajne mase u sudski registar </w:t>
      </w:r>
      <w:r w:rsidR="007C47E2">
        <w:rPr>
          <w:rFonts w:hAnsi="Times New Roman" w:ascii="Times New Roman"/>
          <w:szCs w:val="24"/>
        </w:rPr>
        <w:t xml:space="preserve"> budući je zaključkom od 1. listopada 2013. godine naloženo stečajnom upravitelju otvoriti žiro račun kod banke u korist stečajne mase </w:t>
      </w:r>
      <w:r w:rsidR="007C47E2">
        <w:rPr>
          <w:rFonts w:hAnsi="Times New Roman" w:ascii="Times New Roman"/>
          <w:bCs/>
        </w:rPr>
        <w:t xml:space="preserve">FOEDUS GRADNJA </w:t>
      </w:r>
      <w:r w:rsidR="007C47E2" w:rsidRPr="007C47E2">
        <w:rPr>
          <w:rFonts w:hAnsi="Times New Roman" w:ascii="Times New Roman"/>
          <w:bCs/>
        </w:rPr>
        <w:t xml:space="preserve"> d.o.o. Zagreb, Prilaz Gjure Deželića 30/III MBS:080651297, OIB:</w:t>
      </w:r>
      <w:r w:rsidR="007C47E2" w:rsidRPr="007C47E2">
        <w:rPr>
          <w:rFonts w:hAnsi="Times New Roman" w:ascii="Times New Roman"/>
        </w:rPr>
        <w:t xml:space="preserve"> 80132133538</w:t>
      </w:r>
      <w:r w:rsidR="007C47E2">
        <w:rPr>
          <w:rFonts w:hAnsi="Times New Roman" w:ascii="Times New Roman"/>
        </w:rPr>
        <w:t>.</w:t>
      </w:r>
    </w:p>
    <w:p w:rsidRDefault="00487CCD" w:rsidP="00487CCD" w:rsidR="00487CCD" w:rsidRPr="00B82AE0">
      <w:pPr>
        <w:jc w:val="both"/>
        <w:rPr>
          <w:rFonts w:hAnsi="Times New Roman" w:ascii="Times New Roman"/>
          <w:szCs w:val="24"/>
        </w:rPr>
      </w:pPr>
      <w:r w:rsidRPr="00B82AE0">
        <w:rPr>
          <w:rFonts w:hAnsi="Times New Roman" w:ascii="Times New Roman"/>
          <w:szCs w:val="24"/>
        </w:rPr>
        <w:tab/>
        <w:t>Temeljem odredbe čl. 293 st. 4 Stečajnog zakona (NN 71/15) i odredbe čl. 133 st. 1, st. 2 i st. 4 Stečajnog zakona, valjalo je riješiti kao u izreci.</w:t>
      </w:r>
    </w:p>
    <w:p w:rsidRDefault="00B82AE0" w:rsidP="00487CCD" w:rsidR="00B82AE0" w:rsidRPr="00B82AE0">
      <w:pPr>
        <w:jc w:val="both"/>
        <w:rPr>
          <w:rFonts w:hAnsi="Times New Roman" w:ascii="Times New Roman"/>
          <w:szCs w:val="24"/>
        </w:rPr>
      </w:pPr>
    </w:p>
    <w:p w:rsidRDefault="00487CCD" w:rsidP="00487CCD" w:rsidR="00487CCD" w:rsidRPr="00B82AE0">
      <w:pPr>
        <w:jc w:val="center"/>
        <w:rPr>
          <w:rFonts w:hAnsi="Times New Roman" w:ascii="Times New Roman"/>
          <w:szCs w:val="24"/>
        </w:rPr>
      </w:pPr>
      <w:r w:rsidRPr="00B82AE0">
        <w:rPr>
          <w:rFonts w:hAnsi="Times New Roman" w:ascii="Times New Roman"/>
          <w:szCs w:val="24"/>
        </w:rPr>
        <w:t xml:space="preserve">Zagreb, </w:t>
      </w:r>
      <w:r w:rsidR="000357EE">
        <w:rPr>
          <w:rFonts w:hAnsi="Times New Roman" w:ascii="Times New Roman"/>
          <w:szCs w:val="24"/>
        </w:rPr>
        <w:t>10</w:t>
      </w:r>
      <w:r w:rsidR="00F40E1D">
        <w:rPr>
          <w:rFonts w:hAnsi="Times New Roman" w:ascii="Times New Roman"/>
          <w:szCs w:val="24"/>
        </w:rPr>
        <w:t xml:space="preserve">. ožujka 2017. </w:t>
      </w:r>
    </w:p>
    <w:p w:rsidRDefault="00487CCD" w:rsidP="00487CCD" w:rsidR="00487CCD" w:rsidRPr="00B82AE0">
      <w:pPr>
        <w:jc w:val="center"/>
        <w:rPr>
          <w:rFonts w:hAnsi="Times New Roman" w:ascii="Times New Roman"/>
          <w:szCs w:val="24"/>
        </w:rPr>
      </w:pPr>
    </w:p>
    <w:p w:rsidRDefault="00487CCD" w:rsidP="00487CCD" w:rsidR="00487CCD" w:rsidRPr="00B82AE0">
      <w:pPr>
        <w:jc w:val="both"/>
        <w:rPr>
          <w:rFonts w:hAnsi="Times New Roman" w:ascii="Times New Roman"/>
          <w:szCs w:val="24"/>
        </w:rPr>
      </w:pPr>
      <w:r w:rsidRPr="00B82AE0">
        <w:rPr>
          <w:rFonts w:hAnsi="Times New Roman" w:ascii="Times New Roman"/>
          <w:szCs w:val="24"/>
        </w:rPr>
        <w:tab/>
      </w:r>
      <w:r w:rsidRPr="00B82AE0">
        <w:rPr>
          <w:rFonts w:hAnsi="Times New Roman" w:ascii="Times New Roman"/>
          <w:szCs w:val="24"/>
        </w:rPr>
        <w:tab/>
      </w:r>
      <w:r w:rsidRPr="00B82AE0">
        <w:rPr>
          <w:rFonts w:hAnsi="Times New Roman" w:ascii="Times New Roman"/>
          <w:szCs w:val="24"/>
        </w:rPr>
        <w:tab/>
      </w:r>
      <w:r w:rsidRPr="00B82AE0">
        <w:rPr>
          <w:rFonts w:hAnsi="Times New Roman" w:ascii="Times New Roman"/>
          <w:szCs w:val="24"/>
        </w:rPr>
        <w:tab/>
      </w:r>
      <w:r w:rsidRPr="00B82AE0">
        <w:rPr>
          <w:rFonts w:hAnsi="Times New Roman" w:ascii="Times New Roman"/>
          <w:szCs w:val="24"/>
        </w:rPr>
        <w:tab/>
      </w:r>
      <w:r w:rsidRPr="00B82AE0">
        <w:rPr>
          <w:rFonts w:hAnsi="Times New Roman" w:ascii="Times New Roman"/>
          <w:szCs w:val="24"/>
        </w:rPr>
        <w:tab/>
      </w:r>
      <w:r w:rsidRPr="00B82AE0">
        <w:rPr>
          <w:rFonts w:hAnsi="Times New Roman" w:ascii="Times New Roman"/>
          <w:szCs w:val="24"/>
        </w:rPr>
        <w:tab/>
      </w:r>
      <w:r w:rsidRPr="00B82AE0">
        <w:rPr>
          <w:rFonts w:hAnsi="Times New Roman" w:ascii="Times New Roman"/>
          <w:szCs w:val="24"/>
        </w:rPr>
        <w:tab/>
      </w:r>
      <w:r w:rsidRPr="00B82AE0">
        <w:rPr>
          <w:rFonts w:hAnsi="Times New Roman" w:ascii="Times New Roman"/>
          <w:szCs w:val="24"/>
        </w:rPr>
        <w:tab/>
        <w:t>SUDAC:</w:t>
      </w:r>
    </w:p>
    <w:p w:rsidRDefault="00487CCD" w:rsidP="00487CCD" w:rsidR="00487CCD" w:rsidRPr="00B82AE0">
      <w:pPr>
        <w:jc w:val="both"/>
        <w:rPr>
          <w:rFonts w:hAnsi="Times New Roman" w:ascii="Times New Roman"/>
          <w:szCs w:val="24"/>
        </w:rPr>
      </w:pPr>
      <w:r w:rsidRPr="00B82AE0">
        <w:rPr>
          <w:rFonts w:hAnsi="Times New Roman" w:ascii="Times New Roman"/>
          <w:szCs w:val="24"/>
        </w:rPr>
        <w:tab/>
      </w:r>
      <w:r w:rsidRPr="00B82AE0">
        <w:rPr>
          <w:rFonts w:hAnsi="Times New Roman" w:ascii="Times New Roman"/>
          <w:szCs w:val="24"/>
        </w:rPr>
        <w:tab/>
      </w:r>
      <w:r w:rsidRPr="00B82AE0">
        <w:rPr>
          <w:rFonts w:hAnsi="Times New Roman" w:ascii="Times New Roman"/>
          <w:szCs w:val="24"/>
        </w:rPr>
        <w:tab/>
      </w:r>
      <w:r w:rsidRPr="00B82AE0">
        <w:rPr>
          <w:rFonts w:hAnsi="Times New Roman" w:ascii="Times New Roman"/>
          <w:szCs w:val="24"/>
        </w:rPr>
        <w:tab/>
      </w:r>
      <w:r w:rsidRPr="00B82AE0">
        <w:rPr>
          <w:rFonts w:hAnsi="Times New Roman" w:ascii="Times New Roman"/>
          <w:szCs w:val="24"/>
        </w:rPr>
        <w:tab/>
      </w:r>
      <w:r w:rsidRPr="00B82AE0">
        <w:rPr>
          <w:rFonts w:hAnsi="Times New Roman" w:ascii="Times New Roman"/>
          <w:szCs w:val="24"/>
        </w:rPr>
        <w:tab/>
      </w:r>
      <w:r w:rsidRPr="00B82AE0">
        <w:rPr>
          <w:rFonts w:hAnsi="Times New Roman" w:ascii="Times New Roman"/>
          <w:szCs w:val="24"/>
        </w:rPr>
        <w:tab/>
      </w:r>
      <w:r w:rsidRPr="00B82AE0">
        <w:rPr>
          <w:rFonts w:hAnsi="Times New Roman" w:ascii="Times New Roman"/>
          <w:szCs w:val="24"/>
        </w:rPr>
        <w:tab/>
      </w:r>
      <w:r w:rsidRPr="00B82AE0">
        <w:rPr>
          <w:rFonts w:hAnsi="Times New Roman" w:ascii="Times New Roman"/>
          <w:szCs w:val="24"/>
        </w:rPr>
        <w:tab/>
      </w:r>
      <w:r w:rsidR="00D9797B">
        <w:rPr>
          <w:rFonts w:hAnsi="Times New Roman" w:ascii="Times New Roman"/>
          <w:szCs w:val="24"/>
        </w:rPr>
        <w:t>Nada Kraljić,v.r.</w:t>
      </w:r>
      <w:r w:rsidRPr="00B82AE0">
        <w:rPr>
          <w:rFonts w:hAnsi="Times New Roman" w:ascii="Times New Roman"/>
          <w:szCs w:val="24"/>
        </w:rPr>
        <w:t xml:space="preserve">   </w:t>
      </w:r>
    </w:p>
    <w:p w:rsidRDefault="00B82AE0" w:rsidR="00B82AE0">
      <w:pPr>
        <w:rPr>
          <w:rFonts w:hAnsi="Times New Roman" w:ascii="Times New Roman"/>
          <w:szCs w:val="24"/>
        </w:rPr>
      </w:pPr>
    </w:p>
    <w:p w:rsidRDefault="00D9797B" w:rsidR="00D9797B" w:rsidRPr="00D9797B">
      <w:pPr>
        <w:rPr>
          <w:rFonts w:hAnsi="Times New Roman" w:ascii="Times New Roman"/>
        </w:rPr>
      </w:pPr>
      <w:r w:rsidRPr="00D9797B">
        <w:rPr>
          <w:rFonts w:hAnsi="Times New Roman" w:ascii="Times New Roman"/>
          <w:szCs w:val="24"/>
        </w:rPr>
        <w:tab/>
      </w:r>
      <w:r w:rsidRPr="00D9797B">
        <w:rPr>
          <w:rFonts w:hAnsi="Times New Roman" w:ascii="Times New Roman"/>
          <w:szCs w:val="24"/>
        </w:rPr>
        <w:tab/>
      </w:r>
      <w:r w:rsidRPr="00D9797B">
        <w:rPr>
          <w:rFonts w:hAnsi="Times New Roman" w:ascii="Times New Roman"/>
          <w:szCs w:val="24"/>
        </w:rPr>
        <w:tab/>
      </w:r>
      <w:r w:rsidRPr="00D9797B">
        <w:rPr>
          <w:rFonts w:hAnsi="Times New Roman" w:ascii="Times New Roman"/>
          <w:szCs w:val="24"/>
        </w:rPr>
        <w:tab/>
      </w:r>
      <w:r w:rsidRPr="00D9797B">
        <w:rPr>
          <w:rFonts w:hAnsi="Times New Roman" w:ascii="Times New Roman"/>
          <w:szCs w:val="24"/>
        </w:rPr>
        <w:tab/>
      </w:r>
      <w:r w:rsidRPr="00D9797B">
        <w:rPr>
          <w:rFonts w:hAnsi="Times New Roman" w:ascii="Times New Roman"/>
          <w:szCs w:val="24"/>
        </w:rPr>
        <w:tab/>
      </w:r>
      <w:r w:rsidRPr="00D9797B">
        <w:rPr>
          <w:rFonts w:hAnsi="Times New Roman" w:ascii="Times New Roman"/>
          <w:szCs w:val="24"/>
        </w:rPr>
        <w:tab/>
      </w:r>
      <w:r w:rsidRPr="00D9797B">
        <w:rPr>
          <w:rFonts w:hAnsi="Times New Roman" w:ascii="Times New Roman"/>
          <w:szCs w:val="24"/>
        </w:rPr>
        <w:tab/>
      </w:r>
      <w:r w:rsidRPr="00D9797B">
        <w:rPr>
          <w:rFonts w:hAnsi="Times New Roman" w:ascii="Times New Roman"/>
        </w:rPr>
        <w:t>Za točnost otpravka-ovl.službenik</w:t>
      </w:r>
    </w:p>
    <w:p w:rsidRDefault="00D9797B" w:rsidP="00D9797B" w:rsidR="00D9797B" w:rsidRPr="00D9797B">
      <w:pPr>
        <w:ind w:firstLine="708" w:left="5664"/>
        <w:rPr>
          <w:rFonts w:hAnsi="Times New Roman" w:ascii="Times New Roman"/>
        </w:rPr>
      </w:pPr>
      <w:r w:rsidRPr="00D9797B">
        <w:rPr>
          <w:rFonts w:hAnsi="Times New Roman" w:ascii="Times New Roman"/>
        </w:rPr>
        <w:t>Vinka Mihalinčić</w:t>
      </w:r>
    </w:p>
    <w:p w:rsidRDefault="00D9797B" w:rsidR="00D9797B" w:rsidRPr="00B82AE0">
      <w:pPr>
        <w:rPr>
          <w:rFonts w:hAnsi="Times New Roman" w:ascii="Times New Roman"/>
          <w:szCs w:val="24"/>
        </w:rPr>
      </w:pPr>
    </w:p>
    <w:sectPr w:rsidSect="006564F4" w:rsidR="00D9797B" w:rsidRPr="00B82AE0">
      <w:pgSz w:code="9" w:h="16840" w:w="11907"/>
      <w:pgMar w:gutter="0" w:footer="720" w:header="720" w:left="1418" w:bottom="1418" w:right="1418" w:top="1418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87CCD"/>
    <w:rsid w:val="000357EE"/>
    <w:rsid w:val="000420D2"/>
    <w:rsid w:val="00120104"/>
    <w:rsid w:val="00130D68"/>
    <w:rsid w:val="001F112F"/>
    <w:rsid w:val="001F4115"/>
    <w:rsid w:val="002F2BD1"/>
    <w:rsid w:val="00320FA8"/>
    <w:rsid w:val="00361423"/>
    <w:rsid w:val="004814BC"/>
    <w:rsid w:val="00487CCD"/>
    <w:rsid w:val="0072617A"/>
    <w:rsid w:val="007C1B9C"/>
    <w:rsid w:val="007C47E2"/>
    <w:rsid w:val="00920EDA"/>
    <w:rsid w:val="00931916"/>
    <w:rsid w:val="00A22213"/>
    <w:rsid w:val="00A53A26"/>
    <w:rsid w:val="00A74F51"/>
    <w:rsid w:val="00AB410D"/>
    <w:rsid w:val="00B82AE0"/>
    <w:rsid w:val="00BB4A20"/>
    <w:rsid w:val="00BE6F6D"/>
    <w:rsid w:val="00C643A4"/>
    <w:rsid w:val="00C757C2"/>
    <w:rsid w:val="00CC20B1"/>
    <w:rsid w:val="00D80048"/>
    <w:rsid w:val="00D9797B"/>
    <w:rsid w:val="00DE3357"/>
    <w:rsid w:val="00E13E9A"/>
    <w:rsid w:val="00F25CDB"/>
    <w:rsid w:val="00F26225"/>
    <w:rsid w:val="00F32FFF"/>
    <w:rsid w:val="00F40E1D"/>
    <w:rsid w:val="00F854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87CCD"/>
    <w:rPr>
      <w:rFonts w:cs="Times New Roman" w:eastAsia="Times New Roman" w:hAnsi="Arial" w:ascii="Arial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C757C2"/>
  </w:style>
  <w:style w:styleId="Tekstbalonia" w:type="paragraph">
    <w:name w:val="Balloon Text"/>
    <w:basedOn w:val="Normal"/>
    <w:link w:val="TekstbaloniaChar"/>
    <w:uiPriority w:val="99"/>
    <w:semiHidden/>
    <w:unhideWhenUsed/>
    <w:rsid w:val="00487CC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87CCD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D9797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797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797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797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797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7CCD"/>
    <w:rPr>
      <w:rFonts w:ascii="Arial" w:cs="Times New Roman" w:eastAsia="Times New Roman" w:hAnsi="Arial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C757C2"/>
  </w:style>
  <w:style w:styleId="Tekstbalonia" w:type="paragraph">
    <w:name w:val="Balloon Text"/>
    <w:basedOn w:val="Normal"/>
    <w:link w:val="TekstbaloniaChar"/>
    <w:uiPriority w:val="99"/>
    <w:semiHidden/>
    <w:unhideWhenUsed/>
    <w:rsid w:val="00487CC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87CCD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D9797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797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797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797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797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ožujka 2017.</izvorni_sadrzaj>
    <derivirana_varijabla naziv="DomainObject.DatumDonosenjaOdluke_1">10.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505</izvorni_sadrzaj>
    <derivirana_varijabla naziv="DomainObject.Predmet.Broj_1">505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studenog 2010.</izvorni_sadrzaj>
    <derivirana_varijabla naziv="DomainObject.Predmet.DatumOsnivanja_1">15. studenog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11. prosinca 2012.</izvorni_sadrzaj>
    <derivirana_varijabla naziv="DomainObject.Predmet.DatumRjesavanja_1">11. prosinca 2012.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St-505/2010</izvorni_sadrzaj>
    <derivirana_varijabla naziv="DomainObject.Predmet.OznakaBroj_1">St-505/2010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Nada</izvorni_sadrzaj>
    <derivirana_varijabla naziv="DomainObject.Predmet.PredmetRijesio.Ime_1">Nada</derivirana_varijabla>
  </DomainObject.Predmet.PredmetRijesio.Ime>
  <DomainObject.Predmet.PredmetRijesio.Oib>
    <izvorni_sadrzaj>91650492464</izvorni_sadrzaj>
    <derivirana_varijabla naziv="DomainObject.Predmet.PredmetRijesio.Oib_1">91650492464</derivirana_varijabla>
  </DomainObject.Predmet.PredmetRijesio.Oib>
  <DomainObject.Predmet.PredmetRijesio.Prezime>
    <izvorni_sadrzaj>Kraljić</izvorni_sadrzaj>
    <derivirana_varijabla naziv="DomainObject.Predmet.PredmetRijesio.Prezime_1">Kraljić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FOEDUS GRADNJA d.o.o. za graditeljstvo i poslovanje nekretninama - u stečaju zastupanog po punomoćniku ODVJ. MIJO KLADARIĆ</izvorni_sadrzaj>
    <derivirana_varijabla naziv="DomainObject.Predmet.ProtustrankaFormated_1">  FOEDUS GRADNJA d.o.o. za graditeljstvo i poslovanje nekretninama - u stečaju zastupanog po punomoćniku ODVJ. MIJO KLADARIĆ</derivirana_varijabla>
  </DomainObject.Predmet.ProtustrankaFormated>
  <DomainObject.Predmet.ProtustrankaFormatedOIB>
    <izvorni_sadrzaj>  FOEDUS GRADNJA d.o.o. za graditeljstvo i poslovanje nekretninama - u stečaju, OIB 80132133538 zastupanog po punomoćniku ODVJ. MIJO KLADARIĆ</izvorni_sadrzaj>
    <derivirana_varijabla naziv="DomainObject.Predmet.ProtustrankaFormatedOIB_1">  FOEDUS GRADNJA d.o.o. za graditeljstvo i poslovanje nekretninama - u stečaju, OIB 80132133538 zastupanog po punomoćniku ODVJ. MIJO KLADARIĆ</derivirana_varijabla>
  </DomainObject.Predmet.ProtustrankaFormatedOIB>
  <DomainObject.Predmet.ProtustrankaFormatedWithAdress>
    <izvorni_sadrzaj> FOEDUS GRADNJA d.o.o. za graditeljstvo i poslovanje nekretninama - u stečaju, Prilaz Gjure Deželića 30/III, 10000 Zagreb zastupanog po punomoćniku ODVJ. MIJO KLADARIĆ</izvorni_sadrzaj>
    <derivirana_varijabla naziv="DomainObject.Predmet.ProtustrankaFormatedWithAdress_1"> FOEDUS GRADNJA d.o.o. za graditeljstvo i poslovanje nekretninama - u stečaju, Prilaz Gjure Deželića 30/III, 10000 Zagreb zastupanog po punomoćniku ODVJ. MIJO KLADARIĆ</derivirana_varijabla>
  </DomainObject.Predmet.ProtustrankaFormatedWithAdress>
  <DomainObject.Predmet.ProtustrankaFormatedWithAdressOIB>
    <izvorni_sadrzaj> FOEDUS GRADNJA d.o.o. za graditeljstvo i poslovanje nekretninama - u stečaju, OIB 80132133538, Prilaz Gjure Deželića 30/III, 10000 Zagreb zastupanog po punomoćniku ODVJ. MIJO KLADARIĆ</izvorni_sadrzaj>
    <derivirana_varijabla naziv="DomainObject.Predmet.ProtustrankaFormatedWithAdressOIB_1"> FOEDUS GRADNJA d.o.o. za graditeljstvo i poslovanje nekretninama - u stečaju, OIB 80132133538, Prilaz Gjure Deželića 30/III, 10000 Zagreb zastupanog po punomoćniku ODVJ. MIJO KLADARIĆ</derivirana_varijabla>
  </DomainObject.Predmet.ProtustrankaFormatedWithAdressOIB>
  <DomainObject.Predmet.ProtustrankaWithAdress>
    <izvorni_sadrzaj>FOEDUS GRADNJA d.o.o. za graditeljstvo i poslovanje nekretninama - u stečaju Prilaz Gjure Deželića 30/III, 10000 Zagreb</izvorni_sadrzaj>
    <derivirana_varijabla naziv="DomainObject.Predmet.ProtustrankaWithAdress_1">FOEDUS GRADNJA d.o.o. za graditeljstvo i poslovanje nekretninama - u stečaju Prilaz Gjure Deželića 30/III, 10000 Zagreb</derivirana_varijabla>
  </DomainObject.Predmet.ProtustrankaWithAdress>
  <DomainObject.Predmet.ProtustrankaWithAdressOIB>
    <izvorni_sadrzaj>FOEDUS GRADNJA d.o.o. za graditeljstvo i poslovanje nekretninama - u stečaju, OIB 80132133538, Prilaz Gjure Deželića 30/III, 10000 Zagreb</izvorni_sadrzaj>
    <derivirana_varijabla naziv="DomainObject.Predmet.ProtustrankaWithAdressOIB_1">FOEDUS GRADNJA d.o.o. za graditeljstvo i poslovanje nekretninama - u stečaju, OIB 80132133538, Prilaz Gjure Deželića 30/III, 10000 Zagreb</derivirana_varijabla>
  </DomainObject.Predmet.ProtustrankaWithAdressOIB>
  <DomainObject.Predmet.ProtustrankaNazivFormated>
    <izvorni_sadrzaj>FOEDUS GRADNJA d.o.o. za graditeljstvo i poslovanje nekretninama - u stečaju</izvorni_sadrzaj>
    <derivirana_varijabla naziv="DomainObject.Predmet.ProtustrankaNazivFormated_1">FOEDUS GRADNJA d.o.o. za graditeljstvo i poslovanje nekretninama - u stečaju</derivirana_varijabla>
  </DomainObject.Predmet.ProtustrankaNazivFormated>
  <DomainObject.Predmet.ProtustrankaNazivFormatedOIB>
    <izvorni_sadrzaj>FOEDUS GRADNJA d.o.o. za graditeljstvo i poslovanje nekretninama - u stečaju, OIB 80132133538</izvorni_sadrzaj>
    <derivirana_varijabla naziv="DomainObject.Predmet.ProtustrankaNazivFormatedOIB_1">FOEDUS GRADNJA d.o.o. za graditeljstvo i poslovanje nekretninama - u stečaju, OIB 80132133538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GRANIT-VRKIĆ d.o.o., građenje, projektiranje, inženjering zastupanog po punomoćniku ALAN BALATINEC; VJEROVNICI</izvorni_sadrzaj>
    <derivirana_varijabla naziv="DomainObject.Predmet.StrankaFormated_1">  GRANIT-VRKIĆ d.o.o., građenje, projektiranje, inženjering zastupanog po punomoćniku ALAN BALATINEC; VJEROVNICI</derivirana_varijabla>
  </DomainObject.Predmet.StrankaFormated>
  <DomainObject.Predmet.StrankaFormatedOIB>
    <izvorni_sadrzaj>  GRANIT-VRKIĆ d.o.o., građenje, projektiranje, inženjering, OIB 70161208868 zastupanog po punomoćniku ALAN BALATINEC; VJEROVNICI</izvorni_sadrzaj>
    <derivirana_varijabla naziv="DomainObject.Predmet.StrankaFormatedOIB_1">  GRANIT-VRKIĆ d.o.o., građenje, projektiranje, inženjering, OIB 70161208868 zastupanog po punomoćniku ALAN BALATINEC; VJEROVNICI</derivirana_varijabla>
  </DomainObject.Predmet.StrankaFormatedOIB>
  <DomainObject.Predmet.StrankaFormatedWithAdress>
    <izvorni_sadrzaj> GRANIT-VRKIĆ d.o.o., građenje, projektiranje, inženjering, GAŽENIČKA CESTA bb, 23000 Zadar zastupanog po punomoćniku ALAN BALATINEC; VJEROVNICI</izvorni_sadrzaj>
    <derivirana_varijabla naziv="DomainObject.Predmet.StrankaFormatedWithAdress_1"> GRANIT-VRKIĆ d.o.o., građenje, projektiranje, inženjering, GAŽENIČKA CESTA bb, 23000 Zadar zastupanog po punomoćniku ALAN BALATINEC; VJEROVNICI</derivirana_varijabla>
  </DomainObject.Predmet.StrankaFormatedWithAdress>
  <DomainObject.Predmet.StrankaFormatedWithAdressOIB>
    <izvorni_sadrzaj> GRANIT-VRKIĆ d.o.o., građenje, projektiranje, inženjering, OIB 70161208868, GAŽENIČKA CESTA bb, 23000 Zadar zastupanog po punomoćniku ALAN BALATINEC; VJEROVNICI</izvorni_sadrzaj>
    <derivirana_varijabla naziv="DomainObject.Predmet.StrankaFormatedWithAdressOIB_1"> GRANIT-VRKIĆ d.o.o., građenje, projektiranje, inženjering, OIB 70161208868, GAŽENIČKA CESTA bb, 23000 Zadar zastupanog po punomoćniku ALAN BALATINEC; VJEROVNICI</derivirana_varijabla>
  </DomainObject.Predmet.StrankaFormatedWithAdressOIB>
  <DomainObject.Predmet.StrankaWithAdress>
    <izvorni_sadrzaj>GRANIT-VRKIĆ d.o.o., građenje, projektiranje, inženjering GAŽENIČKA CESTA bb,23000 Zadar,VJEROVNICI </izvorni_sadrzaj>
    <derivirana_varijabla naziv="DomainObject.Predmet.StrankaWithAdress_1">GRANIT-VRKIĆ d.o.o., građenje, projektiranje, inženjering GAŽENIČKA CESTA bb,23000 Zadar,VJEROVNICI </derivirana_varijabla>
  </DomainObject.Predmet.StrankaWithAdress>
  <DomainObject.Predmet.StrankaWithAdressOIB>
    <izvorni_sadrzaj>GRANIT-VRKIĆ d.o.o., građenje, projektiranje, inženjering, OIB 70161208868, GAŽENIČKA CESTA bb,23000 Zadar,VJEROVNICI</izvorni_sadrzaj>
    <derivirana_varijabla naziv="DomainObject.Predmet.StrankaWithAdressOIB_1">GRANIT-VRKIĆ d.o.o., građenje, projektiranje, inženjering, OIB 70161208868, GAŽENIČKA CESTA bb,23000 Zadar,VJEROVNICI</derivirana_varijabla>
  </DomainObject.Predmet.StrankaWithAdressOIB>
  <DomainObject.Predmet.StrankaNazivFormated>
    <izvorni_sadrzaj>GRANIT-VRKIĆ d.o.o., građenje, projektiranje, inženjering,VJEROVNICI</izvorni_sadrzaj>
    <derivirana_varijabla naziv="DomainObject.Predmet.StrankaNazivFormated_1">GRANIT-VRKIĆ d.o.o., građenje, projektiranje, inženjering,VJEROVNICI</derivirana_varijabla>
  </DomainObject.Predmet.StrankaNazivFormated>
  <DomainObject.Predmet.StrankaNazivFormatedOIB>
    <izvorni_sadrzaj>GRANIT-VRKIĆ d.o.o., građenje, projektiranje, inženjering, OIB 70161208868,VJEROVNICI</izvorni_sadrzaj>
    <derivirana_varijabla naziv="DomainObject.Predmet.StrankaNazivFormatedOIB_1">GRANIT-VRKIĆ d.o.o., građenje, projektiranje, inženjering, OIB 70161208868,VJEROVNICI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GRANIT-VRKIĆ d.o.o., građenje, projektiranje, inženjering zastupanog po punomoćniku ALAN BALATINEC</item>
      <item>VJEROVNICI</item>
    </izvorni_sadrzaj>
    <derivirana_varijabla naziv="DomainObject.Predmet.StrankaListFormated_1">
      <item>GRANIT-VRKIĆ d.o.o., građenje, projektiranje, inženjering zastupanog po punomoćniku ALAN BALATINEC</item>
      <item>VJEROVNICI</item>
    </derivirana_varijabla>
  </DomainObject.Predmet.StrankaListFormated>
  <DomainObject.Predmet.StrankaListFormatedOIB>
    <izvorni_sadrzaj>
      <item>GRANIT-VRKIĆ d.o.o., građenje, projektiranje, inženjering, OIB 70161208868 zastupanog po punomoćniku ALAN BALATINEC</item>
      <item>VJEROVNICI</item>
    </izvorni_sadrzaj>
    <derivirana_varijabla naziv="DomainObject.Predmet.StrankaListFormatedOIB_1">
      <item>GRANIT-VRKIĆ d.o.o., građenje, projektiranje, inženjering, OIB 70161208868 zastupanog po punomoćniku ALAN BALATINEC</item>
      <item>VJEROVNICI</item>
    </derivirana_varijabla>
  </DomainObject.Predmet.StrankaListFormatedOIB>
  <DomainObject.Predmet.StrankaListFormatedWithAdress>
    <izvorni_sadrzaj>
      <item>GRANIT-VRKIĆ d.o.o., građenje, projektiranje, inženjering, GAŽENIČKA CESTA bb, 23000 Zadar zastupanog po punomoćniku ALAN BALATINEC</item>
      <item>VJEROVNICI</item>
    </izvorni_sadrzaj>
    <derivirana_varijabla naziv="DomainObject.Predmet.StrankaListFormatedWithAdress_1">
      <item>GRANIT-VRKIĆ d.o.o., građenje, projektiranje, inženjering, GAŽENIČKA CESTA bb, 23000 Zadar zastupanog po punomoćniku ALAN BALATINEC</item>
      <item>VJEROVNICI</item>
    </derivirana_varijabla>
  </DomainObject.Predmet.StrankaListFormatedWithAdress>
  <DomainObject.Predmet.StrankaListFormatedWithAdressOIB>
    <izvorni_sadrzaj>
      <item>GRANIT-VRKIĆ d.o.o., građenje, projektiranje, inženjering, OIB 70161208868, GAŽENIČKA CESTA bb, 23000 Zadar zastupanog po punomoćniku ALAN BALATINEC</item>
      <item>VJEROVNICI</item>
    </izvorni_sadrzaj>
    <derivirana_varijabla naziv="DomainObject.Predmet.StrankaListFormatedWithAdressOIB_1">
      <item>GRANIT-VRKIĆ d.o.o., građenje, projektiranje, inženjering, OIB 70161208868, GAŽENIČKA CESTA bb, 23000 Zadar zastupanog po punomoćniku ALAN BALATINEC</item>
      <item>VJEROVNICI</item>
    </derivirana_varijabla>
  </DomainObject.Predmet.StrankaListFormatedWithAdressOIB>
  <DomainObject.Predmet.StrankaListNazivFormated>
    <izvorni_sadrzaj>
      <item>GRANIT-VRKIĆ d.o.o., građenje, projektiranje, inženjering</item>
      <item>VJEROVNICI</item>
    </izvorni_sadrzaj>
    <derivirana_varijabla naziv="DomainObject.Predmet.StrankaListNazivFormated_1">
      <item>GRANIT-VRKIĆ d.o.o., građenje, projektiranje, inženjering</item>
      <item>VJEROVNICI</item>
    </derivirana_varijabla>
  </DomainObject.Predmet.StrankaListNazivFormated>
  <DomainObject.Predmet.StrankaListNazivFormatedOIB>
    <izvorni_sadrzaj>
      <item>GRANIT-VRKIĆ d.o.o., građenje, projektiranje, inženjering, OIB 70161208868</item>
      <item>VJEROVNICI</item>
    </izvorni_sadrzaj>
    <derivirana_varijabla naziv="DomainObject.Predmet.StrankaListNazivFormatedOIB_1">
      <item>GRANIT-VRKIĆ d.o.o., građenje, projektiranje, inženjering, OIB 70161208868</item>
      <item>VJEROVNICI</item>
    </derivirana_varijabla>
  </DomainObject.Predmet.StrankaListNazivFormatedOIB>
  <DomainObject.Predmet.ProtuStrankaListFormated>
    <izvorni_sadrzaj>
      <item>FOEDUS GRADNJA d.o.o. za graditeljstvo i poslovanje nekretninama - u stečaju zastupanog po punomoćniku ODVJ. MIJO KLADARIĆ</item>
    </izvorni_sadrzaj>
    <derivirana_varijabla naziv="DomainObject.Predmet.ProtuStrankaListFormated_1">
      <item>FOEDUS GRADNJA d.o.o. za graditeljstvo i poslovanje nekretninama - u stečaju zastupanog po punomoćniku ODVJ. MIJO KLADARIĆ</item>
    </derivirana_varijabla>
  </DomainObject.Predmet.ProtuStrankaListFormated>
  <DomainObject.Predmet.ProtuStrankaListFormatedOIB>
    <izvorni_sadrzaj>
      <item>FOEDUS GRADNJA d.o.o. za graditeljstvo i poslovanje nekretninama - u stečaju, OIB 80132133538 zastupanog po punomoćniku ODVJ. MIJO KLADARIĆ</item>
    </izvorni_sadrzaj>
    <derivirana_varijabla naziv="DomainObject.Predmet.ProtuStrankaListFormatedOIB_1">
      <item>FOEDUS GRADNJA d.o.o. za graditeljstvo i poslovanje nekretninama - u stečaju, OIB 80132133538 zastupanog po punomoćniku ODVJ. MIJO KLADARIĆ</item>
    </derivirana_varijabla>
  </DomainObject.Predmet.ProtuStrankaListFormatedOIB>
  <DomainObject.Predmet.ProtuStrankaListFormatedWithAdress>
    <izvorni_sadrzaj>
      <item>FOEDUS GRADNJA d.o.o. za graditeljstvo i poslovanje nekretninama - u stečaju, Prilaz Gjure Deželića 30/III, 10000 Zagreb zastupanog po punomoćniku ODVJ. MIJO KLADARIĆ</item>
    </izvorni_sadrzaj>
    <derivirana_varijabla naziv="DomainObject.Predmet.ProtuStrankaListFormatedWithAdress_1">
      <item>FOEDUS GRADNJA d.o.o. za graditeljstvo i poslovanje nekretninama - u stečaju, Prilaz Gjure Deželića 30/III, 10000 Zagreb zastupanog po punomoćniku ODVJ. MIJO KLADARIĆ</item>
    </derivirana_varijabla>
  </DomainObject.Predmet.ProtuStrankaListFormatedWithAdress>
  <DomainObject.Predmet.ProtuStrankaListFormatedWithAdressOIB>
    <izvorni_sadrzaj>
      <item>FOEDUS GRADNJA d.o.o. za graditeljstvo i poslovanje nekretninama - u stečaju, OIB 80132133538, Prilaz Gjure Deželića 30/III, 10000 Zagreb zastupanog po punomoćniku ODVJ. MIJO KLADARIĆ</item>
    </izvorni_sadrzaj>
    <derivirana_varijabla naziv="DomainObject.Predmet.ProtuStrankaListFormatedWithAdressOIB_1">
      <item>FOEDUS GRADNJA d.o.o. za graditeljstvo i poslovanje nekretninama - u stečaju, OIB 80132133538, Prilaz Gjure Deželića 30/III, 10000 Zagreb zastupanog po punomoćniku ODVJ. MIJO KLADARIĆ</item>
    </derivirana_varijabla>
  </DomainObject.Predmet.ProtuStrankaListFormatedWithAdressOIB>
  <DomainObject.Predmet.ProtuStrankaListNazivFormated>
    <izvorni_sadrzaj>
      <item>FOEDUS GRADNJA d.o.o. za graditeljstvo i poslovanje nekretninama - u stečaju</item>
    </izvorni_sadrzaj>
    <derivirana_varijabla naziv="DomainObject.Predmet.ProtuStrankaListNazivFormated_1">
      <item>FOEDUS GRADNJA d.o.o. za graditeljstvo i poslovanje nekretninama - u stečaju</item>
    </derivirana_varijabla>
  </DomainObject.Predmet.ProtuStrankaListNazivFormated>
  <DomainObject.Predmet.ProtuStrankaListNazivFormatedOIB>
    <izvorni_sadrzaj>
      <item>FOEDUS GRADNJA d.o.o. za graditeljstvo i poslovanje nekretninama - u stečaju, OIB 80132133538</item>
    </izvorni_sadrzaj>
    <derivirana_varijabla naziv="DomainObject.Predmet.ProtuStrankaListNazivFormatedOIB_1">
      <item>FOEDUS GRADNJA d.o.o. za graditeljstvo i poslovanje nekretninama - u stečaju, OIB 80132133538</item>
    </derivirana_varijabla>
  </DomainObject.Predmet.ProtuStrankaListNazivFormatedOIB>
  <DomainObject.Predmet.OstaliListFormated>
    <izvorni_sadrzaj>
      <item>ALAN BALATINEC punomoćnik sudionika u postupku GRANIT-VRKIĆ d.o.o., građenje, projektiranje, inženjering</item>
      <item>ODVJ. MIJO KLADARIĆ punomoćnik sudionika u postupku FOEDUS GRADNJA d.o.o. za graditeljstvo i poslovanje nekretninama - u stečaju</item>
      <item>PERO HRKAĆ</item>
      <item>PERO HRKAĆ</item>
    </izvorni_sadrzaj>
    <derivirana_varijabla naziv="DomainObject.Predmet.OstaliListFormated_1">
      <item>ALAN BALATINEC punomoćnik sudionika u postupku GRANIT-VRKIĆ d.o.o., građenje, projektiranje, inženjering</item>
      <item>ODVJ. MIJO KLADARIĆ punomoćnik sudionika u postupku FOEDUS GRADNJA d.o.o. za graditeljstvo i poslovanje nekretninama - u stečaju</item>
      <item>PERO HRKAĆ</item>
      <item>PERO HRKAĆ</item>
    </derivirana_varijabla>
  </DomainObject.Predmet.OstaliListFormated>
  <DomainObject.Predmet.OstaliListFormatedOIB>
    <izvorni_sadrzaj>
      <item>ALAN BALATINEC punomoćnik sudionika u postupku GRANIT-VRKIĆ d.o.o., građenje, projektiranje, inženjering</item>
      <item>ODVJ. MIJO KLADARIĆ punomoćnik sudionika u postupku FOEDUS GRADNJA d.o.o. za graditeljstvo i poslovanje nekretninama - u stečaju</item>
      <item>PERO HRKAĆ, OIB 15244122912</item>
      <item>PERO HRKAĆ, OIB 15244122912</item>
    </izvorni_sadrzaj>
    <derivirana_varijabla naziv="DomainObject.Predmet.OstaliListFormatedOIB_1">
      <item>ALAN BALATINEC punomoćnik sudionika u postupku GRANIT-VRKIĆ d.o.o., građenje, projektiranje, inženjering</item>
      <item>ODVJ. MIJO KLADARIĆ punomoćnik sudionika u postupku FOEDUS GRADNJA d.o.o. za graditeljstvo i poslovanje nekretninama - u stečaju</item>
      <item>PERO HRKAĆ, OIB 15244122912</item>
      <item>PERO HRKAĆ, OIB 15244122912</item>
    </derivirana_varijabla>
  </DomainObject.Predmet.OstaliListFormatedOIB>
  <DomainObject.Predmet.OstaliListFormatedWithAdress>
    <izvorni_sadrzaj>
      <item>ALAN BALATINEC, DRAŠKOVIĆEVA 13, 10000 Zagreb punomoćnik sudionika u postupku GRANIT-VRKIĆ d.o.o., građenje, projektiranje, inženjering</item>
      <item>ODVJ. MIJO KLADARIĆ, PILAREVA 28, 35000 Slavonski Brod punomoćnik sudionika u postupku FOEDUS GRADNJA d.o.o. za graditeljstvo i poslovanje nekretninama - u stečaju</item>
      <item>PERO HRKAĆ, ČIKOŠEVA 5, 10000 Zagreb</item>
      <item>PERO HRKAĆ, ČIKOŠEVA 5, 10000 Zagreb</item>
    </izvorni_sadrzaj>
    <derivirana_varijabla naziv="DomainObject.Predmet.OstaliListFormatedWithAdress_1">
      <item>ALAN BALATINEC, DRAŠKOVIĆEVA 13, 10000 Zagreb punomoćnik sudionika u postupku GRANIT-VRKIĆ d.o.o., građenje, projektiranje, inženjering</item>
      <item>ODVJ. MIJO KLADARIĆ, PILAREVA 28, 35000 Slavonski Brod punomoćnik sudionika u postupku FOEDUS GRADNJA d.o.o. za graditeljstvo i poslovanje nekretninama - u stečaju</item>
      <item>PERO HRKAĆ, ČIKOŠEVA 5, 10000 Zagreb</item>
      <item>PERO HRKAĆ, ČIKOŠEVA 5, 10000 Zagreb</item>
    </derivirana_varijabla>
  </DomainObject.Predmet.OstaliListFormatedWithAdress>
  <DomainObject.Predmet.OstaliListFormatedWithAdressOIB>
    <izvorni_sadrzaj>
      <item>ALAN BALATINEC, DRAŠKOVIĆEVA 13, 10000 Zagreb punomoćnik sudionika u postupku GRANIT-VRKIĆ d.o.o., građenje, projektiranje, inženjering</item>
      <item>ODVJ. MIJO KLADARIĆ, PILAREVA 28, 35000 Slavonski Brod punomoćnik sudionika u postupku FOEDUS GRADNJA d.o.o. za graditeljstvo i poslovanje nekretninama - u stečaju</item>
      <item>PERO HRKAĆ, OIB 15244122912, ČIKOŠEVA 5, 10000 Zagreb</item>
      <item>PERO HRKAĆ, OIB 15244122912, ČIKOŠEVA 5, 10000 Zagreb</item>
    </izvorni_sadrzaj>
    <derivirana_varijabla naziv="DomainObject.Predmet.OstaliListFormatedWithAdressOIB_1">
      <item>ALAN BALATINEC, DRAŠKOVIĆEVA 13, 10000 Zagreb punomoćnik sudionika u postupku GRANIT-VRKIĆ d.o.o., građenje, projektiranje, inženjering</item>
      <item>ODVJ. MIJO KLADARIĆ, PILAREVA 28, 35000 Slavonski Brod punomoćnik sudionika u postupku FOEDUS GRADNJA d.o.o. za graditeljstvo i poslovanje nekretninama - u stečaju</item>
      <item>PERO HRKAĆ, OIB 15244122912, ČIKOŠEVA 5, 10000 Zagreb</item>
      <item>PERO HRKAĆ, OIB 15244122912, ČIKOŠEVA 5, 10000 Zagreb</item>
    </derivirana_varijabla>
  </DomainObject.Predmet.OstaliListFormatedWithAdressOIB>
  <DomainObject.Predmet.OstaliListNazivFormated>
    <izvorni_sadrzaj>
      <item>ALAN BALATINEC</item>
      <item>ODVJ. MIJO KLADARIĆ</item>
      <item>PERO HRKAĆ</item>
      <item>PERO HRKAĆ</item>
    </izvorni_sadrzaj>
    <derivirana_varijabla naziv="DomainObject.Predmet.OstaliListNazivFormated_1">
      <item>ALAN BALATINEC</item>
      <item>ODVJ. MIJO KLADARIĆ</item>
      <item>PERO HRKAĆ</item>
      <item>PERO HRKAĆ</item>
    </derivirana_varijabla>
  </DomainObject.Predmet.OstaliListNazivFormated>
  <DomainObject.Predmet.OstaliListNazivFormatedOIB>
    <izvorni_sadrzaj>
      <item>ALAN BALATINEC</item>
      <item>ODVJ. MIJO KLADARIĆ</item>
      <item>PERO HRKAĆ, OIB 15244122912</item>
      <item>PERO HRKAĆ, OIB 15244122912</item>
    </izvorni_sadrzaj>
    <derivirana_varijabla naziv="DomainObject.Predmet.OstaliListNazivFormatedOIB_1">
      <item>ALAN BALATINEC</item>
      <item>ODVJ. MIJO KLADARIĆ</item>
      <item>PERO HRKAĆ, OIB 15244122912</item>
      <item>PERO HRKAĆ, OIB 15244122912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2017.</izvorni_sadrzaj>
    <derivirana_varijabla naziv="DomainObject.Datum_1">10.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GRANIT-VRKIĆ d.o.o., građenje, projektiranje, inženjering i dr.</izvorni_sadrzaj>
    <derivirana_varijabla naziv="DomainObject.Predmet.StrankaIDrugi_1">GRANIT-VRKIĆ d.o.o., građenje, projektiranje, inženjering i dr.</derivirana_varijabla>
  </DomainObject.Predmet.StrankaIDrugi>
  <DomainObject.Predmet.ProtustrankaIDrugi>
    <izvorni_sadrzaj>FOEDUS GRADNJA d.o.o. za graditeljstvo i poslovanje nekretninama - u stečaju</izvorni_sadrzaj>
    <derivirana_varijabla naziv="DomainObject.Predmet.ProtustrankaIDrugi_1">FOEDUS GRADNJA d.o.o. za graditeljstvo i poslovanje nekretninama - u stečaju</derivirana_varijabla>
  </DomainObject.Predmet.ProtustrankaIDrugi>
  <DomainObject.Predmet.StrankaIDrugiAdressOIB>
    <izvorni_sadrzaj>GRANIT-VRKIĆ d.o.o., građenje, projektiranje, inženjering, OIB 70161208868, GAŽENIČKA CESTA bb, 23000 Zadar i dr.</izvorni_sadrzaj>
    <derivirana_varijabla naziv="DomainObject.Predmet.StrankaIDrugiAdressOIB_1">GRANIT-VRKIĆ d.o.o., građenje, projektiranje, inženjering, OIB 70161208868, GAŽENIČKA CESTA bb, 23000 Zadar i dr.</derivirana_varijabla>
  </DomainObject.Predmet.StrankaIDrugiAdressOIB>
  <DomainObject.Predmet.ProtustrankaIDrugiAdressOIB>
    <izvorni_sadrzaj>FOEDUS GRADNJA d.o.o. za graditeljstvo i poslovanje nekretninama - u stečaju, OIB 80132133538, Prilaz Gjure Deželića 30/III, 10000 Zagreb</izvorni_sadrzaj>
    <derivirana_varijabla naziv="DomainObject.Predmet.ProtustrankaIDrugiAdressOIB_1">FOEDUS GRADNJA d.o.o. za graditeljstvo i poslovanje nekretninama - u stečaju, OIB 80132133538, Prilaz Gjure Deželića 30/III,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10. prosinca 2012.</izvorni_sadrzaj>
    <derivirana_varijabla naziv="DomainObject.Predmet.OdlukaRjesenje.DatumDonosenjaOdluke_1">10. prosinca 2012.</derivirana_varijabla>
  </DomainObject.Predmet.OdlukaRjesenje.DatumDonosenjaOdluke>
  <DomainObject.Predmet.OdlukaRjesenje.DatumPravomocnosti>
    <izvorni_sadrzaj>3. siječnja 2013.</izvorni_sadrzaj>
    <derivirana_varijabla naziv="DomainObject.Predmet.OdlukaRjesenje.DatumPravomocnosti_1">3. siječnja 2013.</derivirana_varijabla>
  </DomainObject.Predmet.OdlukaRjesenje.DatumPravomocnosti>
  <DomainObject.Predmet.OdlukaRjesenje.Oznaka>
    <izvorni_sadrzaj>St-505/2010-102</izvorni_sadrzaj>
    <derivirana_varijabla naziv="DomainObject.Predmet.OdlukaRjesenje.Oznaka_1">St-505/2010-102</derivirana_varijabla>
  </DomainObject.Predmet.OdlukaRjesenje.Oznaka>
  <DomainObject.Predmet.SudioniciListNaziv>
    <izvorni_sadrzaj>
      <item>FOEDUS GRADNJA d.o.o. za graditeljstvo i poslovanje nekretninama - u stečaju</item>
      <item>ALAN BALATINEC</item>
      <item>GRANIT-VRKIĆ d.o.o., građenje, projektiranje, inženjering</item>
      <item>ODVJ. MIJO KLADARIĆ</item>
      <item>PERO HRKAĆ</item>
      <item>PERO HRKAĆ</item>
      <item>VJEROVNICI</item>
    </izvorni_sadrzaj>
    <derivirana_varijabla naziv="DomainObject.Predmet.SudioniciListNaziv_1">
      <item>FOEDUS GRADNJA d.o.o. za graditeljstvo i poslovanje nekretninama - u stečaju</item>
      <item>ALAN BALATINEC</item>
      <item>GRANIT-VRKIĆ d.o.o., građenje, projektiranje, inženjering</item>
      <item>ODVJ. MIJO KLADARIĆ</item>
      <item>PERO HRKAĆ</item>
      <item>PERO HRKAĆ</item>
      <item>VJEROVNICI</item>
    </derivirana_varijabla>
  </DomainObject.Predmet.SudioniciListNaziv>
  <DomainObject.Predmet.SudioniciListAdressOIB>
    <izvorni_sadrzaj>
      <item>FOEDUS GRADNJA d.o.o. za graditeljstvo i poslovanje nekretninama - u stečaju, OIB 80132133538, Prilaz Gjure Deželića 30/III,10000 Zagreb</item>
      <item>ALAN BALATINEC, DRAŠKOVIĆEVA 13,10000 Zagreb</item>
      <item>GRANIT-VRKIĆ d.o.o., građenje, projektiranje, inženjering, OIB 70161208868, GAŽENIČKA CESTA bb,23000 Zadar</item>
      <item>ODVJ. MIJO KLADARIĆ, PILAREVA 28,35000 Slavonski Brod</item>
      <item>PERO HRKAĆ, OIB 15244122912, ČIKOŠEVA 5,10000 Zagreb</item>
      <item>PERO HRKAĆ, OIB 15244122912, ČIKOŠEVA 5,10000 Zagreb</item>
      <item>VJEROVNICI</item>
    </izvorni_sadrzaj>
    <derivirana_varijabla naziv="DomainObject.Predmet.SudioniciListAdressOIB_1">
      <item>FOEDUS GRADNJA d.o.o. za graditeljstvo i poslovanje nekretninama - u stečaju, OIB 80132133538, Prilaz Gjure Deželića 30/III,10000 Zagreb</item>
      <item>ALAN BALATINEC, DRAŠKOVIĆEVA 13,10000 Zagreb</item>
      <item>GRANIT-VRKIĆ d.o.o., građenje, projektiranje, inženjering, OIB 70161208868, GAŽENIČKA CESTA bb,23000 Zadar</item>
      <item>ODVJ. MIJO KLADARIĆ, PILAREVA 28,35000 Slavonski Brod</item>
      <item>PERO HRKAĆ, OIB 15244122912, ČIKOŠEVA 5,10000 Zagreb</item>
      <item>PERO HRKAĆ, OIB 15244122912, ČIKOŠEVA 5,10000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80132133538</item>
      <item>, OIB null</item>
      <item>, OIB 70161208868</item>
      <item>, OIB null</item>
      <item>, OIB 15244122912</item>
      <item>, OIB 15244122912</item>
      <item>, OIB null</item>
    </izvorni_sadrzaj>
    <derivirana_varijabla naziv="DomainObject.Predmet.SudioniciListNazivOIB_1">
      <item>, OIB 80132133538</item>
      <item>, OIB null</item>
      <item>, OIB 70161208868</item>
      <item>, OIB null</item>
      <item>, OIB 15244122912</item>
      <item>, OIB 15244122912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266</properties:Words>
  <properties:Characters>1410</properties:Characters>
  <properties:Lines>42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2017-03-07T08:45:00Z</dcterms:created>
  <dc:creator>Kristina Švajger</dc:creator>
  <cp:lastModifiedBy>Vinka Mihalinčić</cp:lastModifiedBy>
  <cp:lastPrinted>2017-03-07T08:30:00Z</cp:lastPrinted>
  <dcterms:modified xmlns:xsi="http://www.w3.org/2001/XMLSchema-instance" xsi:type="dcterms:W3CDTF">2017-03-10T11:35:00Z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