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r>
              <w:t>Sukoišanska 6</w:t>
            </w:r>
          </w:p>
        </w:tc>
      </w:tr>
    </w:tbl>
    <w:p w14:textId="303156c" w14:paraId="303156c" w:rsidRDefault="00812849" w:rsidP="00812849" w:rsidR="00812849">
      <w:pPr>
        <w:pStyle w:val="Zaglavlje"/>
        <w:jc w:val="right"/>
        <w15:collapsed w:val="false"/>
      </w:pPr>
      <w:r>
        <w:t>Poslovni broj: 4.St-</w:t>
      </w:r>
      <w:r w:rsidR="002F1F00">
        <w:t>1260/2016-</w:t>
      </w:r>
      <w:r w:rsidR="00222F1D">
        <w:t>121</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6E0B92" w:rsidP="00C10EF6" w:rsidR="00E10645">
      <w:pPr>
        <w:pStyle w:val="Tijeloteksta"/>
        <w:tabs>
          <w:tab w:pos="1080" w:val="left"/>
        </w:tabs>
      </w:pPr>
      <w:r>
        <w:tab/>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2F1F00" w:rsidRPr="009C525A">
        <w:t>MELCON d.o.o.</w:t>
      </w:r>
      <w:r w:rsidR="002F1F00">
        <w:t xml:space="preserve"> u stečaju</w:t>
      </w:r>
      <w:r w:rsidR="002F1F00" w:rsidRPr="009C525A">
        <w:t>, Don Frane Bulića 205, Solin, OIB: 79326486732</w:t>
      </w:r>
      <w:r w:rsidR="00434DFC">
        <w:t xml:space="preserve">, </w:t>
      </w:r>
      <w:r w:rsidR="00222F1D">
        <w:t>22. listopada</w:t>
      </w:r>
      <w:r w:rsidR="007E1C14">
        <w:t xml:space="preserve"> 2018.</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BA02C3" w:rsidP="007E1C14" w:rsidR="002E4E5D" w:rsidRPr="00C85083">
      <w:pPr>
        <w:jc w:val="both"/>
      </w:pPr>
      <w:r>
        <w:tab/>
      </w:r>
      <w:r w:rsidR="00152D11">
        <w:t xml:space="preserve">I. </w:t>
      </w:r>
      <w:r w:rsidR="00C85083">
        <w:t xml:space="preserve">Imovina stečajnog dužnika </w:t>
      </w:r>
      <w:r w:rsidR="00B15791">
        <w:t xml:space="preserve">i to </w:t>
      </w:r>
      <w:r w:rsidR="00222F1D">
        <w:t>s</w:t>
      </w:r>
      <w:r w:rsidR="00222F1D" w:rsidRPr="009B77F4">
        <w:t>kladišna zgrada upisana u podulošku 8 i sagrađena na čest. zem. 1626/1 ZU 6165 K.O. Solin; 8. Suvlasnički dio: 226/4596 ETAŽNO VLASNIŠTVO (E-8), 1. dijela što predstavlja samostalnu uporabnu cjelinu 9 (građevina D), a koja se nalazi u prizemlju građevine D (u elaborate etažir</w:t>
      </w:r>
      <w:r w:rsidR="00222F1D">
        <w:t>anja označena narančastom bojom</w:t>
      </w:r>
      <w:r w:rsidR="00222F1D" w:rsidRPr="009B77F4">
        <w:t>), a sastoji se od skladišta površine 191,15 m</w:t>
      </w:r>
      <w:r w:rsidR="00222F1D" w:rsidRPr="009B77F4">
        <w:rPr>
          <w:vertAlign w:val="superscript"/>
        </w:rPr>
        <w:t>2</w:t>
      </w:r>
      <w:r w:rsidR="00222F1D" w:rsidRPr="009B77F4">
        <w:t>, sanitarnog čvora i garderobe od 35,25 m</w:t>
      </w:r>
      <w:r w:rsidR="00222F1D" w:rsidRPr="009B77F4">
        <w:rPr>
          <w:vertAlign w:val="superscript"/>
        </w:rPr>
        <w:t>2</w:t>
      </w:r>
      <w:r w:rsidR="00222F1D" w:rsidRPr="009B77F4">
        <w:t>, ukupne korisne površine od 226,40 m</w:t>
      </w:r>
      <w:r w:rsidR="00222F1D" w:rsidRPr="009B77F4">
        <w:rPr>
          <w:vertAlign w:val="superscript"/>
        </w:rPr>
        <w:t>2</w:t>
      </w:r>
      <w:r w:rsidR="00222F1D">
        <w:t xml:space="preserve"> </w:t>
      </w:r>
      <w:r w:rsidR="00FB7582">
        <w:t xml:space="preserve">predaje se u posjed i vlasništvo </w:t>
      </w:r>
      <w:r w:rsidR="00DF3C0B">
        <w:t xml:space="preserve">kupcu </w:t>
      </w:r>
      <w:r w:rsidR="00B15791">
        <w:t xml:space="preserve">ST ARC, d.o.o., Dubrovačka 49, Split, OIB: </w:t>
      </w:r>
      <w:r w:rsidR="00B15791" w:rsidRPr="00C32169">
        <w:t>58632083307</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 xml:space="preserve">zemljišnoknjižni odjel </w:t>
      </w:r>
      <w:r w:rsidR="00B15791">
        <w:rPr>
          <w:bCs/>
        </w:rPr>
        <w:t>Solin</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15791">
        <w:t xml:space="preserve">ST ARC, d.o.o., Dubrovačka 49, Split, OIB: </w:t>
      </w:r>
      <w:r w:rsidR="00B15791" w:rsidRPr="00C32169">
        <w:t xml:space="preserve">58632083307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15791" w:rsidRPr="009C525A">
        <w:t>MELCON d.o.o.</w:t>
      </w:r>
      <w:r w:rsidR="00B15791">
        <w:t xml:space="preserve"> u stečaju</w:t>
      </w:r>
      <w:r w:rsidR="00B15791" w:rsidRPr="009C525A">
        <w:t>, Don Frane Bulića 205, Solin, OIB: 79326486732</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B15791">
        <w:rPr>
          <w:bCs/>
        </w:rPr>
        <w:t>Solin</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B15791" w:rsidP="00B15791" w:rsidR="00B15791">
      <w:pPr>
        <w:jc w:val="both"/>
      </w:pPr>
      <w:r>
        <w:t>- rješenja Trgovačkog suda u Splitu pod brojem 4.St-1260/2016 od 26. srpnja 2016. o otvaranju</w:t>
      </w:r>
      <w:r w:rsidRPr="00EB06FC">
        <w:t xml:space="preserve"> stečajnog postupka</w:t>
      </w:r>
      <w:r>
        <w:t xml:space="preserve"> </w:t>
      </w:r>
      <w:r w:rsidRPr="00EB06FC">
        <w:t>na č. zem.1626/1 na imovini stečajnog dužnika Melcon d.o.o., Don Frane Bulića 205, Solin, OIB:79326486732</w:t>
      </w:r>
      <w:r>
        <w:t xml:space="preserve"> (upis pod brojem </w:t>
      </w:r>
      <w:r w:rsidRPr="00222F1D">
        <w:t>Z-16805/2016</w:t>
      </w:r>
      <w:r>
        <w:t>);</w:t>
      </w:r>
    </w:p>
    <w:p w:rsidRDefault="00B15791" w:rsidP="00B15791" w:rsidR="00B15791">
      <w:pPr>
        <w:jc w:val="both"/>
      </w:pPr>
      <w:r>
        <w:t xml:space="preserve">- rješenja Trgovačkog suda u Splitu pod brojem 4.St-1260/2016 od 10. srpnja 2017. o prodaji </w:t>
      </w:r>
      <w:r w:rsidRPr="00EB06FC">
        <w:t>u stečajnom postupku na nekretnini u vlasništvu stečajnog dužnika MELCON d.o.o. u stečaju, Solin, Don Frane Bulića 205, OIB: 79326486732, zastupan po stečajnom upravitelju Ivanu Eteroviću iz Spli</w:t>
      </w:r>
      <w:r>
        <w:t xml:space="preserve">ta, Škrape 40, OIB: 76765128473 (upis pod brojem </w:t>
      </w:r>
      <w:r w:rsidRPr="00222F1D">
        <w:t>Z-25026/2017</w:t>
      </w:r>
      <w:r>
        <w:t>);</w:t>
      </w:r>
    </w:p>
    <w:p w:rsidRDefault="00B15791" w:rsidP="00B15791" w:rsidR="00B15791" w:rsidRPr="007E02BC">
      <w:pPr>
        <w:jc w:val="both"/>
      </w:pPr>
      <w:r>
        <w:t xml:space="preserve">- </w:t>
      </w:r>
      <w:r w:rsidR="00222F1D" w:rsidRPr="00222F1D">
        <w:t xml:space="preserve">Općeg Sporazuma o osiguranju stjecanjem založnog prava i neposrednom provođenju prisilne ovrhe "U Splitu, dana 31. prosinca 2014. godine", potvrđenom pod brojem OV-107/15 pred javnim bilježnikom Marijom Ivančić u Solinu, dana 05. siječnja 2015. godine", a na teret 226/4596 dijela povezanog sa uporabnom cjelinom 9 (građevina D), opisan pod red.br. etaže 8. lista "B", uknjižuje se pravo zaloga u iznosu slovima: sedamstotisućaeura u kunskoj protuvrijednosti po prodajnom tečaju Privredne banke Zagreb d.d. važećem na dan plaćanja, sa zakonskom zateznom kamatom određenom za odnose iz trgovačkih ugovora, a koja je promjenjiva u skladu s propisima i trenutno iznosi 15% godišnje, odnosno u visini </w:t>
      </w:r>
      <w:r w:rsidR="00222F1D" w:rsidRPr="00222F1D">
        <w:lastRenderedPageBreak/>
        <w:t>redovne kamate ukoliko ista bude viša od zakonske zatezne kamate, koja teče od dana dospijeća svake pojedine tražbine pa do podmirenja, uvećano za pripadajuće javnobilježničke troškove i pristojbe, sudske troškove i pristojbe, troškove zastupanja i druge sve prema gor</w:t>
      </w:r>
      <w:r w:rsidR="00222F1D">
        <w:t xml:space="preserve">e navedenom Sporazumu, u korist </w:t>
      </w:r>
      <w:r>
        <w:t>P</w:t>
      </w:r>
      <w:r w:rsidRPr="00EB06FC">
        <w:t xml:space="preserve">rivredna banka </w:t>
      </w:r>
      <w:r>
        <w:t>Z</w:t>
      </w:r>
      <w:r w:rsidRPr="00EB06FC">
        <w:t xml:space="preserve">agreb </w:t>
      </w:r>
      <w:r>
        <w:t>d.d.,</w:t>
      </w:r>
      <w:r w:rsidRPr="00EB06FC">
        <w:t xml:space="preserve"> OIB: 02535697732, </w:t>
      </w:r>
      <w:r>
        <w:t>Z</w:t>
      </w:r>
      <w:r w:rsidRPr="00EB06FC">
        <w:t xml:space="preserve">agreb, </w:t>
      </w:r>
      <w:r>
        <w:t>R</w:t>
      </w:r>
      <w:r w:rsidRPr="00EB06FC">
        <w:t>adnička cesta 50</w:t>
      </w:r>
      <w:r>
        <w:t xml:space="preserve"> (upis pod brojem </w:t>
      </w:r>
      <w:r w:rsidRPr="00222F1D">
        <w:t>Z-</w:t>
      </w:r>
      <w:r w:rsidR="00222F1D" w:rsidRPr="00222F1D">
        <w:t>9/15</w:t>
      </w:r>
      <w:r w:rsidRPr="00222F1D">
        <w:t>).</w:t>
      </w:r>
    </w:p>
    <w:p w:rsidRDefault="00C85083" w:rsidP="00E14230" w:rsidR="00C85083">
      <w:pPr>
        <w:ind w:firstLine="708"/>
        <w:jc w:val="both"/>
      </w:pP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15791" w:rsidRPr="009C525A">
        <w:t>MELCON d.o.o.</w:t>
      </w:r>
      <w:r w:rsidR="00B15791">
        <w:t xml:space="preserve"> u stečaju</w:t>
      </w:r>
      <w:r w:rsidR="00B15791" w:rsidRPr="009C525A">
        <w:t>, Don Frane Bulića 205, Solin, OIB: 79326486732</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15791">
        <w:t>1260/2016</w:t>
      </w:r>
      <w:r w:rsidR="00E10F3C">
        <w:t xml:space="preserve"> od </w:t>
      </w:r>
      <w:r w:rsidR="00B15791">
        <w:t>18. srpnja</w:t>
      </w:r>
      <w:r w:rsidR="007E1C14">
        <w:t xml:space="preserve"> 2018</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B15791">
        <w:t xml:space="preserve">ST ARC, d.o.o., Dubrovačka 49, Split, OIB: </w:t>
      </w:r>
      <w:r w:rsidR="00B15791" w:rsidRPr="00C32169">
        <w:t>58632083307</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135872">
        <w:rPr>
          <w:bCs/>
        </w:rPr>
        <w:t>1260/2016-</w:t>
      </w:r>
      <w:r w:rsidR="00222F1D">
        <w:rPr>
          <w:bCs/>
        </w:rPr>
        <w:t>91</w:t>
      </w:r>
      <w:r w:rsidR="009711D0">
        <w:rPr>
          <w:bCs/>
        </w:rPr>
        <w:t xml:space="preserve"> od </w:t>
      </w:r>
      <w:r w:rsidR="00135872">
        <w:rPr>
          <w:bCs/>
        </w:rPr>
        <w:t>18. srpnja</w:t>
      </w:r>
      <w:r w:rsidR="00ED13CE">
        <w:rPr>
          <w:bCs/>
        </w:rPr>
        <w:t xml:space="preserve"> 2018</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222F1D">
        <w:rPr>
          <w:bCs/>
        </w:rPr>
        <w:t>20. rujna</w:t>
      </w:r>
      <w:r w:rsidR="00ED13CE">
        <w:rPr>
          <w:bCs/>
        </w:rPr>
        <w:t xml:space="preserve">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B15791">
        <w:t xml:space="preserve">ST ARC, d.o.o., Dubrovačka 49, Split, OIB: </w:t>
      </w:r>
      <w:r w:rsidR="00B15791" w:rsidRPr="00C32169">
        <w:t xml:space="preserve">58632083307 </w:t>
      </w:r>
      <w:r>
        <w:rPr>
          <w:bCs/>
        </w:rPr>
        <w:t>je u cijelosti položi</w:t>
      </w:r>
      <w:r w:rsidR="00000BE0">
        <w:rPr>
          <w:bCs/>
        </w:rPr>
        <w:t>o</w:t>
      </w:r>
      <w:r>
        <w:rPr>
          <w:bCs/>
        </w:rPr>
        <w:t xml:space="preserve"> kupovinu </w:t>
      </w:r>
      <w:r w:rsidR="0082406A">
        <w:rPr>
          <w:bCs/>
        </w:rPr>
        <w:t xml:space="preserve">u iznosu od </w:t>
      </w:r>
      <w:r w:rsidR="00222F1D">
        <w:t>579.577,07</w:t>
      </w:r>
      <w:r w:rsidR="00E42FDF" w:rsidRPr="006A4AB3">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w:t>
      </w:r>
      <w:r w:rsidR="00222F1D">
        <w:t>,</w:t>
      </w:r>
      <w:r w:rsidR="00172053">
        <w:t xml:space="preserve"> </w:t>
      </w:r>
      <w:r w:rsidR="00222F1D">
        <w:t>22. listopada</w:t>
      </w:r>
      <w:r w:rsidR="00ED13CE">
        <w:t xml:space="preserve"> 2018.</w:t>
      </w:r>
      <w:r w:rsidR="009711D0">
        <w:t xml:space="preserve"> </w:t>
      </w:r>
    </w:p>
    <w:p w:rsidRDefault="005E2E35" w:rsidP="00222F1D" w:rsidR="009711D0">
      <w:pPr>
        <w:ind w:firstLine="708" w:left="7080"/>
        <w:jc w:val="center"/>
      </w:pPr>
      <w:r>
        <w:t>Sudac</w:t>
      </w:r>
    </w:p>
    <w:p w:rsidRDefault="009711D0" w:rsidP="003D6301" w:rsidR="009711D0"/>
    <w:p w:rsidRDefault="003D6301" w:rsidP="003D6301" w:rsidR="003D6301"/>
    <w:p w:rsidRDefault="00ED13CE" w:rsidP="009711D0" w:rsidR="005B2BFB">
      <w:pPr>
        <w:ind w:firstLine="540"/>
        <w:jc w:val="right"/>
      </w:pPr>
      <w:r>
        <w:t>Katarina Mikulić</w:t>
      </w:r>
      <w:r w:rsidR="005A1D82">
        <w:t>,v.r.</w:t>
      </w:r>
    </w:p>
    <w:p w:rsidRDefault="005A1D82" w:rsidP="0071700F" w:rsidR="005A1D82">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5A1D82" w:rsidP="0071700F" w:rsidR="005A1D8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5A1D82" w:rsidP="009711D0" w:rsidR="005A1D82">
      <w:pPr>
        <w:ind w:firstLine="540"/>
        <w:jc w:val="right"/>
      </w:pPr>
    </w:p>
    <w:p w:rsidRDefault="00FA746B" w:rsidP="009711D0" w:rsidR="00FA746B">
      <w:pPr>
        <w:ind w:firstLine="540"/>
        <w:jc w:val="right"/>
      </w:pPr>
    </w:p>
    <w:p w:rsidRDefault="005E2E35" w:rsidP="00C85083" w:rsidR="00B31415">
      <w:r>
        <w:t>Pouka o pravnom lijeku</w:t>
      </w:r>
      <w:r w:rsidR="00B31415">
        <w:t>: Protiv  zaključka  nije dopušten</w:t>
      </w:r>
      <w:r w:rsidR="00BC4E1C">
        <w:t xml:space="preserve"> pravni lijek. </w:t>
      </w:r>
    </w:p>
    <w:p w:rsidRDefault="00172053" w:rsidP="00172053" w:rsidR="00172053">
      <w:pPr>
        <w:jc w:val="both"/>
      </w:pP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5A1D82">
          <w:rPr>
            <w:noProof/>
          </w:rPr>
          <w:t>2</w:t>
        </w:r>
        <w:r>
          <w:fldChar w:fldCharType="end"/>
        </w:r>
        <w:r>
          <w:t xml:space="preserve"> </w:t>
        </w:r>
        <w:r>
          <w:tab/>
        </w:r>
        <w:r>
          <w:tab/>
          <w:t>Poslovni broj:4.St-</w:t>
        </w:r>
        <w:r w:rsidR="002F1F00">
          <w:t>1260/2016-</w:t>
        </w:r>
        <w:r w:rsidR="00222F1D">
          <w:t>121</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5872"/>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2F1D"/>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1F00"/>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56CA2"/>
    <w:rsid w:val="00563AAF"/>
    <w:rsid w:val="00574CFA"/>
    <w:rsid w:val="00587AA3"/>
    <w:rsid w:val="00593C97"/>
    <w:rsid w:val="005958DF"/>
    <w:rsid w:val="005A1D82"/>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C743E"/>
    <w:rsid w:val="00AD4BBB"/>
    <w:rsid w:val="00AD4F06"/>
    <w:rsid w:val="00AF2F15"/>
    <w:rsid w:val="00B01FD2"/>
    <w:rsid w:val="00B15791"/>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85083"/>
    <w:rsid w:val="00C923FF"/>
    <w:rsid w:val="00CA62A5"/>
    <w:rsid w:val="00CA7FA3"/>
    <w:rsid w:val="00CD6194"/>
    <w:rsid w:val="00CE4680"/>
    <w:rsid w:val="00CF18CD"/>
    <w:rsid w:val="00CF6A6C"/>
    <w:rsid w:val="00CF7835"/>
    <w:rsid w:val="00D0262C"/>
    <w:rsid w:val="00D102C3"/>
    <w:rsid w:val="00D15744"/>
    <w:rsid w:val="00D157A6"/>
    <w:rsid w:val="00D159AA"/>
    <w:rsid w:val="00D16EE7"/>
    <w:rsid w:val="00D24C80"/>
    <w:rsid w:val="00D654D9"/>
    <w:rsid w:val="00D73CE8"/>
    <w:rsid w:val="00D758E0"/>
    <w:rsid w:val="00D82BFE"/>
    <w:rsid w:val="00DA2F69"/>
    <w:rsid w:val="00DB2A7C"/>
    <w:rsid w:val="00DB47DB"/>
    <w:rsid w:val="00DD2101"/>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13CE"/>
    <w:rsid w:val="00ED2C4A"/>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A1D82"/>
    <w:rPr>
      <w:color w:val="808080"/>
      <w:bdr w:space="0" w:sz="0" w:color="auto" w:val="none"/>
      <w:shd w:fill="auto" w:color="auto" w:val="clear"/>
    </w:rPr>
  </w:style>
  <w:style w:customStyle="true" w:styleId="eSPISCCParagraphDefaultFont" w:type="character">
    <w:name w:val="eSPIS_CC_Paragraph Default Font"/>
    <w:basedOn w:val="Zadanifontodlomka"/>
    <w:rsid w:val="005A1D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1D82"/>
    <w:rPr>
      <w:b/>
      <w:bdr w:space="0" w:sz="0" w:color="auto" w:val="none"/>
      <w:shd w:fill="FFFFCC" w:color="auto" w:val="clear"/>
      <w:lang w:val="hr-HR"/>
    </w:rPr>
  </w:style>
  <w:style w:customStyle="true" w:styleId="PozadinaSvijetloCrvena" w:type="character">
    <w:name w:val="Pozadina_SvijetloCrvena"/>
    <w:basedOn w:val="eSPISCCParagraphDefaultFont"/>
    <w:rsid w:val="005A1D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1D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A1D82"/>
    <w:rPr>
      <w:color w:val="808080"/>
      <w:bdr w:color="auto" w:space="0" w:sz="0" w:val="none"/>
      <w:shd w:color="auto" w:fill="auto" w:val="clear"/>
    </w:rPr>
  </w:style>
  <w:style w:customStyle="1" w:styleId="eSPISCCParagraphDefaultFont" w:type="character">
    <w:name w:val="eSPIS_CC_Paragraph Default Font"/>
    <w:basedOn w:val="Zadanifontodlomka"/>
    <w:rsid w:val="005A1D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1D82"/>
    <w:rPr>
      <w:b/>
      <w:bdr w:color="auto" w:space="0" w:sz="0" w:val="none"/>
      <w:shd w:color="auto" w:fill="FFFFCC" w:val="clear"/>
      <w:lang w:val="hr-HR"/>
    </w:rPr>
  </w:style>
  <w:style w:customStyle="1" w:styleId="PozadinaSvijetloCrvena" w:type="character">
    <w:name w:val="Pozadina_SvijetloCrvena"/>
    <w:basedOn w:val="eSPISCCParagraphDefaultFont"/>
    <w:rsid w:val="005A1D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1D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St-1260/2016-109</izvorni_sadrzaj>
    <derivirana_varijabla naziv="DomainObject.PredzadnjaOdlukaIzPredmeta.Oznaka_1">St-1260/2016-109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AC03B-FCA2-42F6-A70D-C6F7EC7C8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618</properties:Words>
  <properties:Characters>3566</properties:Characters>
  <properties:Lines>86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2018-10-19T12:43:00Z</dcterms:created>
  <dc:creator>Trgovački sud Split</dc:creator>
  <cp:lastModifiedBy>Katarina Mikulić</cp:lastModifiedBy>
  <cp:lastPrinted>2018-10-22T11:17:00Z</cp:lastPrinted>
  <dcterms:modified xmlns:xsi="http://www.w3.org/2001/XMLSchema-instance" xsi:type="dcterms:W3CDTF">2018-10-22T11:17:00Z</dcterms:modified>
  <cp:revision>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 za dosudu zgrade.docx)</vt:lpwstr>
  </prop:property>
  <prop:property name="CC_coloring" pid="4" fmtid="{D5CDD505-2E9C-101B-9397-08002B2CF9AE}">
    <vt:bool>false</vt:bool>
  </prop:property>
  <prop:property name="BrojStranica" pid="5" fmtid="{D5CDD505-2E9C-101B-9397-08002B2CF9AE}">
    <vt:i4>2</vt:i4>
  </prop:property>
</prop:Properties>
</file>