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a29f" w14:paraId="b77a29f" w:rsidRDefault="00866780" w:rsidP="00560F4A" w:rsidR="00866780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90807" w:rsidP="00590807" w:rsidR="00590807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416506" w:rsidP="00560F4A" w:rsidR="00416506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6C666A" w:rsidP="006C666A" w:rsidR="006C666A">
      <w:pPr>
        <w:jc w:val="both"/>
        <w:rPr>
          <w:rFonts w:eastAsia="MS Mincho"/>
        </w:rPr>
      </w:pPr>
    </w:p>
    <w:p w:rsidRDefault="00590807" w:rsidP="006C666A" w:rsidR="00590807">
      <w:pPr>
        <w:jc w:val="both"/>
        <w:rPr>
          <w:rFonts w:eastAsia="MS Mincho"/>
        </w:rPr>
      </w:pPr>
    </w:p>
    <w:p w:rsidRDefault="006C666A" w:rsidP="00C847C7" w:rsidR="00E52C81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3F48A9">
        <w:rPr>
          <w:rFonts w:eastAsia="MS Mincho"/>
        </w:rPr>
        <w:t>a</w:t>
      </w:r>
      <w:r>
        <w:rPr>
          <w:rFonts w:eastAsia="MS Mincho"/>
        </w:rPr>
        <w:t xml:space="preserve"> stečajnog dužnika održanom dana </w:t>
      </w:r>
      <w:r w:rsidR="00C847C7">
        <w:rPr>
          <w:rFonts w:eastAsia="MS Mincho"/>
        </w:rPr>
        <w:t>20</w:t>
      </w:r>
      <w:r w:rsidR="00DC18CD" w:rsidRPr="00DC18CD">
        <w:rPr>
          <w:rFonts w:eastAsia="MS Mincho"/>
        </w:rPr>
        <w:t xml:space="preserve">. </w:t>
      </w:r>
      <w:r w:rsidR="00C847C7">
        <w:rPr>
          <w:rFonts w:eastAsia="MS Mincho"/>
        </w:rPr>
        <w:t>listopada 20</w:t>
      </w:r>
      <w:r w:rsidR="00DC18CD" w:rsidRPr="00DC18CD">
        <w:rPr>
          <w:rFonts w:eastAsia="MS Mincho"/>
        </w:rPr>
        <w:t>16</w:t>
      </w:r>
      <w:r>
        <w:t>.</w:t>
      </w:r>
      <w:r>
        <w:rPr>
          <w:rFonts w:eastAsia="MS Mincho"/>
        </w:rPr>
        <w:t xml:space="preserve"> u prisutnosti </w:t>
      </w:r>
      <w:r w:rsidR="00C847C7">
        <w:rPr>
          <w:rFonts w:eastAsia="MS Mincho"/>
        </w:rPr>
        <w:t xml:space="preserve">stečajnog upravitelja i kupca  </w:t>
      </w:r>
    </w:p>
    <w:p w:rsidRDefault="00C847C7" w:rsidP="00C847C7" w:rsidR="00C847C7">
      <w:pPr>
        <w:jc w:val="both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E52C81">
        <w:rPr>
          <w:rFonts w:eastAsia="MS Mincho"/>
        </w:rPr>
        <w:t xml:space="preserve"> </w:t>
      </w:r>
      <w:r w:rsidR="00C847C7" w:rsidRPr="00C847C7">
        <w:rPr>
          <w:rFonts w:eastAsia="MS Mincho"/>
        </w:rPr>
        <w:t>Goran</w:t>
      </w:r>
      <w:r w:rsidR="00C847C7">
        <w:rPr>
          <w:rFonts w:eastAsia="MS Mincho"/>
        </w:rPr>
        <w:t>u</w:t>
      </w:r>
      <w:r w:rsidR="00C847C7" w:rsidRPr="00C847C7">
        <w:rPr>
          <w:rFonts w:eastAsia="MS Mincho"/>
        </w:rPr>
        <w:t xml:space="preserve"> Linić</w:t>
      </w:r>
      <w:r w:rsidR="00C847C7">
        <w:rPr>
          <w:rFonts w:eastAsia="MS Mincho"/>
        </w:rPr>
        <w:t>u</w:t>
      </w:r>
      <w:r w:rsidR="00C847C7" w:rsidRPr="00C847C7">
        <w:rPr>
          <w:rFonts w:eastAsia="MS Mincho"/>
        </w:rPr>
        <w:t xml:space="preserve"> ( OIB 12853999620 ), </w:t>
      </w:r>
      <w:proofErr w:type="spellStart"/>
      <w:r w:rsidR="00C847C7" w:rsidRPr="00C847C7">
        <w:rPr>
          <w:rFonts w:eastAsia="MS Mincho"/>
        </w:rPr>
        <w:t>Buzdohanj</w:t>
      </w:r>
      <w:proofErr w:type="spellEnd"/>
      <w:r w:rsidR="00C847C7" w:rsidRPr="00C847C7">
        <w:rPr>
          <w:rFonts w:eastAsia="MS Mincho"/>
        </w:rPr>
        <w:t xml:space="preserve"> 31</w:t>
      </w:r>
      <w:r w:rsidR="00C847C7">
        <w:rPr>
          <w:rFonts w:eastAsia="MS Mincho"/>
        </w:rPr>
        <w:t>, Čavle</w:t>
      </w:r>
      <w:r w:rsidR="00E52C81">
        <w:t xml:space="preserve"> </w:t>
      </w:r>
      <w:r>
        <w:t xml:space="preserve">d o s u đ u j </w:t>
      </w:r>
      <w:r w:rsidR="003651FE">
        <w:t>e</w:t>
      </w:r>
      <w:r>
        <w:t xml:space="preserve">  s e  nekretnin</w:t>
      </w:r>
      <w:r w:rsidR="00DC18CD">
        <w:t>a</w:t>
      </w:r>
      <w:r>
        <w:t xml:space="preserve"> stečajnog dužnika </w:t>
      </w:r>
      <w:r w:rsidR="00E52C81" w:rsidRPr="00E52C81">
        <w:t>upisan</w:t>
      </w:r>
      <w:r w:rsidR="00E52C81">
        <w:t>a</w:t>
      </w:r>
      <w:r w:rsidR="00E52C81" w:rsidRPr="00E52C81">
        <w:t xml:space="preserve"> u zemljišnim knjigama Općinskog suda u Puli-Pula Zemljišnoknjižni odjel Rovinj u z.k.ul. 7774 k.o. Žminj</w:t>
      </w:r>
      <w:r w:rsidR="00E52C81" w:rsidRPr="00E52C81">
        <w:rPr>
          <w:rFonts w:eastAsia="MS Mincho"/>
        </w:rPr>
        <w:t xml:space="preserve"> </w:t>
      </w:r>
      <w:proofErr w:type="spellStart"/>
      <w:r w:rsidR="00B07258" w:rsidRPr="00B07258">
        <w:rPr>
          <w:rFonts w:eastAsia="MS Mincho"/>
        </w:rPr>
        <w:t>k.č</w:t>
      </w:r>
      <w:proofErr w:type="spellEnd"/>
      <w:r w:rsidR="00B07258" w:rsidRPr="00B07258">
        <w:rPr>
          <w:rFonts w:eastAsia="MS Mincho"/>
        </w:rPr>
        <w:t>.  12943/1  šuma površine 313 m2</w:t>
      </w:r>
      <w:r w:rsidR="00B07258">
        <w:rPr>
          <w:rFonts w:eastAsia="MS Mincho"/>
        </w:rPr>
        <w:t xml:space="preserve"> po cijeni od </w:t>
      </w:r>
      <w:r w:rsidR="00B07258" w:rsidRPr="00B07258">
        <w:rPr>
          <w:rFonts w:eastAsia="MS Mincho"/>
        </w:rPr>
        <w:t xml:space="preserve"> 939,00 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C847C7" w:rsidRPr="00C847C7">
        <w:rPr>
          <w:rFonts w:eastAsia="MS Mincho"/>
        </w:rPr>
        <w:t xml:space="preserve">Goran Linić ( OIB 12853999620 ), </w:t>
      </w:r>
      <w:proofErr w:type="spellStart"/>
      <w:r w:rsidR="00C847C7" w:rsidRPr="00C847C7">
        <w:rPr>
          <w:rFonts w:eastAsia="MS Mincho"/>
        </w:rPr>
        <w:t>Buzdohanj</w:t>
      </w:r>
      <w:proofErr w:type="spellEnd"/>
      <w:r w:rsidR="00C847C7" w:rsidRPr="00C847C7">
        <w:rPr>
          <w:rFonts w:eastAsia="MS Mincho"/>
        </w:rPr>
        <w:t xml:space="preserve"> 31</w:t>
      </w:r>
      <w:r w:rsidR="00C847C7">
        <w:rPr>
          <w:rFonts w:eastAsia="MS Mincho"/>
        </w:rPr>
        <w:t>, Čavle</w:t>
      </w:r>
      <w:r w:rsidR="00410C07">
        <w:rPr>
          <w:rFonts w:eastAsia="MS Mincho"/>
        </w:rPr>
        <w:t xml:space="preserve">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t>I</w:t>
      </w:r>
      <w:r w:rsidR="006C666A">
        <w:t>V.      Određuje se da će se po pravomoćnosti ovog rješenja, nakon što kupac položi puni iznos kupovne cijene, u zemljišnu knjigu upisati u njegovu kor</w:t>
      </w:r>
      <w:r w:rsidR="00EC35BE">
        <w:t>ist pravo vlasništva na dosuđenoj n</w:t>
      </w:r>
      <w:r w:rsidR="006C666A">
        <w:t>ekretnin</w:t>
      </w:r>
      <w:r w:rsidR="00EC35BE">
        <w:t>i</w:t>
      </w:r>
      <w:r w:rsidR="006C666A">
        <w:t>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3964DD" w:rsidP="006C666A" w:rsidR="003964D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E52C81" w:rsidP="006C666A" w:rsidR="00E52C81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E52C81" w:rsidP="006C666A" w:rsidR="00E52C81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</w:t>
      </w:r>
      <w:proofErr w:type="spellStart"/>
      <w:r w:rsidR="006C666A">
        <w:rPr>
          <w:rFonts w:eastAsia="MS Mincho"/>
        </w:rPr>
        <w:t>Ovosudnim</w:t>
      </w:r>
      <w:proofErr w:type="spellEnd"/>
      <w:r w:rsidR="006C666A">
        <w:rPr>
          <w:rFonts w:eastAsia="MS Mincho"/>
        </w:rPr>
        <w:t xml:space="preserve">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</w:t>
      </w:r>
      <w:proofErr w:type="spellStart"/>
      <w:r w:rsidR="007D79AD" w:rsidRPr="007D79AD">
        <w:rPr>
          <w:rFonts w:eastAsia="MS Mincho"/>
        </w:rPr>
        <w:t>posl</w:t>
      </w:r>
      <w:proofErr w:type="spellEnd"/>
      <w:r w:rsidR="007D79AD" w:rsidRPr="007D79AD">
        <w:rPr>
          <w:rFonts w:eastAsia="MS Mincho"/>
        </w:rPr>
        <w:t xml:space="preserve">. br. </w:t>
      </w:r>
      <w:r w:rsidR="00E52C81">
        <w:t>7 St-68/2003-</w:t>
      </w:r>
      <w:r w:rsidR="00C847C7">
        <w:t>375</w:t>
      </w:r>
      <w:r w:rsidR="00E52C81">
        <w:t xml:space="preserve"> od 1</w:t>
      </w:r>
      <w:r w:rsidR="00C847C7">
        <w:t>6</w:t>
      </w:r>
      <w:r w:rsidR="00E52C81">
        <w:t xml:space="preserve">. </w:t>
      </w:r>
      <w:r w:rsidR="00C847C7">
        <w:t>rujna</w:t>
      </w:r>
      <w:r w:rsidR="00E52C81">
        <w:t xml:space="preserve"> </w:t>
      </w:r>
      <w:r w:rsidR="00E52C81">
        <w:rPr>
          <w:rFonts w:eastAsia="MS Mincho"/>
        </w:rPr>
        <w:t>2016</w:t>
      </w:r>
      <w:r w:rsidR="007D79AD" w:rsidRPr="007D79AD">
        <w:rPr>
          <w:rFonts w:eastAsia="MS Mincho"/>
        </w:rPr>
        <w:t xml:space="preserve">. </w:t>
      </w:r>
      <w:r w:rsidR="006C666A">
        <w:t xml:space="preserve">određena je </w:t>
      </w:r>
      <w:r w:rsidR="00A5093E">
        <w:t xml:space="preserve">ponovna </w:t>
      </w:r>
      <w:r w:rsidR="00EC35BE">
        <w:t xml:space="preserve">prodaja </w:t>
      </w:r>
      <w:r w:rsidR="003964DD">
        <w:t>nekretnin</w:t>
      </w:r>
      <w:r w:rsidR="00962F15">
        <w:t>e</w:t>
      </w:r>
      <w:r w:rsidR="003964DD">
        <w:t xml:space="preserve"> </w:t>
      </w:r>
      <w:r w:rsidR="00D10C5B">
        <w:t>upisan</w:t>
      </w:r>
      <w:r w:rsidR="003964DD">
        <w:t>e</w:t>
      </w:r>
      <w:r w:rsidR="003651FE">
        <w:t xml:space="preserve"> </w:t>
      </w:r>
      <w:r w:rsidR="00D10C5B">
        <w:t>u zemljišnim knjigama Općinskog suda u Puli</w:t>
      </w:r>
      <w:r w:rsidR="003964DD">
        <w:t xml:space="preserve">-Pola </w:t>
      </w:r>
      <w:r w:rsidR="00D10C5B">
        <w:t xml:space="preserve">Zemljišnoknjižni odjel Rovinj </w:t>
      </w:r>
      <w:r w:rsidR="00D10C5B" w:rsidRPr="000B4479">
        <w:t xml:space="preserve">u z.k.ul. </w:t>
      </w:r>
      <w:r w:rsidR="003F48A9">
        <w:t>7774</w:t>
      </w:r>
      <w:r w:rsidR="00D10C5B">
        <w:t xml:space="preserve"> </w:t>
      </w:r>
      <w:r w:rsidR="00D10C5B" w:rsidRPr="000B4479">
        <w:t xml:space="preserve">k.o. </w:t>
      </w:r>
      <w:r w:rsidR="00D10C5B">
        <w:t>Žminj</w:t>
      </w:r>
      <w:r w:rsidR="00EC35BE">
        <w:t xml:space="preserve"> </w:t>
      </w:r>
      <w:proofErr w:type="spellStart"/>
      <w:r w:rsidR="00B07258" w:rsidRPr="00B07258">
        <w:t>k.č</w:t>
      </w:r>
      <w:proofErr w:type="spellEnd"/>
      <w:r w:rsidR="00B07258" w:rsidRPr="00B07258">
        <w:t>.  12943/1  šuma površine 313 m2, vrijednosti 939,00 kn</w:t>
      </w:r>
      <w:r w:rsidR="00000CF5" w:rsidRPr="00000CF5">
        <w:t>;</w:t>
      </w:r>
      <w:r w:rsidR="00193FAB" w:rsidRPr="009D443C">
        <w:rPr>
          <w:rFonts w:eastAsia="MS Mincho"/>
        </w:rPr>
        <w:t xml:space="preserve">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116/10, 25/12 i 133/12, u daljnjem tekstu SZ ).  </w:t>
      </w:r>
    </w:p>
    <w:p w:rsidRDefault="006C666A" w:rsidP="00590807" w:rsidR="00EC35BE">
      <w:pPr>
        <w:ind w:firstLine="708"/>
        <w:jc w:val="both"/>
      </w:pPr>
      <w:r>
        <w:t xml:space="preserve">Na ročištu za javnu dražbu održanom dana </w:t>
      </w:r>
      <w:r w:rsidR="00C847C7">
        <w:t>20</w:t>
      </w:r>
      <w:r w:rsidR="00E15EA6">
        <w:t xml:space="preserve">. </w:t>
      </w:r>
      <w:r w:rsidR="00C847C7">
        <w:t>listopada 2</w:t>
      </w:r>
      <w:r w:rsidR="00EC35BE" w:rsidRPr="00DC18CD">
        <w:rPr>
          <w:rFonts w:eastAsia="MS Mincho"/>
        </w:rPr>
        <w:t>016</w:t>
      </w:r>
      <w:r>
        <w:t xml:space="preserve">. utvrđeno je da je predmetni zaključak o prodaji nekretnina dužnika </w:t>
      </w:r>
      <w:r w:rsidR="007D79AD" w:rsidRPr="007D79AD">
        <w:t xml:space="preserve">objavljen na e-oglasnoj ploči suda dana  </w:t>
      </w:r>
      <w:r w:rsidR="00000CF5">
        <w:t xml:space="preserve"> 16. rujna 2016.</w:t>
      </w:r>
      <w:r w:rsidR="007D79AD" w:rsidRPr="007D79AD">
        <w:t xml:space="preserve">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D459D2">
        <w:t>e</w:t>
      </w:r>
      <w:r w:rsidRPr="003651FE">
        <w:t xml:space="preserve"> </w:t>
      </w:r>
      <w:r w:rsidR="00F77014" w:rsidRPr="003651FE">
        <w:t>u visini utvrđen</w:t>
      </w:r>
      <w:r w:rsidR="00D459D2">
        <w:t>e</w:t>
      </w:r>
      <w:r w:rsidR="00FA6BB5">
        <w:t xml:space="preserve">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 xml:space="preserve">da se </w:t>
      </w:r>
      <w:r w:rsidR="00D459D2">
        <w:t xml:space="preserve">nekretnina </w:t>
      </w:r>
      <w:r w:rsidRPr="003651FE">
        <w:t>ne mo</w:t>
      </w:r>
      <w:r w:rsidR="00D459D2">
        <w:t>že</w:t>
      </w:r>
      <w:r w:rsidR="003651FE">
        <w:t xml:space="preserve"> </w:t>
      </w:r>
      <w:r w:rsidRPr="003651FE">
        <w:t xml:space="preserve">prodati ispod </w:t>
      </w:r>
      <w:r w:rsidR="003651FE">
        <w:t xml:space="preserve">tog iznosa, </w:t>
      </w:r>
      <w:r w:rsidR="00D459D2">
        <w:t xml:space="preserve">a da </w:t>
      </w:r>
      <w:r w:rsidR="003651FE">
        <w:t xml:space="preserve">će se dražba održati iako je prisutan samo jedan ponuditelj. </w:t>
      </w:r>
    </w:p>
    <w:p w:rsidRDefault="00B828FD" w:rsidP="00B828FD" w:rsidR="00B828FD">
      <w:pPr>
        <w:ind w:firstLine="708"/>
        <w:jc w:val="both"/>
      </w:pPr>
      <w:r>
        <w:t xml:space="preserve">Utvrđeno je nadalje da </w:t>
      </w:r>
      <w:r w:rsidR="00413E13">
        <w:t xml:space="preserve">je </w:t>
      </w:r>
      <w:r>
        <w:t>za kupnju nekretnine pobliže opisane pod točkom I. izreke ovog rješenja uplaćen</w:t>
      </w:r>
      <w:r w:rsidR="00000CF5">
        <w:t>e</w:t>
      </w:r>
      <w:r>
        <w:t xml:space="preserve"> </w:t>
      </w:r>
      <w:r w:rsidR="00000CF5">
        <w:t>tri jamčevine, time da dva ponuditelja nisu pristupila na ročište za javnu dražbu</w:t>
      </w:r>
      <w:r>
        <w:t>.</w:t>
      </w:r>
    </w:p>
    <w:p w:rsidRDefault="00B828FD" w:rsidP="00B828FD" w:rsidR="006C666A">
      <w:pPr>
        <w:ind w:firstLine="708"/>
        <w:jc w:val="both"/>
        <w:rPr>
          <w:bCs/>
        </w:rPr>
      </w:pPr>
      <w:r>
        <w:t xml:space="preserve">Pošto je stečajni sudac utvrdio da je udovoljeno uvjetima za održavanje ročišta za dražbu objavio je da se pristupa dražbi, te pozvao ponuditelja na stavljanje ponuda. </w:t>
      </w:r>
    </w:p>
    <w:p w:rsidRDefault="006C666A" w:rsidP="006C666A" w:rsidR="00EC35BE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6C666A" w:rsidP="00590807" w:rsidR="00590807">
      <w:pPr>
        <w:jc w:val="both"/>
        <w:rPr>
          <w:rFonts w:eastAsia="MS Mincho"/>
        </w:rPr>
      </w:pPr>
      <w:r>
        <w:tab/>
        <w:t>Budući je p</w:t>
      </w:r>
      <w:r>
        <w:rPr>
          <w:bCs/>
        </w:rPr>
        <w:t xml:space="preserve">onuditelj </w:t>
      </w:r>
      <w:r w:rsidR="00C847C7" w:rsidRPr="00C847C7">
        <w:rPr>
          <w:rFonts w:eastAsia="MS Mincho"/>
        </w:rPr>
        <w:t xml:space="preserve">Goran Linić ( OIB 12853999620 ), </w:t>
      </w:r>
      <w:proofErr w:type="spellStart"/>
      <w:r w:rsidR="00C847C7" w:rsidRPr="00C847C7">
        <w:rPr>
          <w:rFonts w:eastAsia="MS Mincho"/>
        </w:rPr>
        <w:t>Buzdohanj</w:t>
      </w:r>
      <w:proofErr w:type="spellEnd"/>
      <w:r w:rsidR="00C847C7" w:rsidRPr="00C847C7">
        <w:rPr>
          <w:rFonts w:eastAsia="MS Mincho"/>
        </w:rPr>
        <w:t xml:space="preserve"> 31</w:t>
      </w:r>
      <w:r w:rsidR="00C847C7">
        <w:rPr>
          <w:rFonts w:eastAsia="MS Mincho"/>
        </w:rPr>
        <w:t>, Čavle</w:t>
      </w:r>
      <w:r w:rsidR="00E52C81">
        <w:t xml:space="preserve">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C66296">
        <w:rPr>
          <w:bCs/>
        </w:rPr>
        <w:t>o</w:t>
      </w:r>
      <w:r w:rsidR="007D79AD">
        <w:rPr>
          <w:bCs/>
        </w:rPr>
        <w:t xml:space="preserve"> </w:t>
      </w:r>
      <w:r w:rsidR="003651FE">
        <w:t xml:space="preserve">cijenu od </w:t>
      </w:r>
      <w:r w:rsidR="00B07258" w:rsidRPr="00B07258">
        <w:t xml:space="preserve">939,00 </w:t>
      </w:r>
      <w:r w:rsidR="00000CF5" w:rsidRPr="00000CF5">
        <w:t xml:space="preserve">kn </w:t>
      </w:r>
      <w:r>
        <w:rPr>
          <w:bCs/>
        </w:rPr>
        <w:t>ispuni</w:t>
      </w:r>
      <w:r w:rsidR="00C66296">
        <w:rPr>
          <w:bCs/>
        </w:rPr>
        <w:t>o</w:t>
      </w:r>
      <w:r w:rsidR="00E52C81">
        <w:rPr>
          <w:bCs/>
        </w:rPr>
        <w:t xml:space="preserve"> </w:t>
      </w:r>
      <w:r>
        <w:rPr>
          <w:bCs/>
        </w:rPr>
        <w:t xml:space="preserve">je uvjete da </w:t>
      </w:r>
      <w:r w:rsidR="00C66296">
        <w:rPr>
          <w:bCs/>
        </w:rPr>
        <w:t>mu</w:t>
      </w:r>
      <w:r w:rsidR="00E52C81">
        <w:rPr>
          <w:bCs/>
        </w:rPr>
        <w:t xml:space="preserve"> se</w:t>
      </w:r>
      <w:r w:rsidR="00EC35BE">
        <w:rPr>
          <w:bCs/>
        </w:rPr>
        <w:t xml:space="preserve"> </w:t>
      </w:r>
      <w:r>
        <w:rPr>
          <w:bCs/>
        </w:rPr>
        <w:t>dosud</w:t>
      </w:r>
      <w:r w:rsidR="00DC18CD">
        <w:rPr>
          <w:bCs/>
        </w:rPr>
        <w:t>i</w:t>
      </w:r>
      <w:r>
        <w:rPr>
          <w:bCs/>
        </w:rPr>
        <w:t xml:space="preserve"> predmetn</w:t>
      </w:r>
      <w:r w:rsidR="00DC18CD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EC35BE" w:rsidP="00590807" w:rsidR="003651FE">
      <w:pPr>
        <w:ind w:firstLine="708"/>
        <w:jc w:val="both"/>
      </w:pPr>
      <w:r>
        <w:t>K</w:t>
      </w:r>
      <w:r w:rsidR="003651FE">
        <w:t>up</w:t>
      </w:r>
      <w:r>
        <w:t>a</w:t>
      </w:r>
      <w:r w:rsidR="003651FE" w:rsidRPr="00BE5058">
        <w:t>c</w:t>
      </w:r>
      <w:r w:rsidR="003651FE">
        <w:t xml:space="preserve"> </w:t>
      </w:r>
      <w:r>
        <w:t xml:space="preserve">je pozvan </w:t>
      </w:r>
      <w:r w:rsidR="003651FE" w:rsidRPr="00BE5058">
        <w:t>da uplati kupovn</w:t>
      </w:r>
      <w:r w:rsidR="003651FE">
        <w:t>u</w:t>
      </w:r>
      <w:r w:rsidR="003651FE" w:rsidRPr="00BE5058">
        <w:t xml:space="preserve"> cijen</w:t>
      </w:r>
      <w:r w:rsidR="003651FE">
        <w:t>u</w:t>
      </w:r>
      <w:r w:rsidR="003651FE" w:rsidRPr="00BE5058">
        <w:t xml:space="preserve"> najkasnije u roku od </w:t>
      </w:r>
      <w:r w:rsidR="003651FE" w:rsidRPr="00BE5058">
        <w:rPr>
          <w:rFonts w:eastAsia="MS Mincho"/>
        </w:rPr>
        <w:t>30 dana od dana pravomoćnosti rješenja o dosudi</w:t>
      </w:r>
      <w:r w:rsidR="003651FE" w:rsidRPr="00BE5058">
        <w:t xml:space="preserve">, </w:t>
      </w:r>
      <w:r w:rsidR="003651FE">
        <w:t xml:space="preserve">sukladno objavljenim uvjetima prodaje, te je na osnovu </w:t>
      </w:r>
      <w:r w:rsidR="003651FE" w:rsidRPr="00BE5058">
        <w:t xml:space="preserve">odredbe članka 100. stavak 1. </w:t>
      </w:r>
      <w:r w:rsidR="003651FE" w:rsidRPr="00BE5058">
        <w:rPr>
          <w:rFonts w:eastAsia="MS Mincho"/>
        </w:rPr>
        <w:t>OZ u vezi s člankom 164. stavak 1. SZ</w:t>
      </w:r>
      <w:r w:rsidR="003651FE" w:rsidRPr="00BE5058">
        <w:t xml:space="preserve"> odluč</w:t>
      </w:r>
      <w:r w:rsidR="003651FE">
        <w:t xml:space="preserve">eno </w:t>
      </w:r>
      <w:r w:rsidR="003651FE" w:rsidRPr="00BE5058">
        <w:t>kao pod točkom II. izreke ovog rješenja.</w:t>
      </w:r>
    </w:p>
    <w:p w:rsidRDefault="003651FE" w:rsidP="003651FE" w:rsidR="003651FE">
      <w:pPr>
        <w:ind w:firstLine="708"/>
        <w:jc w:val="both"/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t xml:space="preserve">Nadalje je određeno </w:t>
      </w:r>
      <w:r w:rsidRPr="00BA4E89">
        <w:t xml:space="preserve">da će se nakon pravomoćnosti ovog rješenja i nakon što kupac položi </w:t>
      </w:r>
      <w:proofErr w:type="spellStart"/>
      <w:r w:rsidRPr="00BA4E89">
        <w:t>kupovninu</w:t>
      </w:r>
      <w:proofErr w:type="spellEnd"/>
      <w:r w:rsidRPr="00BA4E89">
        <w:t xml:space="preserve">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D459D2" w:rsidP="006C666A" w:rsidR="00D459D2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C847C7">
        <w:rPr>
          <w:rFonts w:eastAsia="MS Mincho"/>
        </w:rPr>
        <w:t>20</w:t>
      </w:r>
      <w:r w:rsidR="00C847C7" w:rsidRPr="00DC18CD">
        <w:rPr>
          <w:rFonts w:eastAsia="MS Mincho"/>
        </w:rPr>
        <w:t xml:space="preserve">. </w:t>
      </w:r>
      <w:r w:rsidR="00C847C7">
        <w:rPr>
          <w:rFonts w:eastAsia="MS Mincho"/>
        </w:rPr>
        <w:t>listopada 20</w:t>
      </w:r>
      <w:r w:rsidR="00C847C7" w:rsidRPr="00DC18CD">
        <w:rPr>
          <w:rFonts w:eastAsia="MS Mincho"/>
        </w:rPr>
        <w:t>16</w:t>
      </w:r>
      <w:r w:rsidR="00C847C7">
        <w:t>.</w:t>
      </w:r>
      <w:r>
        <w:rPr>
          <w:rFonts w:eastAsia="MS Mincho"/>
        </w:rPr>
        <w:t xml:space="preserve"> 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Rješenje o dosudi objaviti na mrežnoj stranici e-Oglasne ploče suda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C847C7">
        <w:rPr>
          <w:rFonts w:eastAsia="MS Mincho"/>
        </w:rPr>
        <w:t>20</w:t>
      </w:r>
      <w:r w:rsidR="00C847C7" w:rsidRPr="00DC18CD">
        <w:rPr>
          <w:rFonts w:eastAsia="MS Mincho"/>
        </w:rPr>
        <w:t xml:space="preserve">. </w:t>
      </w:r>
      <w:r w:rsidR="00C847C7">
        <w:rPr>
          <w:rFonts w:eastAsia="MS Mincho"/>
        </w:rPr>
        <w:t>listopada 20</w:t>
      </w:r>
      <w:r w:rsidR="00C847C7" w:rsidRPr="00DC18CD">
        <w:rPr>
          <w:rFonts w:eastAsia="MS Mincho"/>
        </w:rPr>
        <w:t>16</w:t>
      </w:r>
      <w:r w:rsidR="00C847C7">
        <w:t>.</w:t>
      </w:r>
      <w:r>
        <w:rPr>
          <w:rFonts w:eastAsia="MS Mincho"/>
        </w:rPr>
        <w:t xml:space="preserve">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08D" w:rsidR="009A708D">
      <w:r>
        <w:separator/>
      </w:r>
    </w:p>
  </w:endnote>
  <w:endnote w:id="0" w:type="continuationSeparator">
    <w:p w:rsidRDefault="009A708D" w:rsidR="009A7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BF77A5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08D" w:rsidR="009A708D">
      <w:r>
        <w:separator/>
      </w:r>
    </w:p>
  </w:footnote>
  <w:footnote w:id="0" w:type="continuationSeparator">
    <w:p w:rsidRDefault="009A708D" w:rsidR="009A7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416506">
      <w:rPr>
        <w:rFonts w:cs="Times New Roman" w:eastAsia="MS Mincho" w:hAnsi="Times New Roman" w:ascii="Times New Roman"/>
      </w:rPr>
      <w:t>401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00CF5"/>
    <w:rsid w:val="0002088D"/>
    <w:rsid w:val="00022FAD"/>
    <w:rsid w:val="0002309B"/>
    <w:rsid w:val="00024036"/>
    <w:rsid w:val="00026F6C"/>
    <w:rsid w:val="00041BFB"/>
    <w:rsid w:val="00060A07"/>
    <w:rsid w:val="00096CC9"/>
    <w:rsid w:val="00096FF0"/>
    <w:rsid w:val="000B5B7B"/>
    <w:rsid w:val="000E26CB"/>
    <w:rsid w:val="000E6256"/>
    <w:rsid w:val="000F5B47"/>
    <w:rsid w:val="000F6F1E"/>
    <w:rsid w:val="00101E6C"/>
    <w:rsid w:val="001046D7"/>
    <w:rsid w:val="00104802"/>
    <w:rsid w:val="00120AD4"/>
    <w:rsid w:val="00130020"/>
    <w:rsid w:val="00141A68"/>
    <w:rsid w:val="00143BD5"/>
    <w:rsid w:val="00155AD0"/>
    <w:rsid w:val="00161E0A"/>
    <w:rsid w:val="00162216"/>
    <w:rsid w:val="00173D9F"/>
    <w:rsid w:val="00182D59"/>
    <w:rsid w:val="0018627F"/>
    <w:rsid w:val="00191468"/>
    <w:rsid w:val="00193BAF"/>
    <w:rsid w:val="00193FAB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1F5528"/>
    <w:rsid w:val="00205F42"/>
    <w:rsid w:val="00211F47"/>
    <w:rsid w:val="00215C3D"/>
    <w:rsid w:val="0021641C"/>
    <w:rsid w:val="00216A28"/>
    <w:rsid w:val="00240134"/>
    <w:rsid w:val="00247EBE"/>
    <w:rsid w:val="00255AB6"/>
    <w:rsid w:val="00255FC4"/>
    <w:rsid w:val="00266259"/>
    <w:rsid w:val="00277531"/>
    <w:rsid w:val="00277C97"/>
    <w:rsid w:val="002811C6"/>
    <w:rsid w:val="0028439F"/>
    <w:rsid w:val="0028452A"/>
    <w:rsid w:val="00294D46"/>
    <w:rsid w:val="002960AE"/>
    <w:rsid w:val="002A2C9D"/>
    <w:rsid w:val="002A3573"/>
    <w:rsid w:val="002B31D3"/>
    <w:rsid w:val="002B6D2C"/>
    <w:rsid w:val="002C5497"/>
    <w:rsid w:val="002E50CC"/>
    <w:rsid w:val="002F5FC5"/>
    <w:rsid w:val="00306CC2"/>
    <w:rsid w:val="00306FA7"/>
    <w:rsid w:val="00312303"/>
    <w:rsid w:val="00320A17"/>
    <w:rsid w:val="00326A28"/>
    <w:rsid w:val="00340779"/>
    <w:rsid w:val="0034338B"/>
    <w:rsid w:val="00351A59"/>
    <w:rsid w:val="003531A6"/>
    <w:rsid w:val="00355E0A"/>
    <w:rsid w:val="0035752D"/>
    <w:rsid w:val="0036247E"/>
    <w:rsid w:val="00362F32"/>
    <w:rsid w:val="003651FE"/>
    <w:rsid w:val="00366F33"/>
    <w:rsid w:val="00371E30"/>
    <w:rsid w:val="00373EA4"/>
    <w:rsid w:val="00395B44"/>
    <w:rsid w:val="003964DD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3F55"/>
    <w:rsid w:val="003B50CD"/>
    <w:rsid w:val="003B7BD2"/>
    <w:rsid w:val="003C1ECE"/>
    <w:rsid w:val="003C7F0D"/>
    <w:rsid w:val="003D3DC3"/>
    <w:rsid w:val="003E1330"/>
    <w:rsid w:val="003F1B81"/>
    <w:rsid w:val="003F24EE"/>
    <w:rsid w:val="003F48A9"/>
    <w:rsid w:val="004058A2"/>
    <w:rsid w:val="00410C07"/>
    <w:rsid w:val="00413E13"/>
    <w:rsid w:val="00414B7B"/>
    <w:rsid w:val="00416506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C7D97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8344B"/>
    <w:rsid w:val="00590807"/>
    <w:rsid w:val="00590C88"/>
    <w:rsid w:val="005B0722"/>
    <w:rsid w:val="005B3456"/>
    <w:rsid w:val="005B5957"/>
    <w:rsid w:val="005B74C7"/>
    <w:rsid w:val="005C3461"/>
    <w:rsid w:val="005C5C5D"/>
    <w:rsid w:val="005C62EE"/>
    <w:rsid w:val="005D2021"/>
    <w:rsid w:val="005D53E1"/>
    <w:rsid w:val="005F0319"/>
    <w:rsid w:val="005F1F73"/>
    <w:rsid w:val="006029A7"/>
    <w:rsid w:val="006055E7"/>
    <w:rsid w:val="00615190"/>
    <w:rsid w:val="006314A2"/>
    <w:rsid w:val="00632CA0"/>
    <w:rsid w:val="006551C7"/>
    <w:rsid w:val="006579E0"/>
    <w:rsid w:val="00672F85"/>
    <w:rsid w:val="00673E61"/>
    <w:rsid w:val="006779AA"/>
    <w:rsid w:val="00686A16"/>
    <w:rsid w:val="00694CF8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15DF3"/>
    <w:rsid w:val="0072656B"/>
    <w:rsid w:val="007371E2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87B83"/>
    <w:rsid w:val="0079051A"/>
    <w:rsid w:val="0079377B"/>
    <w:rsid w:val="007A5639"/>
    <w:rsid w:val="007A5A94"/>
    <w:rsid w:val="007B1256"/>
    <w:rsid w:val="007C3990"/>
    <w:rsid w:val="007C4B86"/>
    <w:rsid w:val="007D0161"/>
    <w:rsid w:val="007D79AD"/>
    <w:rsid w:val="007D7C5F"/>
    <w:rsid w:val="007E4B9B"/>
    <w:rsid w:val="007F0FFD"/>
    <w:rsid w:val="007F5BBE"/>
    <w:rsid w:val="007F5F43"/>
    <w:rsid w:val="00800CB2"/>
    <w:rsid w:val="00810E1E"/>
    <w:rsid w:val="00820DA4"/>
    <w:rsid w:val="00826666"/>
    <w:rsid w:val="00836225"/>
    <w:rsid w:val="00836AB8"/>
    <w:rsid w:val="008406E8"/>
    <w:rsid w:val="00841C94"/>
    <w:rsid w:val="00844825"/>
    <w:rsid w:val="00844928"/>
    <w:rsid w:val="00845940"/>
    <w:rsid w:val="00845C1C"/>
    <w:rsid w:val="00854116"/>
    <w:rsid w:val="00855616"/>
    <w:rsid w:val="008556E1"/>
    <w:rsid w:val="00866780"/>
    <w:rsid w:val="0088250A"/>
    <w:rsid w:val="008A3581"/>
    <w:rsid w:val="008B07C7"/>
    <w:rsid w:val="008B0997"/>
    <w:rsid w:val="008B4CEB"/>
    <w:rsid w:val="008B7C14"/>
    <w:rsid w:val="008C7F45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62F15"/>
    <w:rsid w:val="00986923"/>
    <w:rsid w:val="00992A59"/>
    <w:rsid w:val="00996C60"/>
    <w:rsid w:val="009A708D"/>
    <w:rsid w:val="009B2C69"/>
    <w:rsid w:val="009C174A"/>
    <w:rsid w:val="009C3DA9"/>
    <w:rsid w:val="009C6126"/>
    <w:rsid w:val="009D0D2B"/>
    <w:rsid w:val="009D0EFE"/>
    <w:rsid w:val="009D3B93"/>
    <w:rsid w:val="009D443C"/>
    <w:rsid w:val="009D5E9D"/>
    <w:rsid w:val="009F00E3"/>
    <w:rsid w:val="009F5BF1"/>
    <w:rsid w:val="00A075B0"/>
    <w:rsid w:val="00A257F8"/>
    <w:rsid w:val="00A353C7"/>
    <w:rsid w:val="00A43949"/>
    <w:rsid w:val="00A5093E"/>
    <w:rsid w:val="00A52A86"/>
    <w:rsid w:val="00A54846"/>
    <w:rsid w:val="00A56A07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B07258"/>
    <w:rsid w:val="00B23E83"/>
    <w:rsid w:val="00B266F6"/>
    <w:rsid w:val="00B316AA"/>
    <w:rsid w:val="00B50A69"/>
    <w:rsid w:val="00B50ABF"/>
    <w:rsid w:val="00B530AB"/>
    <w:rsid w:val="00B545CE"/>
    <w:rsid w:val="00B66A16"/>
    <w:rsid w:val="00B828FD"/>
    <w:rsid w:val="00B83015"/>
    <w:rsid w:val="00BA0B1B"/>
    <w:rsid w:val="00BA1A6A"/>
    <w:rsid w:val="00BA421D"/>
    <w:rsid w:val="00BA5F2D"/>
    <w:rsid w:val="00BA69BA"/>
    <w:rsid w:val="00BA7660"/>
    <w:rsid w:val="00BA7EFF"/>
    <w:rsid w:val="00BB14FF"/>
    <w:rsid w:val="00BC2533"/>
    <w:rsid w:val="00BE42F8"/>
    <w:rsid w:val="00BE5058"/>
    <w:rsid w:val="00BE7EC5"/>
    <w:rsid w:val="00BF096C"/>
    <w:rsid w:val="00BF2DC5"/>
    <w:rsid w:val="00BF77A5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296"/>
    <w:rsid w:val="00C667C9"/>
    <w:rsid w:val="00C6798A"/>
    <w:rsid w:val="00C847C7"/>
    <w:rsid w:val="00C9374D"/>
    <w:rsid w:val="00C9453F"/>
    <w:rsid w:val="00C974B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12A9D"/>
    <w:rsid w:val="00D338C0"/>
    <w:rsid w:val="00D33CD8"/>
    <w:rsid w:val="00D34550"/>
    <w:rsid w:val="00D34F29"/>
    <w:rsid w:val="00D43763"/>
    <w:rsid w:val="00D45923"/>
    <w:rsid w:val="00D459D2"/>
    <w:rsid w:val="00D51CBD"/>
    <w:rsid w:val="00D549A5"/>
    <w:rsid w:val="00D6561C"/>
    <w:rsid w:val="00D7451F"/>
    <w:rsid w:val="00D751C3"/>
    <w:rsid w:val="00D954AA"/>
    <w:rsid w:val="00D97C39"/>
    <w:rsid w:val="00D97E42"/>
    <w:rsid w:val="00DA040B"/>
    <w:rsid w:val="00DA0DD3"/>
    <w:rsid w:val="00DB309D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05374"/>
    <w:rsid w:val="00E05DB3"/>
    <w:rsid w:val="00E143E2"/>
    <w:rsid w:val="00E15EA6"/>
    <w:rsid w:val="00E20120"/>
    <w:rsid w:val="00E24EDC"/>
    <w:rsid w:val="00E2796D"/>
    <w:rsid w:val="00E34366"/>
    <w:rsid w:val="00E354F9"/>
    <w:rsid w:val="00E37C24"/>
    <w:rsid w:val="00E52C81"/>
    <w:rsid w:val="00E66B18"/>
    <w:rsid w:val="00E70277"/>
    <w:rsid w:val="00E737C3"/>
    <w:rsid w:val="00E73980"/>
    <w:rsid w:val="00E74441"/>
    <w:rsid w:val="00E75150"/>
    <w:rsid w:val="00E82997"/>
    <w:rsid w:val="00E83483"/>
    <w:rsid w:val="00E835A0"/>
    <w:rsid w:val="00E91308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35BE"/>
    <w:rsid w:val="00EC4949"/>
    <w:rsid w:val="00ED21CC"/>
    <w:rsid w:val="00ED5061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6BB5"/>
    <w:rsid w:val="00FB0854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77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77A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7A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7A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7A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77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77A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7A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7A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7A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923</properties:Words>
  <properties:Characters>4620</properties:Characters>
  <properties:Lines>110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2016-10-20T09:33:00Z</dcterms:created>
  <dc:creator>ministarstvo pravosuđa rh</dc:creator>
  <cp:lastModifiedBy>Tanja Fidel</cp:lastModifiedBy>
  <cp:lastPrinted>2015-02-02T09:48:00Z</cp:lastPrinted>
  <dcterms:modified xmlns:xsi="http://www.w3.org/2001/XMLSchema-instance" xsi:type="dcterms:W3CDTF">2016-10-20T12:47:00Z</dcterms:modified>
  <cp:revision>6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