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dbb1b" w14:paraId="60dbb1b" w:rsidRDefault="006A5AF3" w:rsidP="007F50E6" w:rsidR="006A5AF3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C46154">
        <w:rPr>
          <w:rFonts w:hAnsi="Times New Roman" w:ascii="Times New Roman"/>
        </w:rPr>
        <w:t xml:space="preserve">                            </w:t>
      </w:r>
      <w:r w:rsidR="007F50E6" w:rsidRPr="001A1A01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   </w:t>
      </w:r>
    </w:p>
    <w:p w:rsidRDefault="002775D1" w:rsidP="002775D1" w:rsidR="002775D1" w:rsidRPr="00211CE0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  <w:r w:rsidR="00C07263">
        <w:rPr>
          <w:rFonts w:hAnsi="Times New Roman" w:ascii="Times New Roman"/>
        </w:rPr>
        <w:tab/>
      </w:r>
      <w:r w:rsidR="00C07263">
        <w:rPr>
          <w:rFonts w:hAnsi="Times New Roman" w:ascii="Times New Roman"/>
        </w:rPr>
        <w:tab/>
      </w:r>
      <w:r w:rsidR="00C07263">
        <w:rPr>
          <w:rFonts w:hAnsi="Times New Roman" w:ascii="Times New Roman"/>
        </w:rPr>
        <w:tab/>
      </w:r>
      <w:r w:rsidR="00C07263">
        <w:rPr>
          <w:rFonts w:hAnsi="Times New Roman" w:ascii="Times New Roman"/>
        </w:rPr>
        <w:tab/>
      </w:r>
      <w:r w:rsidR="00C07263">
        <w:rPr>
          <w:rFonts w:hAnsi="Times New Roman" w:ascii="Times New Roman"/>
        </w:rPr>
        <w:tab/>
      </w:r>
      <w:r w:rsidR="00C07263">
        <w:rPr>
          <w:rFonts w:hAnsi="Times New Roman" w:ascii="Times New Roman"/>
        </w:rPr>
        <w:tab/>
      </w:r>
      <w:r w:rsidR="00C07263">
        <w:rPr>
          <w:rFonts w:hAnsi="Times New Roman" w:ascii="Times New Roman"/>
        </w:rPr>
        <w:tab/>
        <w:t>3  St-</w:t>
      </w:r>
      <w:r w:rsidR="004575A3">
        <w:rPr>
          <w:rFonts w:hAnsi="Times New Roman" w:ascii="Times New Roman"/>
        </w:rPr>
        <w:t>4692/2016</w:t>
      </w:r>
      <w:r w:rsidR="008A7CD7">
        <w:rPr>
          <w:rFonts w:hAnsi="Times New Roman" w:ascii="Times New Roman"/>
        </w:rPr>
        <w:t>-</w:t>
      </w:r>
      <w:r w:rsidR="008203C1">
        <w:rPr>
          <w:rFonts w:hAnsi="Times New Roman" w:ascii="Times New Roman"/>
        </w:rPr>
        <w:t>90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A0378A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A0378A">
        <w:rPr>
          <w:rFonts w:hAnsi="Times New Roman" w:ascii="Times New Roman"/>
        </w:rPr>
        <w:t>Trg hrvatskih branitelja 1/II</w:t>
      </w:r>
    </w:p>
    <w:p w:rsidRDefault="00B013B0" w:rsidP="005F06BF" w:rsidR="00B013B0" w:rsidRPr="001A1A01">
      <w:pPr>
        <w:jc w:val="both"/>
        <w:rPr>
          <w:rFonts w:hAnsi="Times New Roman" w:ascii="Times New Roman"/>
        </w:rPr>
      </w:pPr>
    </w:p>
    <w:p w:rsidRDefault="00733BA9" w:rsidP="008F52C0" w:rsidR="00135C83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C07263" w:rsidP="008F52C0" w:rsidR="009B497D" w:rsidRPr="00733BA9">
      <w:pPr>
        <w:ind w:firstLine="708"/>
        <w:jc w:val="both"/>
        <w:rPr>
          <w:rFonts w:hAnsi="Times New Roman" w:ascii="Times New Roman"/>
        </w:rPr>
      </w:pPr>
      <w:r w:rsidRPr="00C07263">
        <w:rPr>
          <w:rFonts w:hAnsi="Times New Roman" w:ascii="Times New Roman"/>
        </w:rPr>
        <w:t xml:space="preserve">Trgovački sud u Zagrebu, Stalna služba u Karlovcu, po stečajnom sucu Vesni Fundurulić Perišin, u stečajnom postupku </w:t>
      </w:r>
      <w:r w:rsidR="00AF12B5" w:rsidRPr="00AF12B5">
        <w:rPr>
          <w:rFonts w:hAnsi="Times New Roman" w:ascii="Times New Roman"/>
        </w:rPr>
        <w:t xml:space="preserve">nad </w:t>
      </w:r>
      <w:r w:rsidR="009B497D" w:rsidRPr="009B497D">
        <w:rPr>
          <w:rFonts w:hAnsi="Times New Roman" w:ascii="Times New Roman"/>
        </w:rPr>
        <w:t xml:space="preserve">stečajnim dužnikom </w:t>
      </w:r>
      <w:r w:rsidR="004575A3" w:rsidRPr="004575A3">
        <w:rPr>
          <w:rFonts w:hAnsi="Times New Roman" w:ascii="Times New Roman"/>
        </w:rPr>
        <w:t>MAJOR I PARTNERI d.o.o.</w:t>
      </w:r>
      <w:r w:rsidR="004575A3">
        <w:rPr>
          <w:rFonts w:hAnsi="Times New Roman" w:ascii="Times New Roman"/>
        </w:rPr>
        <w:t xml:space="preserve"> u stečaju</w:t>
      </w:r>
      <w:r w:rsidR="004575A3" w:rsidRPr="004575A3">
        <w:rPr>
          <w:rFonts w:hAnsi="Times New Roman" w:ascii="Times New Roman"/>
        </w:rPr>
        <w:t>, Zagreb, Roberta Frangeša Mihanovića 5, OIB: 56731380564</w:t>
      </w:r>
      <w:r w:rsidR="009B497D" w:rsidRPr="009B497D">
        <w:rPr>
          <w:rFonts w:hAnsi="Times New Roman" w:ascii="Times New Roman"/>
        </w:rPr>
        <w:t xml:space="preserve">, </w:t>
      </w:r>
      <w:r w:rsidR="004575A3">
        <w:rPr>
          <w:rFonts w:hAnsi="Times New Roman" w:ascii="Times New Roman"/>
        </w:rPr>
        <w:t>28</w:t>
      </w:r>
      <w:r w:rsidR="009B497D">
        <w:rPr>
          <w:rFonts w:hAnsi="Times New Roman" w:ascii="Times New Roman"/>
        </w:rPr>
        <w:t xml:space="preserve">. svibnja </w:t>
      </w:r>
      <w:r w:rsidR="009B497D" w:rsidRPr="009B497D">
        <w:rPr>
          <w:rFonts w:hAnsi="Times New Roman" w:ascii="Times New Roman"/>
        </w:rPr>
        <w:t xml:space="preserve"> 2019.,</w:t>
      </w: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5D4C20" w:rsidP="005D4C20" w:rsidR="005D4C20">
      <w:pPr>
        <w:jc w:val="both"/>
        <w:rPr>
          <w:rFonts w:hAnsi="Times New Roman" w:ascii="Times New Roman"/>
        </w:rPr>
      </w:pPr>
    </w:p>
    <w:p w:rsidRDefault="00211CE0" w:rsidP="004575A3" w:rsidR="004575A3">
      <w:pPr>
        <w:jc w:val="both"/>
        <w:rPr>
          <w:rFonts w:eastAsia="Times New Roman" w:hAnsi="Times New Roman" w:ascii="Times New Roman"/>
        </w:rPr>
      </w:pPr>
      <w:r w:rsidRPr="00960F88">
        <w:rPr>
          <w:rFonts w:hAnsi="Times New Roman" w:ascii="Times New Roman"/>
        </w:rPr>
        <w:t xml:space="preserve">I.Iz iznosa kupovnine od </w:t>
      </w:r>
      <w:r w:rsidR="004575A3" w:rsidRPr="004575A3">
        <w:rPr>
          <w:rFonts w:hAnsi="Times New Roman" w:ascii="Times New Roman"/>
        </w:rPr>
        <w:t>382.500,00</w:t>
      </w:r>
      <w:r w:rsidR="004575A3">
        <w:rPr>
          <w:rFonts w:hAnsi="Times New Roman" w:ascii="Times New Roman"/>
        </w:rPr>
        <w:t xml:space="preserve"> </w:t>
      </w:r>
      <w:r w:rsidRPr="00960F88">
        <w:rPr>
          <w:rFonts w:hAnsi="Times New Roman" w:ascii="Times New Roman"/>
        </w:rPr>
        <w:t xml:space="preserve">kn ostvarene prodajom </w:t>
      </w:r>
      <w:r w:rsidRPr="00960F88">
        <w:rPr>
          <w:rFonts w:eastAsia="Times New Roman" w:hAnsi="Times New Roman" w:ascii="Times New Roman"/>
        </w:rPr>
        <w:t xml:space="preserve">nekretnine dužnika </w:t>
      </w:r>
      <w:r w:rsidR="004575A3" w:rsidRPr="004575A3">
        <w:rPr>
          <w:rFonts w:eastAsia="Times New Roman" w:hAnsi="Times New Roman" w:ascii="Times New Roman"/>
        </w:rPr>
        <w:t>upisane u zemljišnim knjigama Općinskog suda u Sisku, Zemljišno-knjižni odjel Kutina i to kč. br. 214/1, zgrade, dvorište, pašnjak, voćnjak i oranica prek Jelenske, površine od 8029 m2, upisana u</w:t>
      </w:r>
      <w:r w:rsidR="004575A3">
        <w:rPr>
          <w:rFonts w:eastAsia="Times New Roman" w:hAnsi="Times New Roman" w:ascii="Times New Roman"/>
        </w:rPr>
        <w:t xml:space="preserve"> zk. ul. 443 k.o. 316288, Potok</w:t>
      </w:r>
    </w:p>
    <w:p w:rsidRDefault="004575A3" w:rsidP="004575A3" w:rsidR="00211CE0" w:rsidRPr="00960F88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 xml:space="preserve">identifikator nadmetanja 12517 </w:t>
      </w:r>
      <w:r w:rsidR="00211CE0" w:rsidRPr="00960F88">
        <w:rPr>
          <w:rFonts w:hAnsi="Times New Roman" w:ascii="Times New Roman"/>
        </w:rPr>
        <w:t>namiruju se:</w:t>
      </w:r>
    </w:p>
    <w:p w:rsidRDefault="00211CE0" w:rsidP="00211CE0" w:rsidR="00211CE0" w:rsidRPr="00960F88">
      <w:pPr>
        <w:ind w:firstLine="708"/>
        <w:jc w:val="both"/>
        <w:rPr>
          <w:rFonts w:hAnsi="Times New Roman" w:ascii="Times New Roman"/>
        </w:rPr>
      </w:pPr>
    </w:p>
    <w:p w:rsidRDefault="00211CE0" w:rsidP="00211CE0" w:rsidR="00211CE0" w:rsidRPr="00960F88">
      <w:pPr>
        <w:ind w:firstLine="708"/>
        <w:jc w:val="both"/>
        <w:rPr>
          <w:rFonts w:hAnsi="Times New Roman" w:ascii="Times New Roman"/>
        </w:rPr>
      </w:pPr>
      <w:r w:rsidRPr="00960F88">
        <w:rPr>
          <w:rFonts w:hAnsi="Times New Roman" w:ascii="Times New Roman"/>
        </w:rPr>
        <w:t xml:space="preserve">1.troškovi stečajnog postupka u iznosu od </w:t>
      </w:r>
      <w:r w:rsidR="004575A3">
        <w:rPr>
          <w:rFonts w:hAnsi="Times New Roman" w:ascii="Times New Roman"/>
        </w:rPr>
        <w:t xml:space="preserve">97.819,25 </w:t>
      </w:r>
      <w:r w:rsidRPr="00960F88">
        <w:rPr>
          <w:rFonts w:hAnsi="Times New Roman" w:ascii="Times New Roman"/>
        </w:rPr>
        <w:t>kn,</w:t>
      </w:r>
    </w:p>
    <w:p w:rsidRDefault="00960F88" w:rsidP="00960F88" w:rsidR="00211CE0" w:rsidRPr="00960F88">
      <w:pPr>
        <w:jc w:val="both"/>
        <w:rPr>
          <w:rFonts w:eastAsia="Times New Roman" w:hAnsi="Times New Roman" w:ascii="Times New Roman"/>
        </w:rPr>
      </w:pPr>
      <w:r w:rsidRPr="00960F88">
        <w:rPr>
          <w:rFonts w:hAnsi="Times New Roman" w:ascii="Times New Roman"/>
        </w:rPr>
        <w:t xml:space="preserve">            2.</w:t>
      </w:r>
      <w:r w:rsidR="00211CE0" w:rsidRPr="00960F88">
        <w:rPr>
          <w:rFonts w:hAnsi="Times New Roman" w:ascii="Times New Roman"/>
        </w:rPr>
        <w:t>razlučni vjerovnik</w:t>
      </w:r>
      <w:r w:rsidR="005D3E70" w:rsidRPr="00960F88">
        <w:rPr>
          <w:rFonts w:hAnsi="Times New Roman" w:ascii="Times New Roman"/>
        </w:rPr>
        <w:t xml:space="preserve"> </w:t>
      </w:r>
      <w:r w:rsidR="004575A3" w:rsidRPr="004575A3">
        <w:rPr>
          <w:rFonts w:eastAsia="Times New Roman" w:hAnsi="Times New Roman" w:ascii="Times New Roman"/>
        </w:rPr>
        <w:t>B2 KAPITAL d.o.o., Zagreb, Radnička cesta 41, OIB: 57509775367</w:t>
      </w:r>
      <w:r w:rsidR="00211CE0" w:rsidRPr="00960F88">
        <w:rPr>
          <w:rFonts w:hAnsi="Times New Roman" w:ascii="Times New Roman"/>
        </w:rPr>
        <w:t xml:space="preserve"> u iznosu od </w:t>
      </w:r>
      <w:r w:rsidR="004575A3" w:rsidRPr="004575A3">
        <w:rPr>
          <w:rFonts w:hAnsi="Times New Roman" w:ascii="Times New Roman"/>
        </w:rPr>
        <w:t xml:space="preserve">284.680,75 </w:t>
      </w:r>
      <w:r w:rsidR="00211CE0" w:rsidRPr="00960F88">
        <w:rPr>
          <w:rFonts w:hAnsi="Times New Roman" w:ascii="Times New Roman"/>
        </w:rPr>
        <w:t>kn.</w:t>
      </w:r>
      <w:r w:rsidR="004575A3">
        <w:rPr>
          <w:rFonts w:hAnsi="Times New Roman" w:ascii="Times New Roman"/>
        </w:rPr>
        <w:t xml:space="preserve"> </w:t>
      </w:r>
    </w:p>
    <w:p w:rsidRDefault="00211CE0" w:rsidP="00211CE0" w:rsidR="00211CE0" w:rsidRPr="008A7CD7">
      <w:pPr>
        <w:ind w:firstLine="708"/>
        <w:jc w:val="both"/>
        <w:rPr>
          <w:rFonts w:hAnsi="Times New Roman" w:ascii="Times New Roman"/>
          <w:color w:val="FF0000"/>
        </w:rPr>
      </w:pPr>
    </w:p>
    <w:p w:rsidRDefault="00211CE0" w:rsidP="00211CE0" w:rsidR="00211CE0" w:rsidRPr="00960F88">
      <w:pPr>
        <w:ind w:firstLine="708"/>
        <w:jc w:val="both"/>
        <w:rPr>
          <w:rFonts w:hAnsi="Times New Roman" w:ascii="Times New Roman"/>
        </w:rPr>
      </w:pPr>
      <w:r w:rsidRPr="00960F88">
        <w:rPr>
          <w:rFonts w:hAnsi="Times New Roman" w:ascii="Times New Roman"/>
        </w:rPr>
        <w:t xml:space="preserve">II.Nalaže se Financijskoj agenciji Zagreb, Ulica grada Vukovara 70, OIB: 85821130368, da iznos od </w:t>
      </w:r>
      <w:r w:rsidR="004575A3">
        <w:rPr>
          <w:rFonts w:hAnsi="Times New Roman" w:ascii="Times New Roman"/>
        </w:rPr>
        <w:t>76.500,00</w:t>
      </w:r>
      <w:r w:rsidR="00960F88" w:rsidRPr="00960F88">
        <w:rPr>
          <w:rFonts w:hAnsi="Times New Roman" w:ascii="Times New Roman"/>
        </w:rPr>
        <w:t xml:space="preserve"> </w:t>
      </w:r>
      <w:r w:rsidRPr="00960F88">
        <w:rPr>
          <w:rFonts w:hAnsi="Times New Roman" w:ascii="Times New Roman"/>
        </w:rPr>
        <w:t>kn s posebnog računa broj HR3323900011300028779 prenese na račun broj HR</w:t>
      </w:r>
      <w:r w:rsidR="005D3E70" w:rsidRPr="00960F88">
        <w:rPr>
          <w:rFonts w:hAnsi="Times New Roman" w:ascii="Times New Roman"/>
        </w:rPr>
        <w:t>1123900011300028787, Model: HR11</w:t>
      </w:r>
      <w:r w:rsidRPr="00960F88">
        <w:rPr>
          <w:rFonts w:hAnsi="Times New Roman" w:ascii="Times New Roman"/>
        </w:rPr>
        <w:t>.</w:t>
      </w:r>
    </w:p>
    <w:p w:rsidRDefault="00211CE0" w:rsidP="00211CE0" w:rsidR="00211CE0" w:rsidRPr="008A7CD7">
      <w:pPr>
        <w:ind w:firstLine="708"/>
        <w:jc w:val="both"/>
        <w:rPr>
          <w:rFonts w:hAnsi="Times New Roman" w:ascii="Times New Roman"/>
          <w:color w:val="FF0000"/>
        </w:rPr>
      </w:pPr>
    </w:p>
    <w:p w:rsidRDefault="00211CE0" w:rsidP="00211CE0" w:rsidR="00211CE0" w:rsidRPr="00960F88">
      <w:pPr>
        <w:ind w:firstLine="708"/>
        <w:jc w:val="both"/>
        <w:rPr>
          <w:rFonts w:hAnsi="Times New Roman" w:ascii="Times New Roman"/>
        </w:rPr>
      </w:pPr>
      <w:r w:rsidRPr="00960F88">
        <w:rPr>
          <w:rFonts w:hAnsi="Times New Roman" w:ascii="Times New Roman"/>
        </w:rPr>
        <w:t xml:space="preserve">III.Nalaže se Financijskoj agenciji Zagreb, Ulica grada Vukovara 70, OIB: 85821130368, u roku od osam dana s računa broj HR1123900011300028787, isplatiti iznos od </w:t>
      </w:r>
      <w:r w:rsidR="008F52C0" w:rsidRPr="008F52C0">
        <w:rPr>
          <w:rFonts w:hAnsi="Times New Roman" w:ascii="Times New Roman"/>
        </w:rPr>
        <w:t xml:space="preserve">97.819,25 </w:t>
      </w:r>
      <w:r w:rsidRPr="00960F88">
        <w:rPr>
          <w:rFonts w:hAnsi="Times New Roman" w:ascii="Times New Roman"/>
        </w:rPr>
        <w:t xml:space="preserve">kn stečajnom dužniku </w:t>
      </w:r>
      <w:r w:rsidR="008F52C0" w:rsidRPr="008F52C0">
        <w:rPr>
          <w:rFonts w:hAnsi="Times New Roman" w:ascii="Times New Roman"/>
        </w:rPr>
        <w:t>MAJOR I PARTNERI d.o.o. u stečaju, Zagreb, Roberta Frangeša Mihanovića 5, OIB: 56731380564</w:t>
      </w:r>
      <w:r w:rsidRPr="00960F88">
        <w:rPr>
          <w:rFonts w:hAnsi="Times New Roman" w:ascii="Times New Roman"/>
        </w:rPr>
        <w:t xml:space="preserve"> na račun broj IBAN: </w:t>
      </w:r>
      <w:r w:rsidR="008F52C0" w:rsidRPr="008F52C0">
        <w:rPr>
          <w:rFonts w:hAnsi="Times New Roman" w:ascii="Times New Roman"/>
        </w:rPr>
        <w:t>HR2523860021119017913</w:t>
      </w:r>
      <w:r w:rsidRPr="00960F88">
        <w:rPr>
          <w:rFonts w:hAnsi="Times New Roman" w:ascii="Times New Roman"/>
        </w:rPr>
        <w:t>.</w:t>
      </w:r>
    </w:p>
    <w:p w:rsidRDefault="00211CE0" w:rsidP="00211CE0" w:rsidR="00211CE0" w:rsidRPr="008A7CD7">
      <w:pPr>
        <w:ind w:firstLine="708"/>
        <w:jc w:val="both"/>
        <w:rPr>
          <w:rFonts w:hAnsi="Times New Roman" w:ascii="Times New Roman"/>
          <w:color w:val="FF0000"/>
        </w:rPr>
      </w:pPr>
    </w:p>
    <w:p w:rsidRDefault="00211CE0" w:rsidP="00D55AC4" w:rsidR="00D55AC4" w:rsidRPr="008A7CD7">
      <w:pPr>
        <w:ind w:firstLine="708"/>
        <w:jc w:val="both"/>
        <w:rPr>
          <w:rFonts w:hAnsi="Times New Roman" w:ascii="Times New Roman"/>
          <w:color w:val="FF0000"/>
        </w:rPr>
      </w:pPr>
      <w:r w:rsidRPr="00C24495">
        <w:rPr>
          <w:rFonts w:hAnsi="Times New Roman" w:ascii="Times New Roman"/>
        </w:rPr>
        <w:t xml:space="preserve">IV.Nalaže se Financijskoj agenciji Zagreb, Ulica grada Vukovara 70, OIB: 85821130368, u roku od osam dana s računa broj HR1123900011300028787, isplatiti iznos od  </w:t>
      </w:r>
      <w:r w:rsidR="008F52C0" w:rsidRPr="008F52C0">
        <w:rPr>
          <w:rFonts w:hAnsi="Times New Roman" w:ascii="Times New Roman"/>
        </w:rPr>
        <w:t xml:space="preserve">284.680,75 </w:t>
      </w:r>
      <w:r w:rsidRPr="00C24495">
        <w:rPr>
          <w:rFonts w:hAnsi="Times New Roman" w:ascii="Times New Roman"/>
        </w:rPr>
        <w:t xml:space="preserve">kn, razlučnom vjerovniku </w:t>
      </w:r>
      <w:r w:rsidR="008F52C0" w:rsidRPr="008F52C0">
        <w:rPr>
          <w:rFonts w:eastAsia="Times New Roman" w:hAnsi="Times New Roman" w:ascii="Times New Roman"/>
        </w:rPr>
        <w:t>B2 KAPITAL d.o.o., Zagreb, Radnička cesta 41, OIB: 57509775367</w:t>
      </w:r>
      <w:r w:rsidR="008F52C0">
        <w:rPr>
          <w:rFonts w:hAnsi="Times New Roman" w:ascii="Times New Roman"/>
        </w:rPr>
        <w:t>, na račun broj IBAN:</w:t>
      </w:r>
      <w:r w:rsidR="008F52C0" w:rsidRPr="008F52C0">
        <w:rPr>
          <w:rFonts w:eastAsia="Times New Roman" w:hAnsi="Times New Roman" w:ascii="Times New Roman"/>
        </w:rPr>
        <w:t>HR9225000091101401685 s pozivom na broj 1220586-10787429-13001</w:t>
      </w:r>
      <w:r w:rsidR="005D3E70" w:rsidRPr="00C24495">
        <w:rPr>
          <w:rFonts w:hAnsi="Times New Roman" w:ascii="Times New Roman"/>
        </w:rPr>
        <w:t>.</w:t>
      </w:r>
    </w:p>
    <w:p w:rsidRDefault="00C24495" w:rsidP="008F52C0" w:rsidR="00C24495" w:rsidRPr="008A7CD7">
      <w:pPr>
        <w:rPr>
          <w:rFonts w:hAnsi="Times New Roman" w:ascii="Times New Roman"/>
          <w:color w:val="FF0000"/>
        </w:rPr>
      </w:pPr>
    </w:p>
    <w:p w:rsidRDefault="00211CE0" w:rsidP="00211CE0" w:rsidR="00211CE0" w:rsidRPr="00C24495">
      <w:pPr>
        <w:jc w:val="center"/>
        <w:rPr>
          <w:rFonts w:hAnsi="Times New Roman" w:ascii="Times New Roman"/>
        </w:rPr>
      </w:pPr>
      <w:r w:rsidRPr="00C24495">
        <w:rPr>
          <w:rFonts w:hAnsi="Times New Roman" w:ascii="Times New Roman"/>
        </w:rPr>
        <w:t>Obrazloženje</w:t>
      </w:r>
    </w:p>
    <w:p w:rsidRDefault="00211CE0" w:rsidP="00211CE0" w:rsidR="00211CE0" w:rsidRPr="00C24495">
      <w:pPr>
        <w:jc w:val="both"/>
        <w:rPr>
          <w:rFonts w:hAnsi="Times New Roman" w:ascii="Times New Roman"/>
        </w:rPr>
      </w:pPr>
    </w:p>
    <w:p w:rsidRDefault="00211CE0" w:rsidP="00211CE0" w:rsidR="00211CE0">
      <w:pPr>
        <w:ind w:firstLine="708"/>
        <w:jc w:val="both"/>
        <w:rPr>
          <w:rFonts w:hAnsi="Times New Roman" w:ascii="Times New Roman"/>
        </w:rPr>
      </w:pPr>
      <w:r w:rsidRPr="00C24495">
        <w:rPr>
          <w:rFonts w:hAnsi="Times New Roman" w:ascii="Times New Roman"/>
        </w:rPr>
        <w:t>Rješenjem ovog suda poslovni broj St-</w:t>
      </w:r>
      <w:r w:rsidR="008F52C0">
        <w:rPr>
          <w:rFonts w:hAnsi="Times New Roman" w:ascii="Times New Roman"/>
        </w:rPr>
        <w:t>4692/2016-</w:t>
      </w:r>
      <w:r w:rsidR="0018169F">
        <w:rPr>
          <w:rFonts w:hAnsi="Times New Roman" w:ascii="Times New Roman"/>
        </w:rPr>
        <w:t>73</w:t>
      </w:r>
      <w:r w:rsidRPr="00C24495">
        <w:rPr>
          <w:rFonts w:hAnsi="Times New Roman" w:ascii="Times New Roman"/>
        </w:rPr>
        <w:t xml:space="preserve"> od </w:t>
      </w:r>
      <w:r w:rsidR="008F52C0">
        <w:rPr>
          <w:rFonts w:hAnsi="Times New Roman" w:ascii="Times New Roman"/>
        </w:rPr>
        <w:t>5</w:t>
      </w:r>
      <w:r w:rsidR="00C24495">
        <w:rPr>
          <w:rFonts w:hAnsi="Times New Roman" w:ascii="Times New Roman"/>
        </w:rPr>
        <w:t xml:space="preserve">. ožujka </w:t>
      </w:r>
      <w:r w:rsidR="005D3E70" w:rsidRPr="00C24495">
        <w:rPr>
          <w:rFonts w:hAnsi="Times New Roman" w:ascii="Times New Roman"/>
        </w:rPr>
        <w:t xml:space="preserve"> 2019</w:t>
      </w:r>
      <w:r w:rsidRPr="00C24495">
        <w:rPr>
          <w:rFonts w:hAnsi="Times New Roman" w:ascii="Times New Roman"/>
        </w:rPr>
        <w:t xml:space="preserve">. kupcu </w:t>
      </w:r>
      <w:r w:rsidR="0018169F" w:rsidRPr="0018169F">
        <w:rPr>
          <w:rFonts w:eastAsia="Times New Roman" w:hAnsi="Times New Roman" w:ascii="Times New Roman"/>
        </w:rPr>
        <w:t>WECO pirotehnika d.o.o., Omišalj, Bjanižov 3, OIB: 43594471941</w:t>
      </w:r>
      <w:r w:rsidRPr="00C24495">
        <w:rPr>
          <w:rFonts w:hAnsi="Times New Roman" w:ascii="Times New Roman"/>
        </w:rPr>
        <w:t xml:space="preserve">, dosuđena je nekretnina stečajnog dužnika opisana pod toč. I. izreke ovog rješenja, a koje rješenje je postalo pravomoćno </w:t>
      </w:r>
      <w:r w:rsidR="00C24495">
        <w:rPr>
          <w:rFonts w:hAnsi="Times New Roman" w:ascii="Times New Roman"/>
        </w:rPr>
        <w:t>2</w:t>
      </w:r>
      <w:r w:rsidR="0018169F">
        <w:rPr>
          <w:rFonts w:hAnsi="Times New Roman" w:ascii="Times New Roman"/>
        </w:rPr>
        <w:t>2</w:t>
      </w:r>
      <w:r w:rsidR="00C24495">
        <w:rPr>
          <w:rFonts w:hAnsi="Times New Roman" w:ascii="Times New Roman"/>
        </w:rPr>
        <w:t>. ožujka</w:t>
      </w:r>
      <w:r w:rsidR="005D3E70" w:rsidRPr="00C24495">
        <w:rPr>
          <w:rFonts w:hAnsi="Times New Roman" w:ascii="Times New Roman"/>
        </w:rPr>
        <w:t xml:space="preserve"> 2019</w:t>
      </w:r>
      <w:r w:rsidRPr="00C24495">
        <w:rPr>
          <w:rFonts w:hAnsi="Times New Roman" w:ascii="Times New Roman"/>
        </w:rPr>
        <w:t>.</w:t>
      </w:r>
    </w:p>
    <w:p w:rsidRDefault="008F6127" w:rsidP="00211CE0" w:rsidR="008F6127">
      <w:pPr>
        <w:ind w:firstLine="708"/>
        <w:jc w:val="both"/>
        <w:rPr>
          <w:rFonts w:hAnsi="Times New Roman" w:ascii="Times New Roman"/>
        </w:rPr>
      </w:pPr>
    </w:p>
    <w:p w:rsidRDefault="008F6127" w:rsidP="00211CE0" w:rsidR="008F6127" w:rsidRPr="00C24495">
      <w:pPr>
        <w:ind w:firstLine="708"/>
        <w:jc w:val="both"/>
        <w:rPr>
          <w:rFonts w:hAnsi="Times New Roman" w:ascii="Times New Roman"/>
        </w:rPr>
      </w:pPr>
    </w:p>
    <w:p w:rsidRDefault="00211CE0" w:rsidP="00211CE0" w:rsidR="00211CE0" w:rsidRPr="00C24495">
      <w:pPr>
        <w:ind w:firstLine="708"/>
        <w:jc w:val="both"/>
        <w:rPr>
          <w:rFonts w:hAnsi="Times New Roman" w:ascii="Times New Roman"/>
        </w:rPr>
      </w:pPr>
    </w:p>
    <w:p w:rsidRDefault="00211CE0" w:rsidP="00211CE0" w:rsidR="00211CE0" w:rsidRPr="00C24495">
      <w:pPr>
        <w:ind w:firstLine="708"/>
        <w:jc w:val="both"/>
        <w:rPr>
          <w:rFonts w:hAnsi="Times New Roman" w:ascii="Times New Roman"/>
        </w:rPr>
      </w:pPr>
      <w:r w:rsidRPr="00C24495">
        <w:rPr>
          <w:rFonts w:hAnsi="Times New Roman" w:ascii="Times New Roman"/>
        </w:rPr>
        <w:t xml:space="preserve">Rješenjem o dosudi kupac je pozvan da u roku od 30 dana od dana pravomoćnosti rješenja o dosudi, uplati razliku kupovnine preko uplaćenog iznosa jamčevine u iznosu od </w:t>
      </w:r>
      <w:r w:rsidR="0018169F">
        <w:rPr>
          <w:rFonts w:hAnsi="Times New Roman" w:ascii="Times New Roman"/>
        </w:rPr>
        <w:t>306.000,00</w:t>
      </w:r>
      <w:r w:rsidRPr="00C24495">
        <w:rPr>
          <w:rFonts w:hAnsi="Times New Roman" w:ascii="Times New Roman"/>
        </w:rPr>
        <w:t xml:space="preserve"> kn, budući je navedenu nekretninu kupio na elektroničkoj javnoj dražbi koju je provela Financijska agencija, za iznos kupovnine od </w:t>
      </w:r>
      <w:r w:rsidR="0018169F" w:rsidRPr="0018169F">
        <w:rPr>
          <w:rFonts w:hAnsi="Times New Roman" w:ascii="Times New Roman"/>
        </w:rPr>
        <w:t xml:space="preserve">382.500,00 </w:t>
      </w:r>
      <w:r w:rsidRPr="00C24495">
        <w:rPr>
          <w:rFonts w:hAnsi="Times New Roman" w:ascii="Times New Roman"/>
        </w:rPr>
        <w:t xml:space="preserve">kn, a jamčevinu u iznosu od </w:t>
      </w:r>
      <w:r w:rsidR="0018169F" w:rsidRPr="0018169F">
        <w:rPr>
          <w:rFonts w:hAnsi="Times New Roman" w:ascii="Times New Roman"/>
        </w:rPr>
        <w:t xml:space="preserve">76.500,00 </w:t>
      </w:r>
      <w:r w:rsidRPr="00C24495">
        <w:rPr>
          <w:rFonts w:hAnsi="Times New Roman" w:ascii="Times New Roman"/>
        </w:rPr>
        <w:t xml:space="preserve">kn je platio na račun Financijske agencije broj HR3323900011300028779. Podneskom od </w:t>
      </w:r>
      <w:r w:rsidR="00C24495">
        <w:rPr>
          <w:rFonts w:hAnsi="Times New Roman" w:ascii="Times New Roman"/>
        </w:rPr>
        <w:t>2</w:t>
      </w:r>
      <w:r w:rsidR="0018169F">
        <w:rPr>
          <w:rFonts w:hAnsi="Times New Roman" w:ascii="Times New Roman"/>
        </w:rPr>
        <w:t>7</w:t>
      </w:r>
      <w:r w:rsidR="00C24495">
        <w:rPr>
          <w:rFonts w:hAnsi="Times New Roman" w:ascii="Times New Roman"/>
        </w:rPr>
        <w:t>. ožujka</w:t>
      </w:r>
      <w:r w:rsidR="00D55AC4" w:rsidRPr="00C24495">
        <w:rPr>
          <w:rFonts w:hAnsi="Times New Roman" w:ascii="Times New Roman"/>
        </w:rPr>
        <w:t xml:space="preserve"> 2019</w:t>
      </w:r>
      <w:r w:rsidRPr="00C24495">
        <w:rPr>
          <w:rFonts w:hAnsi="Times New Roman" w:ascii="Times New Roman"/>
        </w:rPr>
        <w:t xml:space="preserve">. Financijska agencija je obavijestila sud da je kupac </w:t>
      </w:r>
      <w:r w:rsidR="0018169F" w:rsidRPr="0018169F">
        <w:rPr>
          <w:rFonts w:eastAsia="Times New Roman" w:hAnsi="Times New Roman" w:ascii="Times New Roman"/>
        </w:rPr>
        <w:t>WECO pirotehnika d.o.o., Omišalj</w:t>
      </w:r>
      <w:r w:rsidRPr="00C24495">
        <w:rPr>
          <w:rFonts w:hAnsi="Times New Roman" w:ascii="Times New Roman"/>
        </w:rPr>
        <w:t xml:space="preserve">, uplatio kupovninu na račun Financijske agencije broj HR1123900011300028787, u iznosu od </w:t>
      </w:r>
      <w:r w:rsidR="0018169F" w:rsidRPr="0018169F">
        <w:rPr>
          <w:rFonts w:hAnsi="Times New Roman" w:ascii="Times New Roman"/>
        </w:rPr>
        <w:t xml:space="preserve">306.000,00 </w:t>
      </w:r>
      <w:r w:rsidRPr="00C24495">
        <w:rPr>
          <w:rFonts w:hAnsi="Times New Roman" w:ascii="Times New Roman"/>
        </w:rPr>
        <w:t xml:space="preserve">kn, </w:t>
      </w:r>
      <w:r w:rsidR="0018169F">
        <w:rPr>
          <w:rFonts w:hAnsi="Times New Roman" w:ascii="Times New Roman"/>
        </w:rPr>
        <w:t>25</w:t>
      </w:r>
      <w:r w:rsidR="00C24495">
        <w:rPr>
          <w:rFonts w:hAnsi="Times New Roman" w:ascii="Times New Roman"/>
        </w:rPr>
        <w:t>. ožujka</w:t>
      </w:r>
      <w:r w:rsidR="00D55AC4" w:rsidRPr="00C24495">
        <w:rPr>
          <w:rFonts w:hAnsi="Times New Roman" w:ascii="Times New Roman"/>
        </w:rPr>
        <w:t xml:space="preserve"> 2019.</w:t>
      </w:r>
      <w:r w:rsidRPr="00C24495">
        <w:rPr>
          <w:rFonts w:hAnsi="Times New Roman" w:ascii="Times New Roman"/>
        </w:rPr>
        <w:t xml:space="preserve"> </w:t>
      </w:r>
      <w:r w:rsidR="00C24495">
        <w:rPr>
          <w:rFonts w:hAnsi="Times New Roman" w:ascii="Times New Roman"/>
        </w:rPr>
        <w:t xml:space="preserve"> </w:t>
      </w:r>
      <w:r w:rsidR="0018169F">
        <w:rPr>
          <w:rFonts w:hAnsi="Times New Roman" w:ascii="Times New Roman"/>
        </w:rPr>
        <w:t xml:space="preserve"> </w:t>
      </w:r>
    </w:p>
    <w:p w:rsidRDefault="00D55AC4" w:rsidP="00211CE0" w:rsidR="00D55AC4" w:rsidRPr="00C24495">
      <w:pPr>
        <w:ind w:firstLine="708"/>
        <w:jc w:val="both"/>
        <w:rPr>
          <w:rFonts w:hAnsi="Times New Roman" w:ascii="Times New Roman"/>
        </w:rPr>
      </w:pPr>
    </w:p>
    <w:p w:rsidRDefault="00211CE0" w:rsidP="008F6127" w:rsidR="008F6127">
      <w:pPr>
        <w:ind w:firstLine="708"/>
        <w:jc w:val="both"/>
        <w:rPr>
          <w:rFonts w:hAnsi="Times New Roman" w:ascii="Times New Roman"/>
        </w:rPr>
      </w:pPr>
      <w:r w:rsidRPr="00C24495">
        <w:rPr>
          <w:rFonts w:hAnsi="Times New Roman" w:ascii="Times New Roman"/>
        </w:rPr>
        <w:t xml:space="preserve">Podneskom od </w:t>
      </w:r>
      <w:r w:rsidR="0018169F">
        <w:rPr>
          <w:rFonts w:hAnsi="Times New Roman" w:ascii="Times New Roman"/>
        </w:rPr>
        <w:t>11</w:t>
      </w:r>
      <w:r w:rsidR="00D55AC4" w:rsidRPr="00C24495">
        <w:rPr>
          <w:rFonts w:hAnsi="Times New Roman" w:ascii="Times New Roman"/>
        </w:rPr>
        <w:t xml:space="preserve">. </w:t>
      </w:r>
      <w:r w:rsidR="0018169F">
        <w:rPr>
          <w:rFonts w:hAnsi="Times New Roman" w:ascii="Times New Roman"/>
        </w:rPr>
        <w:t>travnja</w:t>
      </w:r>
      <w:r w:rsidRPr="00C24495">
        <w:rPr>
          <w:rFonts w:hAnsi="Times New Roman" w:ascii="Times New Roman"/>
        </w:rPr>
        <w:t xml:space="preserve"> 2019.  stečajni upravitelj je dostavio prijedlog diobe kupovnine kojim je precizirao troškove postupka u smislu čl. 254. Stečajnog zakona ("Narodne novine" broj 71/15, 104/17 - dalje SZ). </w:t>
      </w:r>
      <w:r w:rsidR="0018169F" w:rsidRPr="0018169F">
        <w:rPr>
          <w:rFonts w:hAnsi="Times New Roman" w:ascii="Times New Roman"/>
        </w:rPr>
        <w:t xml:space="preserve">Na ročištu održanom </w:t>
      </w:r>
      <w:r w:rsidR="0018169F">
        <w:rPr>
          <w:rFonts w:hAnsi="Times New Roman" w:ascii="Times New Roman"/>
        </w:rPr>
        <w:t>28. svibnja</w:t>
      </w:r>
      <w:r w:rsidR="0018169F" w:rsidRPr="0018169F">
        <w:rPr>
          <w:rFonts w:hAnsi="Times New Roman" w:ascii="Times New Roman"/>
        </w:rPr>
        <w:t xml:space="preserve"> 2019. stečajni upravitelj je naveo da se troškovi unovčenja temeljem čl. 254. st. 3 SZ-a odnose na</w:t>
      </w:r>
      <w:r w:rsidR="008F6127">
        <w:rPr>
          <w:rFonts w:hAnsi="Times New Roman" w:ascii="Times New Roman"/>
        </w:rPr>
        <w:t xml:space="preserve"> </w:t>
      </w:r>
      <w:r w:rsidR="008F6127" w:rsidRPr="008F6127">
        <w:rPr>
          <w:rFonts w:hAnsi="Times New Roman" w:ascii="Times New Roman"/>
        </w:rPr>
        <w:t>trošak prodaje pred FINA-om u iznosu od 2.800,00 kn, troškovi za potrošnju el. energije u iznosu od 5.637,54 kn, osiguranje skladišta i odobrenje MUP-a u iznosu od 2.981,25 kn, troškovi komunalne naknade i naknade za uređenje voda u iznosu od 16.312,80 kn, te srazmjerni dio troškova stečajne mase u postotku od 82,36% i to troškovi bankovne naknade u iznosu od 1.149,74 kn, usluge knjigovodstva u iznosu od 8.856,95 kn, dohodak za skladištara u iznosu od 9.019,99 kn, materijalni troškovi i PTT usluge u iznosu od 1.087,02 kn, trošak nagrade stečajnom upravitelju u iznosu od 4</w:t>
      </w:r>
      <w:r w:rsidR="008F6127">
        <w:rPr>
          <w:rFonts w:hAnsi="Times New Roman" w:ascii="Times New Roman"/>
        </w:rPr>
        <w:t xml:space="preserve">9.973,96 kn odnosno u ukupnom iznosu od </w:t>
      </w:r>
      <w:r w:rsidR="008F6127" w:rsidRPr="008F6127">
        <w:rPr>
          <w:rFonts w:hAnsi="Times New Roman" w:ascii="Times New Roman"/>
        </w:rPr>
        <w:t xml:space="preserve">97.819,25 </w:t>
      </w:r>
      <w:r w:rsidR="008F6127">
        <w:rPr>
          <w:rFonts w:hAnsi="Times New Roman" w:ascii="Times New Roman"/>
        </w:rPr>
        <w:t>kn slijedom čega je predložio da se navedeni iznos izdvoji  u stečajnu masu.</w:t>
      </w:r>
    </w:p>
    <w:p w:rsidRDefault="00211CE0" w:rsidP="008F6127" w:rsidR="00211CE0" w:rsidRPr="00C24495">
      <w:pPr>
        <w:jc w:val="both"/>
        <w:rPr>
          <w:rFonts w:hAnsi="Times New Roman" w:ascii="Times New Roman"/>
        </w:rPr>
      </w:pPr>
    </w:p>
    <w:p w:rsidRDefault="008F6127" w:rsidP="00211CE0" w:rsidR="00211CE0" w:rsidRPr="00C2449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Razlučni vjerovnici</w:t>
      </w:r>
      <w:r w:rsidR="00D55AC4" w:rsidRPr="00C24495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nisu imali</w:t>
      </w:r>
      <w:r w:rsidR="00211CE0" w:rsidRPr="00C24495">
        <w:rPr>
          <w:rFonts w:hAnsi="Times New Roman" w:ascii="Times New Roman"/>
        </w:rPr>
        <w:t xml:space="preserve"> primjedbi na obračun troškova. </w:t>
      </w:r>
      <w:r w:rsidR="00FA72FE">
        <w:rPr>
          <w:rFonts w:hAnsi="Times New Roman" w:ascii="Times New Roman"/>
        </w:rPr>
        <w:t xml:space="preserve"> </w:t>
      </w:r>
    </w:p>
    <w:p w:rsidRDefault="00211CE0" w:rsidP="00211CE0" w:rsidR="00211CE0" w:rsidRPr="00C24495">
      <w:pPr>
        <w:ind w:firstLine="708"/>
        <w:jc w:val="both"/>
        <w:rPr>
          <w:rFonts w:hAnsi="Times New Roman" w:ascii="Times New Roman"/>
        </w:rPr>
      </w:pPr>
    </w:p>
    <w:p w:rsidRDefault="00211CE0" w:rsidP="00D55AC4" w:rsidR="00211CE0" w:rsidRPr="00C24495">
      <w:pPr>
        <w:ind w:firstLine="708"/>
        <w:jc w:val="both"/>
        <w:rPr>
          <w:rFonts w:hAnsi="Times New Roman" w:ascii="Times New Roman"/>
        </w:rPr>
      </w:pPr>
      <w:r w:rsidRPr="00C24495">
        <w:rPr>
          <w:rFonts w:hAnsi="Times New Roman" w:ascii="Times New Roman"/>
        </w:rPr>
        <w:t xml:space="preserve">Temeljem odredbe čl. 114. i 125. Ovršnog zakona ("Narodne novine" broj 112/12, 25/13, 93/14, 55/16, 73/17), doneseno je rješenje o namirenju kojim je određeno da se od kupovnine ostvarene prodajom nekretnine stečajnog dužnika namiruje potraživanje razlučnog vjerovnika </w:t>
      </w:r>
      <w:r w:rsidR="008F6127">
        <w:rPr>
          <w:rFonts w:eastAsia="Times New Roman" w:hAnsi="Times New Roman" w:ascii="Times New Roman"/>
        </w:rPr>
        <w:t xml:space="preserve">B2 KAPITAL d.o.o., Zagreb </w:t>
      </w:r>
      <w:r w:rsidRPr="00C24495">
        <w:rPr>
          <w:rFonts w:hAnsi="Times New Roman" w:ascii="Times New Roman"/>
        </w:rPr>
        <w:t xml:space="preserve">iznosom od </w:t>
      </w:r>
      <w:r w:rsidR="008F6127" w:rsidRPr="008F6127">
        <w:rPr>
          <w:rFonts w:hAnsi="Times New Roman" w:ascii="Times New Roman"/>
        </w:rPr>
        <w:t xml:space="preserve">284.680,75 </w:t>
      </w:r>
      <w:r w:rsidRPr="00C24495">
        <w:rPr>
          <w:rFonts w:hAnsi="Times New Roman" w:ascii="Times New Roman"/>
        </w:rPr>
        <w:t xml:space="preserve">kn, dok je stečajnom dužniku radi namirenja stvarno nastalih troškova unovčenja predmeta razlučnog prava određen iznos od </w:t>
      </w:r>
      <w:r w:rsidR="008F6127" w:rsidRPr="008F6127">
        <w:rPr>
          <w:rFonts w:hAnsi="Times New Roman" w:ascii="Times New Roman"/>
        </w:rPr>
        <w:t xml:space="preserve">97.819,25 </w:t>
      </w:r>
      <w:r w:rsidRPr="00C24495">
        <w:rPr>
          <w:rFonts w:hAnsi="Times New Roman" w:ascii="Times New Roman"/>
        </w:rPr>
        <w:t xml:space="preserve">kn, sukladno odredbi čl. 254. st. 3. SZ-a. </w:t>
      </w:r>
      <w:r w:rsidR="00FA72FE">
        <w:rPr>
          <w:rFonts w:hAnsi="Times New Roman" w:ascii="Times New Roman"/>
        </w:rPr>
        <w:t xml:space="preserve"> </w:t>
      </w:r>
      <w:r w:rsidR="008F6127">
        <w:rPr>
          <w:rFonts w:hAnsi="Times New Roman" w:ascii="Times New Roman"/>
        </w:rPr>
        <w:t xml:space="preserve">  </w:t>
      </w:r>
    </w:p>
    <w:p w:rsidRDefault="00211CE0" w:rsidP="00211CE0" w:rsidR="00211CE0">
      <w:pPr>
        <w:ind w:firstLine="708"/>
        <w:jc w:val="both"/>
        <w:rPr>
          <w:rFonts w:hAnsi="Times New Roman" w:ascii="Times New Roman"/>
        </w:rPr>
      </w:pPr>
    </w:p>
    <w:p w:rsidRDefault="00211CE0" w:rsidP="008F52C0" w:rsidR="00211CE0" w:rsidRPr="00C24495">
      <w:pPr>
        <w:ind w:firstLine="708"/>
        <w:jc w:val="both"/>
        <w:rPr>
          <w:rFonts w:hAnsi="Times New Roman" w:ascii="Times New Roman"/>
        </w:rPr>
      </w:pPr>
      <w:r w:rsidRPr="00C24495">
        <w:rPr>
          <w:rFonts w:hAnsi="Times New Roman" w:ascii="Times New Roman"/>
        </w:rPr>
        <w:t xml:space="preserve">Slijedom iznesenog riješeno je kao u izreci ovog rješenja. </w:t>
      </w:r>
    </w:p>
    <w:p w:rsidRDefault="00211CE0" w:rsidP="00211CE0" w:rsidR="00211CE0" w:rsidRPr="00C24495">
      <w:pPr>
        <w:jc w:val="both"/>
        <w:rPr>
          <w:rFonts w:hAnsi="Times New Roman" w:ascii="Times New Roman"/>
        </w:rPr>
      </w:pPr>
    </w:p>
    <w:p w:rsidRDefault="00211CE0" w:rsidP="00211CE0" w:rsidR="00211CE0" w:rsidRPr="00C24495">
      <w:pPr>
        <w:ind w:firstLine="708"/>
        <w:jc w:val="center"/>
        <w:rPr>
          <w:rFonts w:hAnsi="Times New Roman" w:ascii="Times New Roman"/>
        </w:rPr>
      </w:pPr>
      <w:r w:rsidRPr="00C24495">
        <w:rPr>
          <w:rFonts w:hAnsi="Times New Roman" w:ascii="Times New Roman"/>
        </w:rPr>
        <w:t xml:space="preserve">U Karlovcu </w:t>
      </w:r>
      <w:r w:rsidR="008F6127">
        <w:rPr>
          <w:rFonts w:hAnsi="Times New Roman" w:ascii="Times New Roman"/>
        </w:rPr>
        <w:t>28</w:t>
      </w:r>
      <w:r w:rsidR="00D55AC4" w:rsidRPr="00C24495">
        <w:rPr>
          <w:rFonts w:hAnsi="Times New Roman" w:ascii="Times New Roman"/>
        </w:rPr>
        <w:t>. svibnja</w:t>
      </w:r>
      <w:r w:rsidRPr="00C24495">
        <w:rPr>
          <w:rFonts w:hAnsi="Times New Roman" w:ascii="Times New Roman"/>
        </w:rPr>
        <w:t xml:space="preserve"> 2019.</w:t>
      </w:r>
    </w:p>
    <w:p w:rsidRDefault="00211CE0" w:rsidP="00211CE0" w:rsidR="00211CE0" w:rsidRPr="00C24495">
      <w:pPr>
        <w:rPr>
          <w:rFonts w:hAnsi="Times New Roman" w:ascii="Times New Roman"/>
        </w:rPr>
      </w:pPr>
    </w:p>
    <w:p w:rsidRDefault="00211CE0" w:rsidP="00211CE0" w:rsidR="00211CE0" w:rsidRPr="00C24495">
      <w:pPr>
        <w:jc w:val="right"/>
        <w:rPr>
          <w:rFonts w:hAnsi="Times New Roman" w:ascii="Times New Roman"/>
        </w:rPr>
      </w:pPr>
      <w:r w:rsidRPr="00C24495">
        <w:rPr>
          <w:rFonts w:hAnsi="Times New Roman" w:ascii="Times New Roman"/>
        </w:rPr>
        <w:t>STEČAJNI SUDAC:</w:t>
      </w:r>
    </w:p>
    <w:p w:rsidRDefault="00211CE0" w:rsidP="00211CE0" w:rsidR="00211CE0">
      <w:pPr>
        <w:jc w:val="right"/>
        <w:rPr>
          <w:rFonts w:hAnsi="Times New Roman" w:ascii="Times New Roman"/>
        </w:rPr>
      </w:pPr>
      <w:r w:rsidRPr="00C24495">
        <w:rPr>
          <w:rFonts w:hAnsi="Times New Roman" w:ascii="Times New Roman"/>
        </w:rPr>
        <w:t>Vesna Fundurulić Perišin</w:t>
      </w:r>
      <w:r w:rsidR="00F9322D">
        <w:rPr>
          <w:rFonts w:hAnsi="Times New Roman" w:ascii="Times New Roman"/>
        </w:rPr>
        <w:t>, v.r.</w:t>
      </w:r>
    </w:p>
    <w:p w:rsidRDefault="00F9322D" w:rsidP="00211CE0" w:rsidR="00F9322D">
      <w:pPr>
        <w:jc w:val="right"/>
        <w:rPr>
          <w:rFonts w:hAnsi="Times New Roman" w:ascii="Times New Roman"/>
        </w:rPr>
      </w:pPr>
    </w:p>
    <w:p w:rsidRDefault="00F9322D" w:rsidP="008C5BAA" w:rsidR="00F9322D" w:rsidRPr="00F9322D">
      <w:pPr>
        <w:jc w:val="right"/>
        <w:rPr>
          <w:rFonts w:hAnsi="Times New Roman" w:ascii="Times New Roman"/>
        </w:rPr>
      </w:pPr>
      <w:r w:rsidRPr="00F9322D">
        <w:rPr>
          <w:rFonts w:hAnsi="Times New Roman" w:ascii="Times New Roman"/>
        </w:rPr>
        <w:t>Za točnost otpravka-ovlašteni službenik:</w:t>
      </w:r>
    </w:p>
    <w:p w:rsidRDefault="00F9322D" w:rsidP="008C5BAA" w:rsidR="00F9322D" w:rsidRPr="00F9322D">
      <w:pPr>
        <w:jc w:val="right"/>
        <w:rPr>
          <w:rFonts w:hAnsi="Times New Roman" w:ascii="Times New Roman"/>
        </w:rPr>
      </w:pPr>
      <w:r w:rsidRPr="00F9322D">
        <w:rPr>
          <w:rFonts w:hAnsi="Times New Roman" w:ascii="Times New Roman"/>
        </w:rPr>
        <w:t>Gordana Cvitković</w:t>
      </w:r>
    </w:p>
    <w:p w:rsidRDefault="00F9322D" w:rsidP="00211CE0" w:rsidR="00F9322D" w:rsidRPr="00C24495">
      <w:pPr>
        <w:jc w:val="right"/>
        <w:rPr>
          <w:rFonts w:hAnsi="Times New Roman" w:ascii="Times New Roman"/>
        </w:rPr>
      </w:pPr>
    </w:p>
    <w:p w:rsidRDefault="00211CE0" w:rsidP="00211CE0" w:rsidR="00211CE0" w:rsidRPr="00C24495">
      <w:pPr>
        <w:rPr>
          <w:rFonts w:hAnsi="Times New Roman" w:ascii="Times New Roman"/>
        </w:rPr>
      </w:pPr>
    </w:p>
    <w:p w:rsidRDefault="00211CE0" w:rsidP="00211CE0" w:rsidR="00211CE0" w:rsidRPr="00C24495">
      <w:pPr>
        <w:rPr>
          <w:rFonts w:hAnsi="Times New Roman" w:ascii="Times New Roman"/>
        </w:rPr>
      </w:pPr>
      <w:r w:rsidRPr="00C24495">
        <w:rPr>
          <w:rFonts w:hAnsi="Times New Roman" w:ascii="Times New Roman"/>
        </w:rPr>
        <w:t>PRAVNA POUKA:</w:t>
      </w:r>
    </w:p>
    <w:p w:rsidRDefault="00211CE0" w:rsidP="00211CE0" w:rsidR="00211CE0" w:rsidRPr="00C24495">
      <w:pPr>
        <w:ind w:firstLine="708"/>
        <w:jc w:val="both"/>
        <w:rPr>
          <w:rFonts w:hAnsi="Times New Roman" w:ascii="Times New Roman"/>
        </w:rPr>
      </w:pPr>
      <w:r w:rsidRPr="00C24495">
        <w:rPr>
          <w:rFonts w:hAnsi="Times New Roman" w:ascii="Times New Roman"/>
        </w:rPr>
        <w:t xml:space="preserve">Protiv ovog rješenja dopuštena je žalba Visokog trgovačkom sudu Republike Hrvatske u Zagrebu, žalba se podnosi putem ovog suda u tri primjerka i to u roku od osam dana računajući od dana dostave ovog rješenja. </w:t>
      </w:r>
    </w:p>
    <w:p w:rsidRDefault="00211CE0" w:rsidP="00211CE0" w:rsidR="00211CE0" w:rsidRPr="00C24495">
      <w:pPr>
        <w:rPr>
          <w:rFonts w:hAnsi="Times New Roman" w:ascii="Times New Roman"/>
        </w:rPr>
      </w:pPr>
    </w:p>
    <w:p w:rsidRDefault="00785A0D" w:rsidP="00F9322D" w:rsidR="00785A0D" w:rsidRPr="00C24495">
      <w:pPr>
        <w:pStyle w:val="Odlomakpopisa"/>
        <w:rPr>
          <w:rFonts w:hAnsi="Times New Roman" w:ascii="Times New Roman"/>
        </w:rPr>
      </w:pPr>
    </w:p>
    <w:sectPr w:rsidSect="00D55AC4" w:rsidR="00785A0D" w:rsidRPr="00C24495">
      <w:headerReference w:type="default" r:id="rId11"/>
      <w:headerReference w:type="first" r:id="rId12"/>
      <w:pgSz w:code="9" w:h="16838" w:w="11906"/>
      <w:pgMar w:gutter="0" w:footer="709" w:header="709" w:left="1418" w:bottom="851" w:right="1418" w:top="1134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322D">
          <w:rPr>
            <w:noProof/>
          </w:rPr>
          <w:t>2</w:t>
        </w:r>
        <w:r>
          <w:fldChar w:fldCharType="end"/>
        </w:r>
      </w:p>
    </w:sdtContent>
  </w:sdt>
  <w:p w:rsidRDefault="008F6127" w:rsidP="008F6127" w:rsidR="0060670C" w:rsidRPr="00D55AC4">
    <w:pPr>
      <w:pStyle w:val="Zaglavlje"/>
      <w:jc w:val="right"/>
    </w:pPr>
    <w:r w:rsidRPr="008F6127">
      <w:rPr>
        <w:rFonts w:hAnsi="Times New Roman" w:ascii="Times New Roman"/>
      </w:rPr>
      <w:t>3  St-4692/2016-90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3EE6" w:rsidP="00123EE6" w:rsidR="00123EE6" w:rsidRPr="006A5AF3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5CA03DE3"/>
    <w:multiLevelType w:val="hybridMultilevel"/>
    <w:tmpl w:val="029A4676"/>
    <w:lvl w:tplc="7E922496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65A24D20"/>
    <w:multiLevelType w:val="hybridMultilevel"/>
    <w:tmpl w:val="BC6283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B9B2C9F"/>
    <w:multiLevelType w:val="hybridMultilevel"/>
    <w:tmpl w:val="171601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11"/>
  </w:num>
  <w:num w:numId="8">
    <w:abstractNumId w:val="4"/>
  </w:num>
  <w:num w:numId="9">
    <w:abstractNumId w:val="10"/>
  </w:num>
  <w:num w:numId="10">
    <w:abstractNumId w:val="2"/>
  </w:num>
  <w:num w:numId="11">
    <w:abstractNumId w:val="12"/>
  </w:num>
  <w:num w:numId="12">
    <w:abstractNumId w:val="9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165D8"/>
    <w:rsid w:val="00026DB1"/>
    <w:rsid w:val="00033C02"/>
    <w:rsid w:val="00042461"/>
    <w:rsid w:val="00042EC5"/>
    <w:rsid w:val="00043596"/>
    <w:rsid w:val="00055BAF"/>
    <w:rsid w:val="000617E0"/>
    <w:rsid w:val="00092E8E"/>
    <w:rsid w:val="00096301"/>
    <w:rsid w:val="00096468"/>
    <w:rsid w:val="00097ED4"/>
    <w:rsid w:val="000A302D"/>
    <w:rsid w:val="000B7D96"/>
    <w:rsid w:val="000E28DB"/>
    <w:rsid w:val="000E3302"/>
    <w:rsid w:val="000E38B7"/>
    <w:rsid w:val="000F020C"/>
    <w:rsid w:val="00102993"/>
    <w:rsid w:val="00106A73"/>
    <w:rsid w:val="00117232"/>
    <w:rsid w:val="00121605"/>
    <w:rsid w:val="00123EE6"/>
    <w:rsid w:val="00135C83"/>
    <w:rsid w:val="00144FF4"/>
    <w:rsid w:val="00162E1B"/>
    <w:rsid w:val="00164E08"/>
    <w:rsid w:val="0016710C"/>
    <w:rsid w:val="0018169F"/>
    <w:rsid w:val="00181C25"/>
    <w:rsid w:val="00187DE2"/>
    <w:rsid w:val="0019399D"/>
    <w:rsid w:val="001A1A01"/>
    <w:rsid w:val="001A5720"/>
    <w:rsid w:val="001A6C69"/>
    <w:rsid w:val="001A719F"/>
    <w:rsid w:val="001C1992"/>
    <w:rsid w:val="001D1028"/>
    <w:rsid w:val="001D225B"/>
    <w:rsid w:val="001D4C99"/>
    <w:rsid w:val="001E70AB"/>
    <w:rsid w:val="00200FA9"/>
    <w:rsid w:val="00202016"/>
    <w:rsid w:val="00210B7B"/>
    <w:rsid w:val="00211CE0"/>
    <w:rsid w:val="0022057D"/>
    <w:rsid w:val="002207BD"/>
    <w:rsid w:val="002246F6"/>
    <w:rsid w:val="0026454C"/>
    <w:rsid w:val="002775D1"/>
    <w:rsid w:val="00277787"/>
    <w:rsid w:val="00277D1E"/>
    <w:rsid w:val="00281EE6"/>
    <w:rsid w:val="00284C71"/>
    <w:rsid w:val="0029417D"/>
    <w:rsid w:val="002B03DF"/>
    <w:rsid w:val="002D485F"/>
    <w:rsid w:val="002D609A"/>
    <w:rsid w:val="0031075D"/>
    <w:rsid w:val="003114E0"/>
    <w:rsid w:val="00324C0A"/>
    <w:rsid w:val="003422B3"/>
    <w:rsid w:val="00342504"/>
    <w:rsid w:val="00352170"/>
    <w:rsid w:val="00366712"/>
    <w:rsid w:val="00395F7D"/>
    <w:rsid w:val="003B5118"/>
    <w:rsid w:val="003C57BB"/>
    <w:rsid w:val="003D5F6C"/>
    <w:rsid w:val="00423723"/>
    <w:rsid w:val="0042534A"/>
    <w:rsid w:val="00440303"/>
    <w:rsid w:val="00445660"/>
    <w:rsid w:val="004531A7"/>
    <w:rsid w:val="004550A6"/>
    <w:rsid w:val="00456E7D"/>
    <w:rsid w:val="004575A3"/>
    <w:rsid w:val="004B04B5"/>
    <w:rsid w:val="004B0859"/>
    <w:rsid w:val="004C28B3"/>
    <w:rsid w:val="004C36F5"/>
    <w:rsid w:val="004E4A0F"/>
    <w:rsid w:val="004E4B56"/>
    <w:rsid w:val="004E5711"/>
    <w:rsid w:val="00520AA8"/>
    <w:rsid w:val="0052756B"/>
    <w:rsid w:val="00541252"/>
    <w:rsid w:val="005511EF"/>
    <w:rsid w:val="00556903"/>
    <w:rsid w:val="005614DD"/>
    <w:rsid w:val="00572CC5"/>
    <w:rsid w:val="00575D75"/>
    <w:rsid w:val="005775A5"/>
    <w:rsid w:val="0059360C"/>
    <w:rsid w:val="005A426B"/>
    <w:rsid w:val="005A532C"/>
    <w:rsid w:val="005A704B"/>
    <w:rsid w:val="005C3DA6"/>
    <w:rsid w:val="005D3E70"/>
    <w:rsid w:val="005D4C20"/>
    <w:rsid w:val="005D7688"/>
    <w:rsid w:val="005E6096"/>
    <w:rsid w:val="005F06BF"/>
    <w:rsid w:val="005F329D"/>
    <w:rsid w:val="005F7E02"/>
    <w:rsid w:val="00601A6F"/>
    <w:rsid w:val="006112DD"/>
    <w:rsid w:val="00646ADE"/>
    <w:rsid w:val="006703DF"/>
    <w:rsid w:val="006753BD"/>
    <w:rsid w:val="006862D5"/>
    <w:rsid w:val="006971ED"/>
    <w:rsid w:val="006A5AF3"/>
    <w:rsid w:val="006A7CBC"/>
    <w:rsid w:val="006C36A3"/>
    <w:rsid w:val="006D50C3"/>
    <w:rsid w:val="006E1F2E"/>
    <w:rsid w:val="00711A89"/>
    <w:rsid w:val="007230A2"/>
    <w:rsid w:val="00733BA9"/>
    <w:rsid w:val="0073727B"/>
    <w:rsid w:val="00761E1F"/>
    <w:rsid w:val="00775029"/>
    <w:rsid w:val="00785A0D"/>
    <w:rsid w:val="007A669C"/>
    <w:rsid w:val="007D1585"/>
    <w:rsid w:val="007F50E6"/>
    <w:rsid w:val="007F55CA"/>
    <w:rsid w:val="00813D04"/>
    <w:rsid w:val="008203C1"/>
    <w:rsid w:val="00827435"/>
    <w:rsid w:val="00847504"/>
    <w:rsid w:val="0085398D"/>
    <w:rsid w:val="00866493"/>
    <w:rsid w:val="008753F6"/>
    <w:rsid w:val="008859E4"/>
    <w:rsid w:val="00891318"/>
    <w:rsid w:val="008A7CD7"/>
    <w:rsid w:val="008D1AA6"/>
    <w:rsid w:val="008E4F01"/>
    <w:rsid w:val="008E5B77"/>
    <w:rsid w:val="008F52C0"/>
    <w:rsid w:val="008F5D28"/>
    <w:rsid w:val="008F6127"/>
    <w:rsid w:val="00917891"/>
    <w:rsid w:val="00960F88"/>
    <w:rsid w:val="00966407"/>
    <w:rsid w:val="009701A0"/>
    <w:rsid w:val="00975607"/>
    <w:rsid w:val="00980DE2"/>
    <w:rsid w:val="00985D6B"/>
    <w:rsid w:val="009947F5"/>
    <w:rsid w:val="00997385"/>
    <w:rsid w:val="009A63D6"/>
    <w:rsid w:val="009B3948"/>
    <w:rsid w:val="009B497D"/>
    <w:rsid w:val="009B73EB"/>
    <w:rsid w:val="009C4332"/>
    <w:rsid w:val="009D230E"/>
    <w:rsid w:val="009D6F63"/>
    <w:rsid w:val="009D733B"/>
    <w:rsid w:val="009E0674"/>
    <w:rsid w:val="00A0378A"/>
    <w:rsid w:val="00A042FC"/>
    <w:rsid w:val="00A0521B"/>
    <w:rsid w:val="00A15F4F"/>
    <w:rsid w:val="00A1760B"/>
    <w:rsid w:val="00A265B2"/>
    <w:rsid w:val="00A32891"/>
    <w:rsid w:val="00A619E3"/>
    <w:rsid w:val="00A721EC"/>
    <w:rsid w:val="00A811DB"/>
    <w:rsid w:val="00A85C1E"/>
    <w:rsid w:val="00A85CC6"/>
    <w:rsid w:val="00A96B27"/>
    <w:rsid w:val="00AC09A6"/>
    <w:rsid w:val="00AC7461"/>
    <w:rsid w:val="00AE5413"/>
    <w:rsid w:val="00AF12B5"/>
    <w:rsid w:val="00B013B0"/>
    <w:rsid w:val="00B028D4"/>
    <w:rsid w:val="00B10043"/>
    <w:rsid w:val="00B12C85"/>
    <w:rsid w:val="00B15694"/>
    <w:rsid w:val="00B15983"/>
    <w:rsid w:val="00B51193"/>
    <w:rsid w:val="00B525A7"/>
    <w:rsid w:val="00B531B6"/>
    <w:rsid w:val="00B92034"/>
    <w:rsid w:val="00B96CFC"/>
    <w:rsid w:val="00B97623"/>
    <w:rsid w:val="00BA218D"/>
    <w:rsid w:val="00BA6D04"/>
    <w:rsid w:val="00BC23B6"/>
    <w:rsid w:val="00BD472F"/>
    <w:rsid w:val="00BD5440"/>
    <w:rsid w:val="00BE4259"/>
    <w:rsid w:val="00BF29E2"/>
    <w:rsid w:val="00BF5A22"/>
    <w:rsid w:val="00C07263"/>
    <w:rsid w:val="00C24495"/>
    <w:rsid w:val="00C25E62"/>
    <w:rsid w:val="00C26564"/>
    <w:rsid w:val="00C27225"/>
    <w:rsid w:val="00C327CC"/>
    <w:rsid w:val="00C46154"/>
    <w:rsid w:val="00C46D17"/>
    <w:rsid w:val="00C5228F"/>
    <w:rsid w:val="00C537EA"/>
    <w:rsid w:val="00C623C1"/>
    <w:rsid w:val="00C71FEA"/>
    <w:rsid w:val="00C77107"/>
    <w:rsid w:val="00CC23CB"/>
    <w:rsid w:val="00CF5826"/>
    <w:rsid w:val="00D0341C"/>
    <w:rsid w:val="00D10907"/>
    <w:rsid w:val="00D34DAB"/>
    <w:rsid w:val="00D42E48"/>
    <w:rsid w:val="00D55AC4"/>
    <w:rsid w:val="00D636DC"/>
    <w:rsid w:val="00D653DA"/>
    <w:rsid w:val="00D810BF"/>
    <w:rsid w:val="00D930C1"/>
    <w:rsid w:val="00D97332"/>
    <w:rsid w:val="00DD5A46"/>
    <w:rsid w:val="00DD5D82"/>
    <w:rsid w:val="00DE0559"/>
    <w:rsid w:val="00DE4D8C"/>
    <w:rsid w:val="00DF34EE"/>
    <w:rsid w:val="00E0131D"/>
    <w:rsid w:val="00E0413C"/>
    <w:rsid w:val="00E12D2E"/>
    <w:rsid w:val="00E14AE5"/>
    <w:rsid w:val="00E35DA4"/>
    <w:rsid w:val="00E44885"/>
    <w:rsid w:val="00E52632"/>
    <w:rsid w:val="00E52B2C"/>
    <w:rsid w:val="00E56AC1"/>
    <w:rsid w:val="00E5782A"/>
    <w:rsid w:val="00E64B06"/>
    <w:rsid w:val="00E84A57"/>
    <w:rsid w:val="00F04A75"/>
    <w:rsid w:val="00F115F0"/>
    <w:rsid w:val="00F646BD"/>
    <w:rsid w:val="00F75C06"/>
    <w:rsid w:val="00F84809"/>
    <w:rsid w:val="00F9322D"/>
    <w:rsid w:val="00FA4303"/>
    <w:rsid w:val="00FA72FE"/>
    <w:rsid w:val="00FB026A"/>
    <w:rsid w:val="00FB77B4"/>
    <w:rsid w:val="00FD76B8"/>
    <w:rsid w:val="00FE1713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32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2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22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2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2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32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2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22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2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2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341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589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2019.</izvorni_sadrzaj>
    <derivirana_varijabla naziv="DomainObject.DatumDonosenjaOdluke_1">28.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4692</izvorni_sadrzaj>
    <derivirana_varijabla naziv="DomainObject.Predmet.Broj_1">4692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St-4692/2016</izvorni_sadrzaj>
    <derivirana_varijabla naziv="DomainObject.Predmet.OznakaBroj_1">St-4692/2016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MAJOR I PARTNERI d.o.o. zastupanog po punomoćniku Veronika Poslon; Ernest Major</izvorni_sadrzaj>
    <derivirana_varijabla naziv="DomainObject.Predmet.ProtustrankaFormated_1">  MAJOR I PARTNERI d.o.o. zastupanog po punomoćniku Veronika Poslon; Ernest Major</derivirana_varijabla>
  </DomainObject.Predmet.ProtustrankaFormated>
  <DomainObject.Predmet.ProtustrankaFormatedOIB>
    <izvorni_sadrzaj>  MAJOR I PARTNERI d.o.o., OIB 56731380564 zastupanog po punomoćniku Veronika Poslon; Ernest Major</izvorni_sadrzaj>
    <derivirana_varijabla naziv="DomainObject.Predmet.ProtustrankaFormatedOIB_1">  MAJOR I PARTNERI d.o.o., OIB 56731380564 zastupanog po punomoćniku Veronika Poslon; Ernest Major</derivirana_varijabla>
  </DomainObject.Predmet.ProtustrankaFormatedOIB>
  <DomainObject.Predmet.ProtustrankaFormatedWithAdress>
    <izvorni_sadrzaj> MAJOR I PARTNERI d.o.o., Roberta Frangeša Mihanovića 5, 10000 Zagreb zastupanog po punomoćniku Veronika Poslon; Ernest Major</izvorni_sadrzaj>
    <derivirana_varijabla naziv="DomainObject.Predmet.ProtustrankaFormatedWithAdress_1"> MAJOR I PARTNERI d.o.o., Roberta Frangeša Mihanovića 5, 10000 Zagreb zastupanog po punomoćniku Veronika Poslon; Ernest Major</derivirana_varijabla>
  </DomainObject.Predmet.ProtustrankaFormatedWithAdress>
  <DomainObject.Predmet.ProtustrankaFormatedWithAdressOIB>
    <izvorni_sadrzaj> MAJOR I PARTNERI d.o.o., OIB 56731380564, Roberta Frangeša Mihanovića 5, 10000 Zagreb zastupanog po punomoćniku Veronika Poslon; Ernest Major</izvorni_sadrzaj>
    <derivirana_varijabla naziv="DomainObject.Predmet.ProtustrankaFormatedWithAdressOIB_1"> MAJOR I PARTNERI d.o.o., OIB 56731380564, Roberta Frangeša Mihanovića 5, 10000 Zagreb zastupanog po punomoćniku Veronika Poslon; Ernest Major</derivirana_varijabla>
  </DomainObject.Predmet.ProtustrankaFormatedWithAdressOIB>
  <DomainObject.Predmet.ProtustrankaWithAdress>
    <izvorni_sadrzaj>MAJOR I PARTNERI d.o.o. Roberta Frangeša Mihanovića 5, 10000 Zagreb</izvorni_sadrzaj>
    <derivirana_varijabla naziv="DomainObject.Predmet.ProtustrankaWithAdress_1">MAJOR I PARTNERI d.o.o. Roberta Frangeša Mihanovića 5, 10000 Zagreb</derivirana_varijabla>
  </DomainObject.Predmet.ProtustrankaWithAdress>
  <DomainObject.Predmet.ProtustrankaWithAdressOIB>
    <izvorni_sadrzaj>MAJOR I PARTNERI d.o.o., OIB 56731380564, Roberta Frangeša Mihanovića 5, 10000 Zagreb</izvorni_sadrzaj>
    <derivirana_varijabla naziv="DomainObject.Predmet.ProtustrankaWithAdressOIB_1">MAJOR I PARTNERI d.o.o., OIB 56731380564, Roberta Frangeša Mihanovića 5, 10000 Zagreb</derivirana_varijabla>
  </DomainObject.Predmet.ProtustrankaWithAdressOIB>
  <DomainObject.Predmet.ProtustrankaNazivFormated>
    <izvorni_sadrzaj>MAJOR I PARTNERI d.o.o.</izvorni_sadrzaj>
    <derivirana_varijabla naziv="DomainObject.Predmet.ProtustrankaNazivFormated_1">MAJOR I PARTNERI d.o.o.</derivirana_varijabla>
  </DomainObject.Predmet.ProtustrankaNazivFormated>
  <DomainObject.Predmet.ProtustrankaNazivFormatedOIB>
    <izvorni_sadrzaj>MAJOR I PARTNERI d.o.o., OIB 56731380564</izvorni_sadrzaj>
    <derivirana_varijabla naziv="DomainObject.Predmet.ProtustrankaNazivFormatedOIB_1">MAJOR I PARTNERI d.o.o., OIB 56731380564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MAJOR I PARTNERI d.o.o. zastupanog po punomoćniku Veronika Poslon; Ernest Major</item>
    </izvorni_sadrzaj>
    <derivirana_varijabla naziv="DomainObject.Predmet.ProtuStrankaListFormated_1">
      <item>MAJOR I PARTNERI d.o.o. zastupanog po punomoćniku Veronika Poslon; Ernest Major</item>
    </derivirana_varijabla>
  </DomainObject.Predmet.ProtuStrankaListFormated>
  <DomainObject.Predmet.ProtuStrankaListFormatedOIB>
    <izvorni_sadrzaj>
      <item>MAJOR I PARTNERI d.o.o., OIB 56731380564 zastupanog po punomoćniku Veronika Poslon; Ernest Major</item>
    </izvorni_sadrzaj>
    <derivirana_varijabla naziv="DomainObject.Predmet.ProtuStrankaListFormatedOIB_1">
      <item>MAJOR I PARTNERI d.o.o., OIB 56731380564 zastupanog po punomoćniku Veronika Poslon; Ernest Major</item>
    </derivirana_varijabla>
  </DomainObject.Predmet.ProtuStrankaListFormatedOIB>
  <DomainObject.Predmet.ProtuStrankaListFormatedWithAdress>
    <izvorni_sadrzaj>
      <item>MAJOR I PARTNERI d.o.o., Roberta Frangeša Mihanovića 5, 10000 Zagreb zastupanog po punomoćniku Veronika Poslon; Ernest Major</item>
    </izvorni_sadrzaj>
    <derivirana_varijabla naziv="DomainObject.Predmet.ProtuStrankaListFormatedWithAdress_1">
      <item>MAJOR I PARTNERI d.o.o., Roberta Frangeša Mihanovića 5, 10000 Zagreb zastupanog po punomoćniku Veronika Poslon; Ernest Major</item>
    </derivirana_varijabla>
  </DomainObject.Predmet.ProtuStrankaListFormatedWithAdress>
  <DomainObject.Predmet.ProtuStrankaListFormatedWithAdressOIB>
    <izvorni_sadrzaj>
      <item>MAJOR I PARTNERI d.o.o., OIB 56731380564, Roberta Frangeša Mihanovića 5, 10000 Zagreb zastupanog po punomoćniku Veronika Poslon; Ernest Major</item>
    </izvorni_sadrzaj>
    <derivirana_varijabla naziv="DomainObject.Predmet.ProtuStrankaListFormatedWithAdressOIB_1">
      <item>MAJOR I PARTNERI d.o.o., OIB 56731380564, Roberta Frangeša Mihanovića 5, 10000 Zagreb zastupanog po punomoćniku Veronika Poslon; Ernest Major</item>
    </derivirana_varijabla>
  </DomainObject.Predmet.ProtuStrankaListFormatedWithAdressOIB>
  <DomainObject.Predmet.ProtuStrankaListNazivFormated>
    <izvorni_sadrzaj>
      <item>MAJOR I PARTNERI d.o.o.</item>
    </izvorni_sadrzaj>
    <derivirana_varijabla naziv="DomainObject.Predmet.ProtuStrankaListNazivFormated_1">
      <item>MAJOR I PARTNERI d.o.o.</item>
    </derivirana_varijabla>
  </DomainObject.Predmet.ProtuStrankaListNazivFormated>
  <DomainObject.Predmet.ProtuStrankaListNazivFormatedOIB>
    <izvorni_sadrzaj>
      <item>MAJOR I PARTNERI d.o.o., OIB 56731380564</item>
    </izvorni_sadrzaj>
    <derivirana_varijabla naziv="DomainObject.Predmet.ProtuStrankaListNazivFormatedOIB_1">
      <item>MAJOR I PARTNERI d.o.o., OIB 56731380564</item>
    </derivirana_varijabla>
  </DomainObject.Predmet.ProtuStrankaListNazivFormatedOIB>
  <DomainObject.Predmet.OstaliListFormated>
    <izvorni_sadrzaj>
      <item>Veronika Poslon punomoćnica sudionika u postupku MAJOR I PARTNERI d.o.o.</item>
      <item>Ernest Major punomoćnik sudionika u postupku MAJOR I PARTNERI d.o.o.</item>
    </izvorni_sadrzaj>
    <derivirana_varijabla naziv="DomainObject.Predmet.OstaliListFormated_1">
      <item>Veronika Poslon punomoćnica sudionika u postupku MAJOR I PARTNERI d.o.o.</item>
      <item>Ernest Major punomoćnik sudionika u postupku MAJOR I PARTNERI d.o.o.</item>
    </derivirana_varijabla>
  </DomainObject.Predmet.OstaliListFormated>
  <DomainObject.Predmet.OstaliListFormatedOIB>
    <izvorni_sadrzaj>
      <item>Veronika Poslon, OIB 44221078614 punomoćnica sudionika u postupku MAJOR I PARTNERI d.o.o.</item>
      <item>Ernest Major, OIB 59174694314 punomoćnik sudionika u postupku MAJOR I PARTNERI d.o.o.</item>
    </izvorni_sadrzaj>
    <derivirana_varijabla naziv="DomainObject.Predmet.OstaliListFormatedOIB_1">
      <item>Veronika Poslon, OIB 44221078614 punomoćnica sudionika u postupku MAJOR I PARTNERI d.o.o.</item>
      <item>Ernest Major, OIB 59174694314 punomoćnik sudionika u postupku MAJOR I PARTNERI d.o.o.</item>
    </derivirana_varijabla>
  </DomainObject.Predmet.OstaliListFormatedOIB>
  <DomainObject.Predmet.OstaliListFormatedWithAdress>
    <izvorni_sadrzaj>
      <item>Veronika Poslon, Mostari 85, 10342 Mostari punomoćnica sudionika u postupku MAJOR I PARTNERI d.o.o.</item>
      <item>Ernest Major, Ulica Antona Šoljana 22, 10000 Zagreb punomoćnik sudionika u postupku MAJOR I PARTNERI d.o.o.</item>
    </izvorni_sadrzaj>
    <derivirana_varijabla naziv="DomainObject.Predmet.OstaliListFormatedWithAdress_1">
      <item>Veronika Poslon, Mostari 85, 10342 Mostari punomoćnica sudionika u postupku MAJOR I PARTNERI d.o.o.</item>
      <item>Ernest Major, Ulica Antona Šoljana 22, 10000 Zagreb punomoćnik sudionika u postupku MAJOR I PARTNERI d.o.o.</item>
    </derivirana_varijabla>
  </DomainObject.Predmet.OstaliListFormatedWithAdress>
  <DomainObject.Predmet.OstaliListFormatedWithAdressOIB>
    <izvorni_sadrzaj>
      <item>Veronika Poslon, OIB 44221078614, Mostari 85, 10342 Mostari punomoćnica sudionika u postupku MAJOR I PARTNERI d.o.o.</item>
      <item>Ernest Major, OIB 59174694314, Ulica Antona Šoljana 22, 10000 Zagreb punomoćnik sudionika u postupku MAJOR I PARTNERI d.o.o.</item>
    </izvorni_sadrzaj>
    <derivirana_varijabla naziv="DomainObject.Predmet.OstaliListFormatedWithAdressOIB_1">
      <item>Veronika Poslon, OIB 44221078614, Mostari 85, 10342 Mostari punomoćnica sudionika u postupku MAJOR I PARTNERI d.o.o.</item>
      <item>Ernest Major, OIB 59174694314, Ulica Antona Šoljana 22, 10000 Zagreb punomoćnik sudionika u postupku MAJOR I PARTNERI d.o.o.</item>
    </derivirana_varijabla>
  </DomainObject.Predmet.OstaliListFormatedWithAdressOIB>
  <DomainObject.Predmet.OstaliListNazivFormated>
    <izvorni_sadrzaj>
      <item>Veronika Poslon</item>
      <item>Ernest Major</item>
    </izvorni_sadrzaj>
    <derivirana_varijabla naziv="DomainObject.Predmet.OstaliListNazivFormated_1">
      <item>Veronika Poslon</item>
      <item>Ernest Major</item>
    </derivirana_varijabla>
  </DomainObject.Predmet.OstaliListNazivFormated>
  <DomainObject.Predmet.OstaliListNazivFormatedOIB>
    <izvorni_sadrzaj>
      <item>Veronika Poslon, OIB 44221078614</item>
      <item>Ernest Major, OIB 59174694314</item>
    </izvorni_sadrzaj>
    <derivirana_varijabla naziv="DomainObject.Predmet.OstaliListNazivFormatedOIB_1">
      <item>Veronika Poslon, OIB 44221078614</item>
      <item>Ernest Major, OIB 59174694314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2019.</izvorni_sadrzaj>
    <derivirana_varijabla naziv="DomainObject.Datum_1">29.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MAJOR I PARTNERI d.o.o.</izvorni_sadrzaj>
    <derivirana_varijabla naziv="DomainObject.Predmet.ProtustrankaIDrugi_1">MAJOR I PARTNERI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MAJOR I PARTNERI d.o.o., OIB 56731380564, Roberta Frangeša Mihanovića 5, 10000 Zagreb</izvorni_sadrzaj>
    <derivirana_varijabla naziv="DomainObject.Predmet.ProtustrankaIDrugiAdressOIB_1">MAJOR I PARTNERI d.o.o., OIB 56731380564, Roberta Frangeša Mihanovića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MAJOR I PARTNERI d.o.o.</item>
      <item>Veronika Poslon</item>
      <item>Ernest Major</item>
    </izvorni_sadrzaj>
    <derivirana_varijabla naziv="DomainObject.Predmet.SudioniciListNaziv_1">
      <item>FINA Regionalni centar Zagreb</item>
      <item>MAJOR I PARTNERI d.o.o.</item>
      <item>Veronika Poslon</item>
      <item>Ernest Major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MAJOR I PARTNERI d.o.o., OIB 56731380564, Roberta Frangeša Mihanovića 5,10000 Zagreb</item>
      <item>Veronika Poslon, OIB 44221078614, Mostari 85,10342 Mostari</item>
      <item>Ernest Major, OIB 59174694314, Ulica Antona Šoljana 22,10000 Zagreb</item>
    </izvorni_sadrzaj>
    <derivirana_varijabla naziv="DomainObject.Predmet.SudioniciListAdressOIB_1">
      <item>FINA Regionalni centar Zagreb, OIB 85821130368, Trg svibanjskih žrtava 1995. br. 1,10000 Zagreb</item>
      <item>MAJOR I PARTNERI d.o.o., OIB 56731380564, Roberta Frangeša Mihanovića 5,10000 Zagreb</item>
      <item>Veronika Poslon, OIB 44221078614, Mostari 85,10342 Mostari</item>
      <item>Ernest Major, OIB 59174694314, Ulica Antona Šoljana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56731380564</item>
      <item>, OIB 44221078614</item>
      <item>, OIB 59174694314</item>
    </izvorni_sadrzaj>
    <derivirana_varijabla naziv="DomainObject.Predmet.SudioniciListNazivOIB_1">
      <item>, OIB 85821130368</item>
      <item>, OIB 56731380564</item>
      <item>, OIB 44221078614</item>
      <item>, OIB 59174694314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svibnja 2019.</izvorni_sadrzaj>
    <derivirana_varijabla naziv="DomainObject.Predmet.DatumZadnjeOdrzaneSudskeRadnje_1">28. svibnja 2019.</derivirana_varijabla>
  </DomainObject.Predmet.DatumZadnjeOdrzaneSudskeRadnje>
  <DomainObject.PredzadnjaOdlukaIzPredmeta.DatumDonosenjaOdluke>
    <izvorni_sadrzaj>17. travnja 2019.</izvorni_sadrzaj>
    <derivirana_varijabla naziv="DomainObject.PredzadnjaOdlukaIzPredmeta.DatumDonosenjaOdluke_1">17. travnja 2019.</derivirana_varijabla>
  </DomainObject.PredzadnjaOdlukaIzPredmeta.DatumDonosenjaOdluke>
  <DomainObject.PredzadnjaOdlukaIzPredmeta.Oznaka>
    <izvorni_sadrzaj>St-4692/2016-85</izvorni_sadrzaj>
    <derivirana_varijabla naziv="DomainObject.PredzadnjaOdlukaIzPredmeta.Oznaka_1">St-4692/2016-85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7B19B4-275E-4136-B733-704EEB5AF6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728</properties:Words>
  <properties:Characters>4093</properties:Characters>
  <properties:Lines>98</properties:Lines>
  <properties:Paragraphs>29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2019-05-28T10:37:00Z</dcterms:created>
  <dc:creator>Gordana Grčić</dc:creator>
  <cp:lastModifiedBy>Gordana Cvitković</cp:lastModifiedBy>
  <cp:lastPrinted>2016-09-08T12:17:00Z</cp:lastPrinted>
  <dcterms:modified xmlns:xsi="http://www.w3.org/2001/XMLSchema-instance" xsi:type="dcterms:W3CDTF">2019-05-29T05:37:00Z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(St-4692-2016-rješenje o namirenju.docx)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