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1364" w14:paraId="e9d1364" w:rsidRDefault="008C1F15" w:rsidP="008C1F15" w:rsidR="008C1F15" w:rsidRPr="008C1F15">
      <w:pPr>
        <w:jc w:val="both"/>
        <w15:collapsed w:val="false"/>
        <w:rPr>
          <w:rFonts w:cstheme="minorBidi" w:eastAsiaTheme="minorHAnsi"/>
          <w:lang w:eastAsia="en-US"/>
        </w:rPr>
      </w:pPr>
      <w:bookmarkStart w:name="_GoBack" w:id="0"/>
      <w:bookmarkEnd w:id="0"/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22381F" w:rsidP="008C1F15" w:rsidR="008C1F15" w:rsidRPr="0022381F">
      <w:pPr>
        <w:jc w:val="both"/>
        <w:rPr>
          <w:rFonts w:cstheme="minorBidi" w:eastAsiaTheme="minorHAnsi"/>
          <w:sz w:val="23"/>
          <w:szCs w:val="23"/>
          <w:lang w:eastAsia="en-US"/>
        </w:rPr>
      </w:pPr>
      <w:r w:rsidRPr="0022381F">
        <w:rPr>
          <w:rFonts w:cstheme="minorBidi" w:eastAsiaTheme="minorHAnsi"/>
          <w:sz w:val="23"/>
          <w:szCs w:val="23"/>
          <w:lang w:eastAsia="en-US"/>
        </w:rPr>
        <w:t xml:space="preserve"> </w:t>
      </w:r>
      <w:r w:rsidR="008C1F15" w:rsidRPr="0022381F">
        <w:rPr>
          <w:rFonts w:cstheme="minorBidi" w:eastAsiaTheme="minorHAnsi"/>
          <w:sz w:val="23"/>
          <w:szCs w:val="23"/>
          <w:lang w:eastAsia="en-US"/>
        </w:rPr>
        <w:t>REPUBLIKA HRVATSKA</w:t>
      </w:r>
    </w:p>
    <w:p w:rsidRDefault="0022381F" w:rsidP="0022381F" w:rsidR="0022381F" w:rsidRPr="0022381F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 w:rsidRPr="0022381F">
        <w:rPr>
          <w:rFonts w:cstheme="minorBidi" w:eastAsiaTheme="minorHAnsi"/>
          <w:b/>
          <w:sz w:val="23"/>
          <w:szCs w:val="23"/>
          <w:lang w:eastAsia="en-US"/>
        </w:rPr>
        <w:t xml:space="preserve"> </w:t>
      </w:r>
      <w:r w:rsidR="00E13B09" w:rsidRPr="0022381F">
        <w:rPr>
          <w:rFonts w:cstheme="minorBidi" w:eastAsiaTheme="minorHAnsi"/>
          <w:b/>
          <w:sz w:val="23"/>
          <w:szCs w:val="23"/>
          <w:lang w:eastAsia="en-US"/>
        </w:rPr>
        <w:t>OPĆINSKI SUD U SPLITU</w:t>
      </w:r>
    </w:p>
    <w:p w:rsidRDefault="00E13B09" w:rsidP="0022381F" w:rsidR="00E13B09" w:rsidRPr="0022381F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 w:rsidRPr="0022381F">
        <w:rPr>
          <w:rFonts w:cstheme="minorBidi" w:eastAsiaTheme="minorHAnsi"/>
          <w:sz w:val="23"/>
          <w:szCs w:val="23"/>
          <w:lang w:eastAsia="en-US"/>
        </w:rPr>
        <w:t xml:space="preserve"> Ex. vojarna Sv.Križ Dračevac</w:t>
      </w:r>
      <w:r w:rsidRPr="0022381F">
        <w:rPr>
          <w:rFonts w:cstheme="minorBidi" w:eastAsiaTheme="minorHAnsi"/>
          <w:sz w:val="23"/>
          <w:szCs w:val="23"/>
          <w:lang w:eastAsia="en-US"/>
        </w:rPr>
        <w:tab/>
      </w:r>
      <w:r w:rsidR="0022381F" w:rsidRPr="0022381F">
        <w:rPr>
          <w:rFonts w:cstheme="minorBidi" w:eastAsiaTheme="minorHAnsi"/>
          <w:sz w:val="23"/>
          <w:szCs w:val="23"/>
          <w:lang w:eastAsia="en-US"/>
        </w:rPr>
        <w:t xml:space="preserve">                                                     </w:t>
      </w:r>
      <w:r w:rsidR="00511C94" w:rsidRPr="0022381F">
        <w:rPr>
          <w:rFonts w:cstheme="minorBidi" w:eastAsiaTheme="minorHAnsi"/>
          <w:sz w:val="23"/>
          <w:szCs w:val="23"/>
          <w:lang w:eastAsia="en-US"/>
        </w:rPr>
        <w:t>Poslovni broj: Sp-8</w:t>
      </w:r>
      <w:r w:rsidRPr="0022381F">
        <w:rPr>
          <w:rFonts w:cstheme="minorBidi" w:eastAsiaTheme="minorHAnsi"/>
          <w:sz w:val="23"/>
          <w:szCs w:val="23"/>
          <w:lang w:eastAsia="en-US"/>
        </w:rPr>
        <w:t>/16</w:t>
      </w:r>
    </w:p>
    <w:p w:rsidRDefault="008C1F15" w:rsidP="008C1F15" w:rsidR="008C1F15" w:rsidRPr="0022381F">
      <w:pPr>
        <w:jc w:val="both"/>
        <w:rPr>
          <w:rFonts w:cstheme="minorBidi" w:eastAsiaTheme="minorHAnsi"/>
          <w:sz w:val="23"/>
          <w:szCs w:val="23"/>
          <w:lang w:eastAsia="en-US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E13B09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 xml:space="preserve"> R E P U B L I K A   H R V A T S K A</w:t>
      </w:r>
    </w:p>
    <w:p w:rsidRDefault="00DA0CED" w:rsidP="008C1F15" w:rsidR="00DA0CED" w:rsidRPr="0022381F">
      <w:pPr>
        <w:jc w:val="center"/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R J E Š E NJ 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="00631215" w:rsidRPr="0022381F">
        <w:rPr>
          <w:sz w:val="23"/>
          <w:szCs w:val="23"/>
        </w:rPr>
        <w:t>Općinski građanski sud u Splitu</w:t>
      </w:r>
      <w:r w:rsidRPr="0022381F">
        <w:rPr>
          <w:sz w:val="23"/>
          <w:szCs w:val="23"/>
        </w:rPr>
        <w:t xml:space="preserve"> po sucu </w:t>
      </w:r>
      <w:r w:rsidR="00631215" w:rsidRPr="0022381F">
        <w:rPr>
          <w:sz w:val="23"/>
          <w:szCs w:val="23"/>
        </w:rPr>
        <w:t>Ireni Klisović</w:t>
      </w:r>
      <w:r w:rsidRPr="0022381F">
        <w:rPr>
          <w:sz w:val="23"/>
          <w:szCs w:val="23"/>
        </w:rPr>
        <w:t xml:space="preserve"> kao sucu pojedincu, povodom prijedloga potrošača </w:t>
      </w:r>
      <w:r w:rsidR="00511C94" w:rsidRPr="0022381F">
        <w:rPr>
          <w:sz w:val="23"/>
          <w:szCs w:val="23"/>
        </w:rPr>
        <w:t xml:space="preserve">Ivice Barada, Seget Donji, Kralja Tomislava 8, OIB: 07807228031, </w:t>
      </w:r>
      <w:r w:rsidRPr="0022381F">
        <w:rPr>
          <w:sz w:val="23"/>
          <w:szCs w:val="23"/>
        </w:rPr>
        <w:t xml:space="preserve"> za otvaranje pos</w:t>
      </w:r>
      <w:r w:rsidR="00511C94" w:rsidRPr="0022381F">
        <w:rPr>
          <w:sz w:val="23"/>
          <w:szCs w:val="23"/>
        </w:rPr>
        <w:t>tupka stečaja potrošača, dana 03.srpnja</w:t>
      </w:r>
      <w:r w:rsidR="00E13B09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 xml:space="preserve"> 2017. godine 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r i j e š i o   j 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FA3298" w:rsidP="008C1F15" w:rsidR="00FA3298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 xml:space="preserve">Odbija se prijedlog predlagatelja – potrošača Ivice Barada iz Segeta Donjeg, Kralja Tomislava 8, OIB: 07807228031, za otvaranje postupka stečaja potrošača, kao neosnovan. </w:t>
      </w:r>
    </w:p>
    <w:p w:rsidRDefault="00DA0CED" w:rsidP="00FA3298" w:rsidR="00DA0CED" w:rsidRPr="0022381F">
      <w:pPr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O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b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r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a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z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l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o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ž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e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nj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e</w:t>
      </w:r>
    </w:p>
    <w:p w:rsidRDefault="008C1F15" w:rsidP="008C1F15" w:rsidR="008C1F15" w:rsidRPr="0022381F">
      <w:pPr>
        <w:jc w:val="center"/>
        <w:rPr>
          <w:sz w:val="23"/>
          <w:szCs w:val="23"/>
        </w:rPr>
      </w:pPr>
    </w:p>
    <w:p w:rsidRDefault="00DA0CED" w:rsidP="008C1F15" w:rsidR="00FA3298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="00FA3298" w:rsidRPr="0022381F">
        <w:rPr>
          <w:sz w:val="23"/>
          <w:szCs w:val="23"/>
        </w:rPr>
        <w:t xml:space="preserve">Predlagatelj je dana 26.kolovoza 2016..g podnio ovome sudu zahtjev za otvaranje postupka stečaja potrošača, prilažući uz podnesak popis imovine i obveza i plan ispunjenja obveza. </w:t>
      </w:r>
    </w:p>
    <w:p w:rsidRDefault="00FA3298" w:rsidP="0022381F" w:rsidR="00FA3298" w:rsidRPr="0022381F">
      <w:pPr>
        <w:ind w:firstLine="708"/>
        <w:jc w:val="both"/>
        <w:rPr>
          <w:sz w:val="23"/>
          <w:szCs w:val="23"/>
        </w:rPr>
      </w:pPr>
      <w:r w:rsidRPr="0022381F">
        <w:rPr>
          <w:sz w:val="23"/>
          <w:szCs w:val="23"/>
        </w:rPr>
        <w:t>Sud je zakazao pripremno ročište za dan 08.svibnja 2017.g.  na koje je pozvao predlagatelja i vjerovnike.</w:t>
      </w:r>
    </w:p>
    <w:p w:rsidRDefault="00FA3298" w:rsidP="0022381F" w:rsidR="00FA3298" w:rsidRPr="0022381F">
      <w:pPr>
        <w:ind w:firstLine="708"/>
        <w:jc w:val="both"/>
        <w:rPr>
          <w:sz w:val="23"/>
          <w:szCs w:val="23"/>
        </w:rPr>
      </w:pPr>
      <w:r w:rsidRPr="0022381F">
        <w:rPr>
          <w:sz w:val="23"/>
          <w:szCs w:val="23"/>
        </w:rPr>
        <w:t xml:space="preserve">Na zakazano pripremno ročište predlagatelj nije pristupio, iako je uredno pozvan. </w:t>
      </w:r>
    </w:p>
    <w:p w:rsidRDefault="00FA3298" w:rsidP="0022381F" w:rsidR="00FA3298" w:rsidRPr="0022381F">
      <w:pPr>
        <w:ind w:firstLine="708"/>
        <w:jc w:val="both"/>
        <w:rPr>
          <w:sz w:val="23"/>
          <w:szCs w:val="23"/>
        </w:rPr>
      </w:pPr>
      <w:r w:rsidRPr="0022381F">
        <w:rPr>
          <w:sz w:val="23"/>
          <w:szCs w:val="23"/>
        </w:rPr>
        <w:t>Odredbom čl. 71. st. 3 i 4 zakona o stečaju potrošača (NN 100/2015) određeno je da potrošač tijekom postupka stečaja prenosi na povjerenika pravo raspolaganja imovinskim pravima izjavom o ustupu koju je dužan dati na zapisnik pred sudom uz davanje suglasnosti da se sva primanja, naknade i darovi koji nisu izuzeti od ovrhe isplaćuju na poseban transakc</w:t>
      </w:r>
      <w:r w:rsidR="0022381F" w:rsidRPr="0022381F">
        <w:rPr>
          <w:sz w:val="23"/>
          <w:szCs w:val="23"/>
        </w:rPr>
        <w:t>ijski račun koji otvori povjere</w:t>
      </w:r>
      <w:r w:rsidRPr="0022381F">
        <w:rPr>
          <w:sz w:val="23"/>
          <w:szCs w:val="23"/>
        </w:rPr>
        <w:t xml:space="preserve">nik. Kako je davanje izjave o ustupu uvjet za otvaranje stečajnog postupka, a kako predlagatelj, iako uredno pozvan na pripremno ročište, istome nije pristupio, te nije dao izjavu u smislu citirane zakonske odredbe, to nisu ispunjeni uvjeti za otvaranje stečajnog postupka, slijedom čega je odlučeno kao u izreci rješenje. </w:t>
      </w:r>
    </w:p>
    <w:p w:rsidRDefault="00FA3298" w:rsidP="008C1F15" w:rsidR="00FA3298" w:rsidRPr="0022381F">
      <w:pPr>
        <w:jc w:val="both"/>
        <w:rPr>
          <w:sz w:val="23"/>
          <w:szCs w:val="23"/>
        </w:rPr>
      </w:pPr>
    </w:p>
    <w:p w:rsidRDefault="00FA3298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U Splitu, dana 03.srpnja</w:t>
      </w:r>
      <w:r w:rsidR="00E13B09" w:rsidRPr="0022381F">
        <w:rPr>
          <w:sz w:val="23"/>
          <w:szCs w:val="23"/>
        </w:rPr>
        <w:t xml:space="preserve"> </w:t>
      </w:r>
      <w:r w:rsidR="008C1F15" w:rsidRPr="0022381F">
        <w:rPr>
          <w:sz w:val="23"/>
          <w:szCs w:val="23"/>
        </w:rPr>
        <w:t xml:space="preserve"> 2017</w:t>
      </w:r>
      <w:r w:rsidR="00DA0CED" w:rsidRPr="0022381F">
        <w:rPr>
          <w:sz w:val="23"/>
          <w:szCs w:val="23"/>
        </w:rPr>
        <w:t>. godine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  <w:t xml:space="preserve">         </w:t>
      </w:r>
      <w:r w:rsidR="009A5B47" w:rsidRPr="0022381F">
        <w:rPr>
          <w:sz w:val="23"/>
          <w:szCs w:val="23"/>
        </w:rPr>
        <w:t>S</w:t>
      </w:r>
      <w:r w:rsidRPr="0022381F">
        <w:rPr>
          <w:sz w:val="23"/>
          <w:szCs w:val="23"/>
        </w:rPr>
        <w:t>udac:</w:t>
      </w:r>
      <w:r w:rsidRPr="0022381F">
        <w:rPr>
          <w:sz w:val="23"/>
          <w:szCs w:val="23"/>
        </w:rPr>
        <w:tab/>
      </w: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="00E13B09" w:rsidRPr="0022381F">
        <w:rPr>
          <w:sz w:val="23"/>
          <w:szCs w:val="23"/>
        </w:rPr>
        <w:t>Irena Klisović</w:t>
      </w:r>
      <w:r w:rsidR="0073535F" w:rsidRPr="0022381F">
        <w:rPr>
          <w:sz w:val="23"/>
          <w:szCs w:val="23"/>
        </w:rPr>
        <w:t xml:space="preserve">,v.r. </w:t>
      </w:r>
    </w:p>
    <w:p w:rsidRDefault="00DA0CED" w:rsidP="008C1F15" w:rsidR="00DA0CED" w:rsidRPr="0022381F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UPUTA  O PRAVNOM LIJEKU: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Protiv ovog je rješenja dopuštena žalba županijskom sudu u roku od 15 dana.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ab/>
        <w:t>Žalba ne odgađa provedbu rješenja (čl. 27. st. 2. ZSP-a).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DNA:</w:t>
      </w:r>
      <w:r w:rsid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Svim sudionicima putem mrežne stranice e-oglasna ploča sudova.</w:t>
      </w:r>
    </w:p>
    <w:p w:rsidRDefault="0022381F" w:rsidP="008C1F15" w:rsidR="00304B35" w:rsidRPr="0022381F">
      <w:pPr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="00304B35" w:rsidRPr="0022381F">
        <w:rPr>
          <w:sz w:val="23"/>
          <w:szCs w:val="23"/>
        </w:rP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42518F" w:rsidP="008C1F15" w:rsidR="0042518F" w:rsidRPr="0022381F">
      <w:pPr>
        <w:jc w:val="both"/>
        <w:rPr>
          <w:sz w:val="23"/>
          <w:szCs w:val="23"/>
        </w:rPr>
      </w:pPr>
    </w:p>
    <w:sectPr w:rsidSect="00E13B09" w:rsidR="0042518F" w:rsidRPr="002238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E35" w:rsidP="008C1F15" w:rsidR="000D2E35">
      <w:r>
        <w:separator/>
      </w:r>
    </w:p>
  </w:endnote>
  <w:endnote w:id="0" w:type="continuationSeparator">
    <w:p w:rsidRDefault="000D2E35" w:rsidP="008C1F15" w:rsidR="000D2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E35" w:rsidP="008C1F15" w:rsidR="000D2E35">
      <w:r>
        <w:separator/>
      </w:r>
    </w:p>
  </w:footnote>
  <w:footnote w:id="0" w:type="continuationSeparator">
    <w:p w:rsidRDefault="000D2E35" w:rsidP="008C1F15" w:rsidR="000D2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98" w:rsidP="008C1F15" w:rsidR="008C1F15">
    <w:pPr>
      <w:pStyle w:val="Zaglavlje"/>
      <w:jc w:val="right"/>
    </w:pPr>
    <w:r>
      <w:t>Poslovni broj: Sp-8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D2E35"/>
    <w:rsid w:val="001C653A"/>
    <w:rsid w:val="0022381F"/>
    <w:rsid w:val="00304B35"/>
    <w:rsid w:val="003259D1"/>
    <w:rsid w:val="0042518F"/>
    <w:rsid w:val="00456C68"/>
    <w:rsid w:val="00511C94"/>
    <w:rsid w:val="0058033B"/>
    <w:rsid w:val="005F266F"/>
    <w:rsid w:val="00631215"/>
    <w:rsid w:val="006470DB"/>
    <w:rsid w:val="006A3988"/>
    <w:rsid w:val="0073535F"/>
    <w:rsid w:val="008C1F15"/>
    <w:rsid w:val="009A5B47"/>
    <w:rsid w:val="00C84B8B"/>
    <w:rsid w:val="00DA0CED"/>
    <w:rsid w:val="00E13B09"/>
    <w:rsid w:val="00FA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66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266F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266F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266F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66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266F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266F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266F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pozvati predlagatelja radi izjave</izvorni_sadrzaj>
    <derivirana_varijabla naziv="DomainObject.Predmet.PrimjedbaSuca_1">pozvati predlagatelja radi izjave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Barada</izvorni_sadrzaj>
    <derivirana_varijabla naziv="DomainObject.Predmet.StrankaFormated_1">  Ivica Barada</derivirana_varijabla>
  </DomainObject.Predmet.StrankaFormated>
  <DomainObject.Predmet.StrankaFormatedOIB>
    <izvorni_sadrzaj>  Ivica Barada, OIB 07807228031</izvorni_sadrzaj>
    <derivirana_varijabla naziv="DomainObject.Predmet.StrankaFormatedOIB_1">  Ivica Barada, OIB 07807228031</derivirana_varijabla>
  </DomainObject.Predmet.StrankaFormatedOIB>
  <DomainObject.Predmet.StrankaFormatedWithAdress>
    <izvorni_sadrzaj> Ivica Barada, Put Kralja Tomislava 8, 21220 Seget Donji</izvorni_sadrzaj>
    <derivirana_varijabla naziv="DomainObject.Predmet.StrankaFormatedWithAdress_1"> Ivica Barada, Put Kralja Tomislava 8, 21220 Seget Donji</derivirana_varijabla>
  </DomainObject.Predmet.StrankaFormatedWithAdress>
  <DomainObject.Predmet.StrankaFormatedWithAdressOIB>
    <izvorni_sadrzaj> Ivica Barada, OIB 07807228031, Put Kralja Tomislava 8, 21220 Seget Donji</izvorni_sadrzaj>
    <derivirana_varijabla naziv="DomainObject.Predmet.StrankaFormatedWithAdressOIB_1"> Ivica Barada, OIB 07807228031, Put Kralja Tomislava 8, 21220 Seget Donji</derivirana_varijabla>
  </DomainObject.Predmet.StrankaFormatedWithAdressOIB>
  <DomainObject.Predmet.StrankaWithAdress>
    <izvorni_sadrzaj>Ivica Barada Put Kralja Tomislava 8,21220 Seget Donji</izvorni_sadrzaj>
    <derivirana_varijabla naziv="DomainObject.Predmet.StrankaWithAdress_1">Ivica Barada Put Kralja Tomislava 8,21220 Seget Donji</derivirana_varijabla>
  </DomainObject.Predmet.StrankaWithAdress>
  <DomainObject.Predmet.StrankaWithAdressOIB>
    <izvorni_sadrzaj>Ivica Barada, OIB 07807228031, Put Kralja Tomislava 8,21220 Seget Donji</izvorni_sadrzaj>
    <derivirana_varijabla naziv="DomainObject.Predmet.StrankaWithAdressOIB_1">Ivica Barada, OIB 07807228031, Put Kralja Tomislava 8,21220 Seget Donji</derivirana_varijabla>
  </DomainObject.Predmet.StrankaWithAdressOIB>
  <DomainObject.Predmet.StrankaNazivFormated>
    <izvorni_sadrzaj>Ivica Barada</izvorni_sadrzaj>
    <derivirana_varijabla naziv="DomainObject.Predmet.StrankaNazivFormated_1">Ivica Barada</derivirana_varijabla>
  </DomainObject.Predmet.StrankaNazivFormated>
  <DomainObject.Predmet.StrankaNazivFormatedOIB>
    <izvorni_sadrzaj>Ivica Barada, OIB 07807228031</izvorni_sadrzaj>
    <derivirana_varijabla naziv="DomainObject.Predmet.StrankaNazivFormatedOIB_1">Ivica Barada, OIB 07807228031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Barada</item>
    </izvorni_sadrzaj>
    <derivirana_varijabla naziv="DomainObject.Predmet.StrankaListFormated_1">
      <item>Ivica Barada</item>
    </derivirana_varijabla>
  </DomainObject.Predmet.StrankaListFormated>
  <DomainObject.Predmet.StrankaListFormatedOIB>
    <izvorni_sadrzaj>
      <item>Ivica Barada, OIB 07807228031</item>
    </izvorni_sadrzaj>
    <derivirana_varijabla naziv="DomainObject.Predmet.StrankaListFormatedOIB_1">
      <item>Ivica Barada, OIB 07807228031</item>
    </derivirana_varijabla>
  </DomainObject.Predmet.StrankaListFormatedOIB>
  <DomainObject.Predmet.StrankaListFormatedWithAdress>
    <izvorni_sadrzaj>
      <item>Ivica Barada, Put Kralja Tomislava 8, 21220 Seget Donji</item>
    </izvorni_sadrzaj>
    <derivirana_varijabla naziv="DomainObject.Predmet.StrankaListFormatedWithAdress_1">
      <item>Ivica Barada, Put Kralja Tomislava 8, 21220 Seget Donji</item>
    </derivirana_varijabla>
  </DomainObject.Predmet.StrankaListFormatedWithAdress>
  <DomainObject.Predmet.StrankaListFormatedWithAdressOIB>
    <izvorni_sadrzaj>
      <item>Ivica Barada, OIB 07807228031, Put Kralja Tomislava 8, 21220 Seget Donji</item>
    </izvorni_sadrzaj>
    <derivirana_varijabla naziv="DomainObject.Predmet.StrankaListFormatedWithAdressOIB_1">
      <item>Ivica Barada, OIB 07807228031, Put Kralja Tomislava 8, 21220 Seget Donji</item>
    </derivirana_varijabla>
  </DomainObject.Predmet.StrankaListFormatedWithAdressOIB>
  <DomainObject.Predmet.StrankaListNazivFormated>
    <izvorni_sadrzaj>
      <item>Ivica Barada</item>
    </izvorni_sadrzaj>
    <derivirana_varijabla naziv="DomainObject.Predmet.StrankaListNazivFormated_1">
      <item>Ivica Barada</item>
    </derivirana_varijabla>
  </DomainObject.Predmet.StrankaListNazivFormated>
  <DomainObject.Predmet.StrankaListNazivFormatedOIB>
    <izvorni_sadrzaj>
      <item>Ivica Barada, OIB 07807228031</item>
    </izvorni_sadrzaj>
    <derivirana_varijabla naziv="DomainObject.Predmet.StrankaListNazivFormatedOIB_1">
      <item>Ivica Barada, OIB 07807228031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Financijska agencija</item>
      <item>REPUBLIKA HRVATSKA</item>
      <item>ODO SPLIT</item>
    </izvorni_sadrzaj>
    <derivirana_varijabla naziv="DomainObject.Predmet.OstaliListFormated_1">
      <item>EOS MATRIX d.o.o. za poslovne usluge</item>
      <item>Financijska agencija</item>
      <item>REPUBLIKA HRVATSKA</item>
      <item>ODO SPLIT</item>
    </derivirana_varijabla>
  </DomainObject.Predmet.OstaliListFormated>
  <DomainObject.Predmet.OstaliListFormatedOIB>
    <izvorni_sadrzaj>
      <item>EOS MATRIX d.o.o. za poslovne usluge, OIB 76674680107</item>
      <item>Financijska agencija, OIB 85821130368</item>
      <item>REPUBLIKA HRVATSKA</item>
      <item>ODO SPLIT</item>
    </izvorni_sadrzaj>
    <derivirana_varijabla naziv="DomainObject.Predmet.OstaliListFormatedOIB_1">
      <item>EOS MATRIX d.o.o. za poslovne usluge, OIB 76674680107</item>
      <item>Financijska agencija, OIB 85821130368</item>
      <item>REPUBLIKA HRVATSKA</item>
      <item>ODO SPLIT</item>
    </derivirana_varijabla>
  </DomainObject.Predmet.OstaliListFormatedOIB>
  <DomainObject.Predmet.OstaliListFormatedWithAdress>
    <izvorni_sadrzaj>
      <item>EOS MATRIX d.o.o. za poslovne usluge, Horvatova 82, 10000 Zagreb</item>
      <item>Financijska agencija, Ulica grada Vukovara 70, 10000 Zagreb</item>
      <item>REPUBLIKA HRVATSKA</item>
      <item>ODO SPLIT</item>
    </izvorni_sadrzaj>
    <derivirana_varijabla naziv="DomainObject.Predmet.OstaliListFormatedWithAdress_1">
      <item>EOS MATRIX d.o.o. za poslovne usluge, Horvatova 82, 10000 Zagreb</item>
      <item>Financijska agencija, Ulica grada Vukovara 70, 10000 Zagreb</item>
      <item>REPUBLIKA HRVATSKA</item>
      <item>ODO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Financijska agencija, OIB 85821130368, Ulica grada Vukovara 70, 10000 Zagreb</item>
      <item>REPUBLIKA HRVATSKA</item>
      <item>ODO SPLIT</item>
    </izvorni_sadrzaj>
    <derivirana_varijabla naziv="DomainObject.Predmet.OstaliListFormatedWithAdressOIB_1">
      <item>EOS MATRIX d.o.o. za poslovne usluge, OIB 76674680107, Horvatova 82, 10000 Zagreb</item>
      <item>Financijska agencija, OIB 85821130368, Ulica grada Vukovara 70, 10000 Zagreb</item>
      <item>REPUBLIKA HRVATSKA</item>
      <item>ODO SPLIT</item>
    </derivirana_varijabla>
  </DomainObject.Predmet.OstaliListFormatedWithAdressOIB>
  <DomainObject.Predmet.OstaliListNazivFormated>
    <izvorni_sadrzaj>
      <item>EOS MATRIX d.o.o. za poslovne usluge</item>
      <item>Financijska agencija</item>
      <item>REPUBLIKA HRVATSKA</item>
      <item>ODO SPLIT</item>
    </izvorni_sadrzaj>
    <derivirana_varijabla naziv="DomainObject.Predmet.OstaliListNazivFormated_1">
      <item>EOS MATRIX d.o.o. za poslovne usluge</item>
      <item>Financijska agencija</item>
      <item>REPUBLIKA HRVATSKA</item>
      <item>ODO SPLIT</item>
    </derivirana_varijabla>
  </DomainObject.Predmet.OstaliListNazivFormated>
  <DomainObject.Predmet.OstaliListNazivFormatedOIB>
    <izvorni_sadrzaj>
      <item>EOS MATRIX d.o.o. za poslovne usluge, OIB 76674680107</item>
      <item>Financijska agencija, OIB 85821130368</item>
      <item>REPUBLIKA HRVATSKA</item>
      <item>ODO SPLIT</item>
    </izvorni_sadrzaj>
    <derivirana_varijabla naziv="DomainObject.Predmet.OstaliListNazivFormatedOIB_1">
      <item>EOS MATRIX d.o.o. za poslovne usluge, OIB 76674680107</item>
      <item>Financijska agencija, OIB 85821130368</item>
      <item>REPUBLIKA HRVATSKA</item>
      <item>ODO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Barada</izvorni_sadrzaj>
    <derivirana_varijabla naziv="DomainObject.Predmet.StrankaIDrugi_1">Ivica Barada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Barada, OIB 07807228031, Put Kralja Tomislava 8, 21220 Seget Donji</izvorni_sadrzaj>
    <derivirana_varijabla naziv="DomainObject.Predmet.StrankaIDrugiAdressOIB_1">Ivica Barada, OIB 07807228031, Put Kralja Tomislava 8, 21220 Seget Donji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Barada</item>
      <item>EOS MATRIX d.o.o. za poslovne usluge</item>
      <item>Financijska agencija</item>
      <item>REPUBLIKA HRVATSKA</item>
      <item>ODO SPLIT</item>
    </izvorni_sadrzaj>
    <derivirana_varijabla naziv="DomainObject.Predmet.SudioniciListNaziv_1">
      <item>Ivica Barada</item>
      <item>EOS MATRIX d.o.o. za poslovne usluge</item>
      <item>Financijska agencija</item>
      <item>REPUBLIKA HRVATSKA</item>
      <item>ODO SPLIT</item>
    </derivirana_varijabla>
  </DomainObject.Predmet.SudioniciListNaziv>
  <DomainObject.Predmet.SudioniciListAdressOIB>
    <izvorni_sadrzaj>
      <item>Ivica Barada, OIB 07807228031, Put Kralja Tomislava 8,21220 Seget Donji</item>
      <item>EOS MATRIX d.o.o. za poslovne usluge, OIB 76674680107, Horvatova 82,10000 Zagreb</item>
      <item>Financijska agencija, OIB 85821130368, Ulica grada Vukovara 70,10000 Zagreb</item>
      <item>REPUBLIKA HRVATSKA</item>
      <item>ODO SPLIT</item>
    </izvorni_sadrzaj>
    <derivirana_varijabla naziv="DomainObject.Predmet.SudioniciListAdressOIB_1">
      <item>Ivica Barada, OIB 07807228031, Put Kralja Tomislava 8,21220 Seget Donji</item>
      <item>EOS MATRIX d.o.o. za poslovne usluge, OIB 76674680107, Horvatova 82,10000 Zagreb</item>
      <item>Financijska agencija, OIB 85821130368, Ulica grada Vukovara 70,10000 Zagreb</item>
      <item>REPUBLIKA HRVATSKA</item>
      <item>ODO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07807228031</item>
      <item>, OIB 76674680107</item>
      <item>, OIB 85821130368</item>
      <item>, OIB null</item>
      <item>, OIB null</item>
    </izvorni_sadrzaj>
    <derivirana_varijabla naziv="DomainObject.Predmet.SudioniciListNazivOIB_1">
      <item>, OIB 07807228031</item>
      <item>, OIB 76674680107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1769</properties:Characters>
  <properties:Lines>53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2017-07-03T08:16:00Z</dcterms:created>
  <dc:creator>Jasna Gažić Ferenčina</dc:creator>
  <cp:lastModifiedBy>Božena Semren</cp:lastModifiedBy>
  <cp:lastPrinted>2017-07-03T08:30:00Z</cp:lastPrinted>
  <dcterms:modified xmlns:xsi="http://www.w3.org/2001/XMLSchema-instance" xsi:type="dcterms:W3CDTF">2017-07-03T08:32:00Z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