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c9348" w14:paraId="d9c9348" w:rsidRDefault="00B51189" w:rsidP="00B51189" w:rsidR="00B51189" w:rsidRPr="00303AF6">
      <w:pPr>
        <w:ind w:firstLine="708"/>
        <w:jc w:val="both"/>
        <w15:collapsed w:val="false"/>
        <w:rPr>
          <w:b/>
          <w:sz w:val="22"/>
          <w:szCs w:val="22"/>
        </w:rPr>
      </w:pPr>
      <w:bookmarkStart w:name="_GoBack" w:id="0"/>
      <w:bookmarkEnd w:id="0"/>
      <w:r w:rsidRPr="00303AF6">
        <w:rPr>
          <w:noProof/>
          <w:color w:val="0000FF"/>
          <w:sz w:val="22"/>
          <w:szCs w:val="22"/>
          <w:lang w:eastAsia="hr-HR"/>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B51189" w:rsidP="00B51189" w:rsidR="00B51189" w:rsidRPr="00303AF6">
      <w:pPr>
        <w:jc w:val="both"/>
        <w:rPr>
          <w:b/>
          <w:sz w:val="22"/>
          <w:szCs w:val="22"/>
        </w:rPr>
      </w:pPr>
      <w:r w:rsidRPr="00303AF6">
        <w:rPr>
          <w:b/>
          <w:sz w:val="22"/>
          <w:szCs w:val="22"/>
        </w:rPr>
        <w:t>REPUBLIKA HRVATSKA</w:t>
      </w:r>
    </w:p>
    <w:p w:rsidRDefault="00B51189" w:rsidP="00B51189" w:rsidR="00B51189" w:rsidRPr="00303AF6">
      <w:pPr>
        <w:jc w:val="both"/>
        <w:rPr>
          <w:b/>
          <w:sz w:val="22"/>
          <w:szCs w:val="22"/>
        </w:rPr>
      </w:pPr>
      <w:r w:rsidRPr="00303AF6">
        <w:rPr>
          <w:b/>
          <w:sz w:val="22"/>
          <w:szCs w:val="22"/>
        </w:rPr>
        <w:t>TRGOVAČKI SUD U SPLITU</w:t>
      </w:r>
    </w:p>
    <w:p w:rsidRDefault="00B51189" w:rsidP="00B51189" w:rsidR="00B51189" w:rsidRPr="00303AF6">
      <w:pPr>
        <w:jc w:val="both"/>
        <w:rPr>
          <w:b/>
          <w:sz w:val="22"/>
          <w:szCs w:val="22"/>
        </w:rPr>
      </w:pPr>
      <w:r w:rsidRPr="00303AF6">
        <w:rPr>
          <w:b/>
          <w:sz w:val="22"/>
          <w:szCs w:val="22"/>
        </w:rPr>
        <w:t>STALNA SLUŽBA U DUBROVNIKU</w:t>
      </w:r>
    </w:p>
    <w:p w:rsidRDefault="00B51189" w:rsidP="00B51189" w:rsidR="00B51189" w:rsidRPr="00303AF6">
      <w:pPr>
        <w:jc w:val="both"/>
        <w:rPr>
          <w:b/>
          <w:sz w:val="22"/>
          <w:szCs w:val="22"/>
        </w:rPr>
      </w:pPr>
      <w:r w:rsidRPr="00303AF6">
        <w:rPr>
          <w:b/>
          <w:sz w:val="22"/>
          <w:szCs w:val="22"/>
        </w:rPr>
        <w:t>Dubrovnik, Dr. A. Starčevića 23</w:t>
      </w:r>
    </w:p>
    <w:p w:rsidRDefault="00B51189" w:rsidP="00B51189" w:rsidR="00B51189" w:rsidRPr="00303AF6">
      <w:pPr>
        <w:jc w:val="both"/>
        <w:rPr>
          <w:sz w:val="22"/>
          <w:szCs w:val="22"/>
        </w:rPr>
      </w:pPr>
      <w:r w:rsidRPr="00303AF6">
        <w:rPr>
          <w:sz w:val="22"/>
          <w:szCs w:val="22"/>
        </w:rPr>
        <w:t xml:space="preserve">                                                                                                  </w:t>
      </w:r>
    </w:p>
    <w:p w:rsidRDefault="00155204" w:rsidP="00B51189" w:rsidR="00B51189" w:rsidRPr="00303AF6">
      <w:pPr>
        <w:jc w:val="right"/>
        <w:rPr>
          <w:b/>
          <w:sz w:val="22"/>
          <w:szCs w:val="22"/>
        </w:rPr>
      </w:pPr>
      <w:r>
        <w:rPr>
          <w:b/>
          <w:sz w:val="22"/>
          <w:szCs w:val="22"/>
        </w:rPr>
        <w:t>Posl. br. 7-St.1</w:t>
      </w:r>
      <w:r w:rsidR="00193FFE">
        <w:rPr>
          <w:b/>
          <w:sz w:val="22"/>
          <w:szCs w:val="22"/>
        </w:rPr>
        <w:t>982</w:t>
      </w:r>
      <w:r>
        <w:rPr>
          <w:b/>
          <w:sz w:val="22"/>
          <w:szCs w:val="22"/>
        </w:rPr>
        <w:t>/16</w:t>
      </w:r>
    </w:p>
    <w:p w:rsidRDefault="00193FFE" w:rsidP="00B51189" w:rsidR="00193FFE">
      <w:pPr>
        <w:jc w:val="both"/>
        <w:rPr>
          <w:sz w:val="22"/>
          <w:szCs w:val="22"/>
        </w:rPr>
      </w:pPr>
    </w:p>
    <w:p w:rsidRDefault="00193FFE" w:rsidP="00B51189" w:rsidR="00193FFE">
      <w:pPr>
        <w:jc w:val="both"/>
        <w:rPr>
          <w:sz w:val="22"/>
          <w:szCs w:val="22"/>
        </w:rPr>
      </w:pPr>
    </w:p>
    <w:p w:rsidRDefault="00193FFE" w:rsidP="00B51189" w:rsidR="00193FFE" w:rsidRPr="00303AF6">
      <w:pPr>
        <w:jc w:val="both"/>
        <w:rPr>
          <w:sz w:val="22"/>
          <w:szCs w:val="22"/>
        </w:rPr>
      </w:pPr>
    </w:p>
    <w:p w:rsidRDefault="00155204" w:rsidP="00155204" w:rsidR="00155204">
      <w:pPr>
        <w:jc w:val="center"/>
        <w:rPr>
          <w:b/>
          <w:sz w:val="22"/>
          <w:szCs w:val="22"/>
        </w:rPr>
      </w:pPr>
      <w:r>
        <w:rPr>
          <w:b/>
          <w:sz w:val="22"/>
          <w:szCs w:val="22"/>
        </w:rPr>
        <w:t>R E P U B L I K A   H R V A T S K A</w:t>
      </w:r>
    </w:p>
    <w:p w:rsidRDefault="00155204" w:rsidP="00155204" w:rsidR="00155204">
      <w:pPr>
        <w:jc w:val="center"/>
        <w:rPr>
          <w:b/>
          <w:sz w:val="22"/>
          <w:szCs w:val="22"/>
        </w:rPr>
      </w:pPr>
      <w:r>
        <w:rPr>
          <w:b/>
          <w:sz w:val="22"/>
          <w:szCs w:val="22"/>
        </w:rPr>
        <w:t>R J E Š E N J E</w:t>
      </w:r>
    </w:p>
    <w:p w:rsidRDefault="00193FFE" w:rsidP="00155204" w:rsidR="00193FFE">
      <w:pPr>
        <w:jc w:val="center"/>
        <w:rPr>
          <w:b/>
          <w:sz w:val="22"/>
          <w:szCs w:val="22"/>
        </w:rPr>
      </w:pPr>
    </w:p>
    <w:p w:rsidRDefault="00193FFE" w:rsidP="00155204" w:rsidR="00193FFE">
      <w:pPr>
        <w:jc w:val="center"/>
        <w:rPr>
          <w:b/>
          <w:sz w:val="22"/>
          <w:szCs w:val="22"/>
        </w:rPr>
      </w:pPr>
    </w:p>
    <w:p w:rsidRDefault="00193FFE" w:rsidP="00193FFE" w:rsidR="00193FFE">
      <w:pPr>
        <w:ind w:firstLine="708"/>
        <w:jc w:val="both"/>
        <w:rPr>
          <w:sz w:val="22"/>
          <w:szCs w:val="22"/>
        </w:rPr>
      </w:pPr>
      <w:r w:rsidRPr="00DF7B8C">
        <w:rPr>
          <w:sz w:val="22"/>
          <w:szCs w:val="22"/>
        </w:rPr>
        <w:t xml:space="preserve">Trgovački sud u Splitu, </w:t>
      </w:r>
      <w:r>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Pr>
          <w:sz w:val="22"/>
          <w:szCs w:val="22"/>
        </w:rPr>
        <w:t xml:space="preserve"> MONTALING  d.o.o. Metković, Mostarska 9, OIB: 71056361203, </w:t>
      </w:r>
      <w:r w:rsidRPr="00DF7B8C">
        <w:rPr>
          <w:sz w:val="22"/>
          <w:szCs w:val="22"/>
        </w:rPr>
        <w:t xml:space="preserve">dana </w:t>
      </w:r>
      <w:r w:rsidR="00A169A4">
        <w:rPr>
          <w:sz w:val="22"/>
          <w:szCs w:val="22"/>
        </w:rPr>
        <w:t xml:space="preserve">21. prosinca </w:t>
      </w:r>
      <w:r>
        <w:rPr>
          <w:sz w:val="22"/>
          <w:szCs w:val="22"/>
        </w:rPr>
        <w:t>2016</w:t>
      </w:r>
      <w:r w:rsidRPr="00DF7B8C">
        <w:rPr>
          <w:sz w:val="22"/>
          <w:szCs w:val="22"/>
        </w:rPr>
        <w:t>. godine</w:t>
      </w:r>
    </w:p>
    <w:p w:rsidRDefault="00193FFE" w:rsidP="00193FFE" w:rsidR="00193FFE" w:rsidRPr="006738CC">
      <w:pPr>
        <w:ind w:firstLine="708"/>
        <w:jc w:val="both"/>
        <w:rPr>
          <w:sz w:val="22"/>
          <w:szCs w:val="22"/>
        </w:rPr>
      </w:pPr>
    </w:p>
    <w:p w:rsidRDefault="00155204" w:rsidP="00155204" w:rsidR="00155204" w:rsidRPr="00DF7B8C">
      <w:pPr>
        <w:jc w:val="center"/>
        <w:rPr>
          <w:b/>
          <w:sz w:val="22"/>
          <w:szCs w:val="22"/>
        </w:rPr>
      </w:pPr>
      <w:r w:rsidRPr="00DF7B8C">
        <w:rPr>
          <w:b/>
          <w:sz w:val="22"/>
          <w:szCs w:val="22"/>
        </w:rPr>
        <w:t>r i j e š i o    j e</w:t>
      </w:r>
    </w:p>
    <w:p w:rsidRDefault="00155204" w:rsidP="00155204" w:rsidR="00155204" w:rsidRPr="00DF7B8C">
      <w:pPr>
        <w:ind w:hanging="705" w:left="705"/>
        <w:jc w:val="both"/>
        <w:rPr>
          <w:sz w:val="22"/>
          <w:szCs w:val="22"/>
        </w:rPr>
      </w:pPr>
    </w:p>
    <w:p w:rsidRDefault="00193FFE" w:rsidP="00193FFE" w:rsidR="00193FFE"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193FFE" w:rsidP="00193FFE" w:rsidR="00193FFE" w:rsidRPr="00DF7B8C">
      <w:pPr>
        <w:ind w:hanging="705" w:left="705"/>
        <w:jc w:val="both"/>
        <w:rPr>
          <w:sz w:val="22"/>
          <w:szCs w:val="22"/>
        </w:rPr>
      </w:pPr>
    </w:p>
    <w:p w:rsidRDefault="00193FFE" w:rsidP="00193FFE" w:rsidR="00193FFE" w:rsidRPr="00DF7B8C">
      <w:pPr>
        <w:jc w:val="center"/>
        <w:rPr>
          <w:b/>
          <w:sz w:val="22"/>
          <w:szCs w:val="22"/>
          <w:u w:val="single"/>
        </w:rPr>
      </w:pPr>
      <w:r>
        <w:rPr>
          <w:b/>
          <w:sz w:val="22"/>
          <w:szCs w:val="22"/>
          <w:u w:val="single"/>
        </w:rPr>
        <w:t>20. siječnja 2017. godine u 9,30</w:t>
      </w:r>
      <w:r w:rsidRPr="00DF7B8C">
        <w:rPr>
          <w:b/>
          <w:sz w:val="22"/>
          <w:szCs w:val="22"/>
          <w:u w:val="single"/>
        </w:rPr>
        <w:t xml:space="preserve"> sati</w:t>
      </w:r>
    </w:p>
    <w:p w:rsidRDefault="00193FFE" w:rsidP="00193FFE" w:rsidR="00193FFE" w:rsidRPr="00DF7B8C">
      <w:pPr>
        <w:jc w:val="center"/>
        <w:rPr>
          <w:b/>
          <w:sz w:val="22"/>
          <w:szCs w:val="22"/>
        </w:rPr>
      </w:pPr>
    </w:p>
    <w:p w:rsidRDefault="00193FFE" w:rsidP="00193FFE" w:rsidR="00193FFE" w:rsidRPr="00DF7B8C">
      <w:pPr>
        <w:numPr>
          <w:ilvl w:val="0"/>
          <w:numId w:val="2"/>
        </w:numPr>
        <w:jc w:val="both"/>
        <w:rPr>
          <w:sz w:val="22"/>
          <w:szCs w:val="22"/>
        </w:rPr>
      </w:pPr>
      <w:r w:rsidRPr="00DF7B8C">
        <w:rPr>
          <w:sz w:val="22"/>
          <w:szCs w:val="22"/>
        </w:rPr>
        <w:t>Pozivaju se predstavnik predlagatelja Financijske agencije, Regionalni centar Split Podružnica Dubrovnik i zastupnik po zakonu dužnika</w:t>
      </w:r>
      <w:r>
        <w:rPr>
          <w:sz w:val="22"/>
          <w:szCs w:val="22"/>
        </w:rPr>
        <w:t xml:space="preserve"> Leon Šprlje</w:t>
      </w:r>
      <w:r w:rsidRPr="00DF7B8C">
        <w:rPr>
          <w:sz w:val="22"/>
          <w:szCs w:val="22"/>
        </w:rPr>
        <w:t>, te osoba koja za dužnika obavlja poslove platnog prometa, pristupiti na zakazano ročište.</w:t>
      </w:r>
    </w:p>
    <w:p w:rsidRDefault="00193FFE" w:rsidP="00193FFE" w:rsidR="00193FFE" w:rsidRPr="00DF7B8C">
      <w:pPr>
        <w:jc w:val="both"/>
        <w:rPr>
          <w:sz w:val="22"/>
          <w:szCs w:val="22"/>
        </w:rPr>
      </w:pPr>
    </w:p>
    <w:p w:rsidRDefault="00193FFE" w:rsidP="00193FFE" w:rsidR="00193FFE" w:rsidRPr="00DF7B8C">
      <w:pPr>
        <w:numPr>
          <w:ilvl w:val="0"/>
          <w:numId w:val="2"/>
        </w:numPr>
        <w:jc w:val="both"/>
        <w:rPr>
          <w:sz w:val="22"/>
          <w:szCs w:val="22"/>
        </w:rPr>
      </w:pPr>
      <w:r w:rsidRPr="00DF7B8C">
        <w:rPr>
          <w:sz w:val="22"/>
          <w:szCs w:val="22"/>
        </w:rPr>
        <w:t>Naređuje se zastupniku po zakonu dužnik</w:t>
      </w:r>
      <w:r>
        <w:rPr>
          <w:sz w:val="22"/>
          <w:szCs w:val="22"/>
        </w:rPr>
        <w:t xml:space="preserve"> Leonu Šprlje </w:t>
      </w:r>
      <w:r w:rsidRPr="00DF7B8C">
        <w:rPr>
          <w:sz w:val="22"/>
          <w:szCs w:val="22"/>
        </w:rPr>
        <w:t>da u roku od 8 (osam) dana dostavi sudu pozivom na gornji poslovni broj:</w:t>
      </w:r>
    </w:p>
    <w:p w:rsidRDefault="00193FFE" w:rsidP="00193FFE" w:rsidR="00193FFE" w:rsidRPr="00DF7B8C">
      <w:pPr>
        <w:ind w:left="708"/>
        <w:jc w:val="both"/>
        <w:rPr>
          <w:sz w:val="22"/>
          <w:szCs w:val="22"/>
        </w:rPr>
      </w:pPr>
      <w:r w:rsidRPr="00DF7B8C">
        <w:rPr>
          <w:sz w:val="22"/>
          <w:szCs w:val="22"/>
        </w:rPr>
        <w:t>-pisano izvješće o financijsko-gospodarskom stanju dužnika u dva primjerka,</w:t>
      </w:r>
    </w:p>
    <w:p w:rsidRDefault="00193FFE" w:rsidP="00193FFE" w:rsidR="00193FFE"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193FFE" w:rsidP="00193FFE" w:rsidR="00193FFE"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93FFE" w:rsidP="00193FFE" w:rsidR="00193FFE"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193FFE" w:rsidP="00193FFE" w:rsidR="00193FFE" w:rsidRPr="00DF7B8C">
      <w:pPr>
        <w:ind w:left="708"/>
        <w:jc w:val="both"/>
        <w:rPr>
          <w:sz w:val="22"/>
          <w:szCs w:val="22"/>
        </w:rPr>
      </w:pPr>
      <w:r w:rsidRPr="00DF7B8C">
        <w:rPr>
          <w:sz w:val="22"/>
          <w:szCs w:val="22"/>
        </w:rPr>
        <w:t>Zakonski zastupnik dužnika dužan je sudu dati sve potrebne obavijesti u svako doba i ako ne ispuni svoju dužnost sud može zakonskog zastupnika dužnika novčano kazniti i odrediti prisilno dovođenje, ako se ne odazove saslušanju.</w:t>
      </w:r>
    </w:p>
    <w:p w:rsidRDefault="00193FFE" w:rsidP="00193FFE" w:rsidR="00193FFE" w:rsidRPr="00DF7B8C">
      <w:pPr>
        <w:jc w:val="both"/>
        <w:rPr>
          <w:sz w:val="22"/>
          <w:szCs w:val="22"/>
        </w:rPr>
      </w:pPr>
    </w:p>
    <w:p w:rsidRDefault="00193FFE" w:rsidP="00193FFE" w:rsidR="00193FFE" w:rsidRPr="00DF7B8C">
      <w:pPr>
        <w:numPr>
          <w:ilvl w:val="0"/>
          <w:numId w:val="2"/>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193FFE" w:rsidP="00193FFE" w:rsidR="00193FFE" w:rsidRPr="00DF7B8C">
      <w:pPr>
        <w:ind w:left="720"/>
        <w:jc w:val="both"/>
        <w:rPr>
          <w:sz w:val="22"/>
          <w:szCs w:val="22"/>
        </w:rPr>
      </w:pPr>
    </w:p>
    <w:p w:rsidRDefault="00193FFE" w:rsidP="00193FFE" w:rsidR="00193FFE" w:rsidRPr="00DF7B8C">
      <w:pPr>
        <w:ind w:hanging="720" w:left="720"/>
        <w:jc w:val="both"/>
        <w:rPr>
          <w:sz w:val="22"/>
          <w:szCs w:val="22"/>
        </w:rPr>
      </w:pPr>
    </w:p>
    <w:p w:rsidRDefault="00155204" w:rsidP="00155204" w:rsidR="00155204" w:rsidRPr="00DF7B8C">
      <w:pPr>
        <w:ind w:left="720"/>
        <w:jc w:val="both"/>
        <w:rPr>
          <w:sz w:val="22"/>
          <w:szCs w:val="22"/>
        </w:rPr>
      </w:pPr>
    </w:p>
    <w:p w:rsidRDefault="00155204" w:rsidP="00155204" w:rsidR="00155204">
      <w:pPr>
        <w:jc w:val="center"/>
        <w:rPr>
          <w:b/>
          <w:sz w:val="22"/>
          <w:szCs w:val="22"/>
        </w:rPr>
      </w:pPr>
      <w:r w:rsidRPr="00DF7B8C">
        <w:rPr>
          <w:b/>
          <w:sz w:val="22"/>
          <w:szCs w:val="22"/>
        </w:rPr>
        <w:t xml:space="preserve">U Dubrovniku, </w:t>
      </w:r>
      <w:r w:rsidR="00193FFE">
        <w:rPr>
          <w:b/>
          <w:sz w:val="22"/>
          <w:szCs w:val="22"/>
        </w:rPr>
        <w:t>21. prosinca</w:t>
      </w:r>
      <w:r w:rsidR="000D3AA8">
        <w:rPr>
          <w:b/>
          <w:sz w:val="22"/>
          <w:szCs w:val="22"/>
        </w:rPr>
        <w:t xml:space="preserve"> </w:t>
      </w:r>
      <w:r>
        <w:rPr>
          <w:b/>
          <w:sz w:val="22"/>
          <w:szCs w:val="22"/>
        </w:rPr>
        <w:t>2016</w:t>
      </w:r>
      <w:r w:rsidRPr="00DF7B8C">
        <w:rPr>
          <w:b/>
          <w:sz w:val="22"/>
          <w:szCs w:val="22"/>
        </w:rPr>
        <w:t>. godine</w:t>
      </w:r>
    </w:p>
    <w:p w:rsidRDefault="00193FFE" w:rsidP="00155204" w:rsidR="00193FFE" w:rsidRPr="00DF7B8C">
      <w:pPr>
        <w:jc w:val="center"/>
        <w:rPr>
          <w:b/>
          <w:sz w:val="22"/>
          <w:szCs w:val="22"/>
        </w:rPr>
      </w:pPr>
    </w:p>
    <w:p w:rsidRDefault="00155204" w:rsidP="00155204" w:rsidR="00155204">
      <w:pPr>
        <w:rPr>
          <w:b/>
          <w:sz w:val="22"/>
          <w:szCs w:val="22"/>
        </w:rPr>
      </w:pPr>
    </w:p>
    <w:p w:rsidRDefault="00193FFE" w:rsidP="00155204" w:rsidR="00193FFE" w:rsidRPr="00DF7B8C">
      <w:pPr>
        <w:rPr>
          <w:b/>
          <w:sz w:val="22"/>
          <w:szCs w:val="22"/>
        </w:rPr>
      </w:pPr>
    </w:p>
    <w:p w:rsidRDefault="00155204" w:rsidP="00155204" w:rsidR="00155204"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155204" w:rsidP="00155204" w:rsidR="00155204" w:rsidRPr="00DF7B8C">
      <w:pPr>
        <w:rPr>
          <w:b/>
          <w:sz w:val="22"/>
          <w:szCs w:val="22"/>
        </w:rPr>
      </w:pPr>
    </w:p>
    <w:p w:rsidRDefault="00155204" w:rsidP="00155204" w:rsidR="00155204"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r w:rsidR="00193FFE">
        <w:rPr>
          <w:b/>
          <w:sz w:val="22"/>
          <w:szCs w:val="22"/>
        </w:rPr>
        <w:t xml:space="preserve">, v.r. </w:t>
      </w:r>
    </w:p>
    <w:p w:rsidRDefault="00155204" w:rsidP="00155204" w:rsidR="00155204" w:rsidRPr="00DF7B8C">
      <w:pPr>
        <w:rPr>
          <w:sz w:val="22"/>
          <w:szCs w:val="22"/>
        </w:rPr>
      </w:pPr>
    </w:p>
    <w:p w:rsidRDefault="000F1098" w:rsidP="00155204" w:rsidR="000F1098">
      <w:pPr>
        <w:rPr>
          <w:b/>
          <w:sz w:val="22"/>
          <w:szCs w:val="22"/>
        </w:rPr>
      </w:pPr>
    </w:p>
    <w:p w:rsidRDefault="00193FFE" w:rsidP="00155204" w:rsidR="00193FFE">
      <w:pPr>
        <w:rPr>
          <w:b/>
          <w:sz w:val="22"/>
          <w:szCs w:val="22"/>
        </w:rPr>
      </w:pPr>
    </w:p>
    <w:p w:rsidRDefault="00155204" w:rsidP="00155204" w:rsidR="00155204" w:rsidRPr="00DF7B8C">
      <w:pPr>
        <w:rPr>
          <w:b/>
          <w:sz w:val="22"/>
          <w:szCs w:val="22"/>
        </w:rPr>
      </w:pPr>
      <w:r w:rsidRPr="00DF7B8C">
        <w:rPr>
          <w:b/>
          <w:sz w:val="22"/>
          <w:szCs w:val="22"/>
        </w:rPr>
        <w:t>POUKA O PRAVNOM LIJEKU</w:t>
      </w:r>
    </w:p>
    <w:p w:rsidRDefault="00155204" w:rsidP="00155204" w:rsidR="00155204" w:rsidRPr="00DF7B8C">
      <w:pPr>
        <w:rPr>
          <w:sz w:val="22"/>
          <w:szCs w:val="22"/>
        </w:rPr>
      </w:pPr>
      <w:r w:rsidRPr="00DF7B8C">
        <w:rPr>
          <w:sz w:val="22"/>
          <w:szCs w:val="22"/>
        </w:rPr>
        <w:t>Protiv ovog rješenja posebna žalba nije dopuštena (čl. 115. st. 1. SZ).</w:t>
      </w:r>
    </w:p>
    <w:p w:rsidRDefault="00155204" w:rsidP="00155204" w:rsidR="00155204" w:rsidRPr="00DF7B8C">
      <w:pPr>
        <w:rPr>
          <w:sz w:val="22"/>
          <w:szCs w:val="22"/>
        </w:rPr>
      </w:pPr>
    </w:p>
    <w:p w:rsidRDefault="00155204" w:rsidP="00155204" w:rsidR="00155204" w:rsidRPr="00DF7B8C">
      <w:pPr>
        <w:rPr>
          <w:b/>
          <w:sz w:val="22"/>
          <w:szCs w:val="22"/>
        </w:rPr>
      </w:pPr>
      <w:r w:rsidRPr="00DF7B8C">
        <w:rPr>
          <w:b/>
          <w:sz w:val="22"/>
          <w:szCs w:val="22"/>
        </w:rPr>
        <w:t>DN-a:</w:t>
      </w:r>
    </w:p>
    <w:p w:rsidRDefault="00155204" w:rsidP="00155204" w:rsidR="00193FFE">
      <w:pPr>
        <w:rPr>
          <w:sz w:val="22"/>
          <w:szCs w:val="22"/>
        </w:rPr>
      </w:pPr>
      <w:r w:rsidRPr="00DF7B8C">
        <w:rPr>
          <w:sz w:val="22"/>
          <w:szCs w:val="22"/>
        </w:rPr>
        <w:t>-</w:t>
      </w:r>
      <w:r w:rsidRPr="00DF7B8C">
        <w:rPr>
          <w:sz w:val="22"/>
          <w:szCs w:val="22"/>
        </w:rPr>
        <w:tab/>
      </w:r>
      <w:r w:rsidR="00193FFE">
        <w:rPr>
          <w:sz w:val="22"/>
          <w:szCs w:val="22"/>
        </w:rPr>
        <w:t>dužniku</w:t>
      </w:r>
      <w:r w:rsidR="00193FFE" w:rsidRPr="00DF7B8C">
        <w:rPr>
          <w:sz w:val="22"/>
          <w:szCs w:val="22"/>
        </w:rPr>
        <w:t xml:space="preserve"> </w:t>
      </w:r>
    </w:p>
    <w:p w:rsidRDefault="00193FFE" w:rsidP="00155204" w:rsidR="000D3AA8">
      <w:pPr>
        <w:rPr>
          <w:sz w:val="22"/>
          <w:szCs w:val="22"/>
        </w:rPr>
      </w:pPr>
      <w:r>
        <w:rPr>
          <w:sz w:val="22"/>
          <w:szCs w:val="22"/>
        </w:rPr>
        <w:t xml:space="preserve">- </w:t>
      </w:r>
      <w:r>
        <w:rPr>
          <w:sz w:val="22"/>
          <w:szCs w:val="22"/>
        </w:rPr>
        <w:tab/>
      </w:r>
      <w:r w:rsidRPr="00DF7B8C">
        <w:rPr>
          <w:sz w:val="22"/>
          <w:szCs w:val="22"/>
        </w:rPr>
        <w:t>FINA – e – oglasna</w:t>
      </w:r>
    </w:p>
    <w:p w:rsidRDefault="00155204" w:rsidP="000D3AA8" w:rsidR="00974DD0" w:rsidRPr="00303AF6">
      <w:pPr>
        <w:rPr>
          <w:sz w:val="22"/>
          <w:szCs w:val="22"/>
        </w:rPr>
      </w:pPr>
      <w:r w:rsidRPr="00DF7B8C">
        <w:rPr>
          <w:sz w:val="22"/>
          <w:szCs w:val="22"/>
        </w:rPr>
        <w:t>-</w:t>
      </w:r>
      <w:r w:rsidRPr="00DF7B8C">
        <w:rPr>
          <w:sz w:val="22"/>
          <w:szCs w:val="22"/>
        </w:rPr>
        <w:tab/>
      </w:r>
      <w:r w:rsidR="00193FFE" w:rsidRPr="00DF7B8C">
        <w:rPr>
          <w:sz w:val="22"/>
          <w:szCs w:val="22"/>
        </w:rPr>
        <w:t xml:space="preserve">e - oglasna ploča </w:t>
      </w:r>
    </w:p>
    <w:sectPr w:rsidSect="000D3AA8" w:rsidR="00974DD0" w:rsidRPr="00303AF6">
      <w:headerReference w:type="even" r:id="rId12"/>
      <w:headerReference w:type="default" r:id="rId13"/>
      <w:pgSz w:h="15840" w:w="12240"/>
      <w:pgMar w:gutter="0" w:footer="708" w:header="708" w:left="1560" w:bottom="1440" w:right="146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5F7B" w:rsidR="005421BE">
      <w:r>
        <w:separator/>
      </w:r>
    </w:p>
  </w:endnote>
  <w:endnote w:id="0" w:type="continuationSeparator">
    <w:p w:rsidRDefault="00AC5F7B" w:rsidR="005421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5F7B" w:rsidR="005421BE">
      <w:r>
        <w:separator/>
      </w:r>
    </w:p>
  </w:footnote>
  <w:footnote w:id="0" w:type="continuationSeparator">
    <w:p w:rsidRDefault="00AC5F7B" w:rsidR="005421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189" w:rsidP="00644340" w:rsidR="00304C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03990" w:rsidR="00304C4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189" w:rsidP="00644340" w:rsidR="00304C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03990">
      <w:rPr>
        <w:rStyle w:val="Brojstranice"/>
        <w:noProof/>
      </w:rPr>
      <w:t>2</w:t>
    </w:r>
    <w:r>
      <w:rPr>
        <w:rStyle w:val="Brojstranice"/>
      </w:rPr>
      <w:fldChar w:fldCharType="end"/>
    </w:r>
  </w:p>
  <w:p w:rsidRDefault="00193FFE" w:rsidR="00304C4F">
    <w:pPr>
      <w:pStyle w:val="Zaglavlje"/>
    </w:pPr>
    <w:r>
      <w:tab/>
    </w:r>
    <w:r>
      <w:tab/>
      <w:t>Posl.br.7.St.1982/16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495A09"/>
    <w:multiLevelType w:val="hybridMultilevel"/>
    <w:tmpl w:val="13F630CE"/>
    <w:lvl w:tplc="FBC8DA1C"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1024CB4"/>
    <w:multiLevelType w:val="hybridMultilevel"/>
    <w:tmpl w:val="AA06394E"/>
    <w:lvl w:tplc="C1E63A44" w:ilvl="0">
      <w:start w:val="2"/>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84A3E13"/>
    <w:multiLevelType w:val="hybridMultilevel"/>
    <w:tmpl w:val="AD74E474"/>
    <w:lvl w:tplc="BFC0D7F6" w:ilvl="0">
      <w:start w:val="2"/>
      <w:numFmt w:val="low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
    <w:nsid w:val="50383267"/>
    <w:multiLevelType w:val="hybridMultilevel"/>
    <w:tmpl w:val="1DB29234"/>
    <w:lvl w:tplc="D602A1A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A3D7C95"/>
    <w:multiLevelType w:val="hybridMultilevel"/>
    <w:tmpl w:val="8A2C4638"/>
    <w:lvl w:tplc="0BE6D088"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3"/>
  </w:num>
  <w:num w:numId="2">
    <w:abstractNumId w:val="5"/>
  </w:num>
  <w:num w:numId="3">
    <w:abstractNumId w:val="0"/>
  </w:num>
  <w:num w:numId="4">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1189"/>
    <w:rsid w:val="00003990"/>
    <w:rsid w:val="000C39AD"/>
    <w:rsid w:val="000D3AA8"/>
    <w:rsid w:val="000F1098"/>
    <w:rsid w:val="00155204"/>
    <w:rsid w:val="00193FFE"/>
    <w:rsid w:val="001A17F5"/>
    <w:rsid w:val="002B16D5"/>
    <w:rsid w:val="00303AF6"/>
    <w:rsid w:val="0052560B"/>
    <w:rsid w:val="005401F1"/>
    <w:rsid w:val="005421BE"/>
    <w:rsid w:val="00547D92"/>
    <w:rsid w:val="007F2EE3"/>
    <w:rsid w:val="00806B6F"/>
    <w:rsid w:val="00883F1C"/>
    <w:rsid w:val="00974DD0"/>
    <w:rsid w:val="00A169A4"/>
    <w:rsid w:val="00AC5F7B"/>
    <w:rsid w:val="00B429F6"/>
    <w:rsid w:val="00B51189"/>
    <w:rsid w:val="00EC4B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1189"/>
    <w:rPr>
      <w:rFonts w:cs="Times New Roman"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B51189"/>
    <w:pPr>
      <w:tabs>
        <w:tab w:pos="4536" w:val="center"/>
        <w:tab w:pos="9072" w:val="right"/>
      </w:tabs>
    </w:pPr>
  </w:style>
  <w:style w:customStyle="true" w:styleId="ZaglavljeChar" w:type="character">
    <w:name w:val="Zaglavlje Char"/>
    <w:basedOn w:val="Zadanifontodlomka"/>
    <w:link w:val="Zaglavlje"/>
    <w:rsid w:val="00B51189"/>
    <w:rPr>
      <w:rFonts w:cs="Times New Roman" w:eastAsia="Times New Roman" w:hAnsi="Times New Roman" w:ascii="Times New Roman"/>
      <w:sz w:val="24"/>
      <w:szCs w:val="24"/>
    </w:rPr>
  </w:style>
  <w:style w:styleId="Brojstranice" w:type="character">
    <w:name w:val="page number"/>
    <w:basedOn w:val="Zadanifontodlomka"/>
    <w:rsid w:val="00B51189"/>
  </w:style>
  <w:style w:styleId="Tekstbalonia" w:type="paragraph">
    <w:name w:val="Balloon Text"/>
    <w:basedOn w:val="Normal"/>
    <w:link w:val="TekstbaloniaChar"/>
    <w:uiPriority w:val="99"/>
    <w:semiHidden/>
    <w:unhideWhenUsed/>
    <w:rsid w:val="00B5118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1189"/>
    <w:rPr>
      <w:rFonts w:cs="Tahoma" w:eastAsia="Times New Roman" w:hAnsi="Tahoma" w:ascii="Tahoma"/>
      <w:sz w:val="16"/>
      <w:szCs w:val="16"/>
    </w:rPr>
  </w:style>
  <w:style w:styleId="Odlomakpopisa" w:type="paragraph">
    <w:name w:val="List Paragraph"/>
    <w:basedOn w:val="Normal"/>
    <w:uiPriority w:val="34"/>
    <w:qFormat/>
    <w:rsid w:val="00806B6F"/>
    <w:pPr>
      <w:ind w:left="720"/>
      <w:contextualSpacing/>
    </w:pPr>
  </w:style>
  <w:style w:styleId="Podnoje" w:type="paragraph">
    <w:name w:val="footer"/>
    <w:basedOn w:val="Normal"/>
    <w:link w:val="PodnojeChar"/>
    <w:uiPriority w:val="99"/>
    <w:unhideWhenUsed/>
    <w:rsid w:val="00193FFE"/>
    <w:pPr>
      <w:tabs>
        <w:tab w:pos="4536" w:val="center"/>
        <w:tab w:pos="9072" w:val="right"/>
      </w:tabs>
    </w:pPr>
  </w:style>
  <w:style w:customStyle="true" w:styleId="PodnojeChar" w:type="character">
    <w:name w:val="Podnožje Char"/>
    <w:basedOn w:val="Zadanifontodlomka"/>
    <w:link w:val="Podnoje"/>
    <w:uiPriority w:val="99"/>
    <w:rsid w:val="00193FFE"/>
    <w:rPr>
      <w:rFonts w:cs="Times New Roman" w:eastAsia="Times New Roman" w:hAnsi="Times New Roman" w:ascii="Times New Roman"/>
      <w:sz w:val="24"/>
      <w:szCs w:val="24"/>
    </w:rPr>
  </w:style>
  <w:style w:styleId="Tekstrezerviranogmjesta" w:type="character">
    <w:name w:val="Placeholder Text"/>
    <w:basedOn w:val="Zadanifontodlomka"/>
    <w:uiPriority w:val="99"/>
    <w:semiHidden/>
    <w:rsid w:val="00003990"/>
    <w:rPr>
      <w:color w:val="808080"/>
      <w:bdr w:space="0" w:sz="0" w:color="auto" w:val="none"/>
      <w:shd w:fill="auto" w:color="auto" w:val="clear"/>
    </w:rPr>
  </w:style>
  <w:style w:customStyle="true" w:styleId="eSPISCCParagraphDefaultFont" w:type="character">
    <w:name w:val="eSPIS_CC_Paragraph Default Font"/>
    <w:basedOn w:val="Zadanifontodlomka"/>
    <w:rsid w:val="00003990"/>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003990"/>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03990"/>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03990"/>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1189"/>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B51189"/>
    <w:pPr>
      <w:tabs>
        <w:tab w:pos="4536" w:val="center"/>
        <w:tab w:pos="9072" w:val="right"/>
      </w:tabs>
    </w:pPr>
  </w:style>
  <w:style w:customStyle="1" w:styleId="ZaglavljeChar" w:type="character">
    <w:name w:val="Zaglavlje Char"/>
    <w:basedOn w:val="Zadanifontodlomka"/>
    <w:link w:val="Zaglavlje"/>
    <w:rsid w:val="00B51189"/>
    <w:rPr>
      <w:rFonts w:ascii="Times New Roman" w:cs="Times New Roman" w:eastAsia="Times New Roman" w:hAnsi="Times New Roman"/>
      <w:sz w:val="24"/>
      <w:szCs w:val="24"/>
    </w:rPr>
  </w:style>
  <w:style w:styleId="Brojstranice" w:type="character">
    <w:name w:val="page number"/>
    <w:basedOn w:val="Zadanifontodlomka"/>
    <w:rsid w:val="00B51189"/>
  </w:style>
  <w:style w:styleId="Tekstbalonia" w:type="paragraph">
    <w:name w:val="Balloon Text"/>
    <w:basedOn w:val="Normal"/>
    <w:link w:val="TekstbaloniaChar"/>
    <w:uiPriority w:val="99"/>
    <w:semiHidden/>
    <w:unhideWhenUsed/>
    <w:rsid w:val="00B51189"/>
    <w:rPr>
      <w:rFonts w:ascii="Tahoma" w:cs="Tahoma" w:hAnsi="Tahoma"/>
      <w:sz w:val="16"/>
      <w:szCs w:val="16"/>
    </w:rPr>
  </w:style>
  <w:style w:customStyle="1" w:styleId="TekstbaloniaChar" w:type="character">
    <w:name w:val="Tekst balončića Char"/>
    <w:basedOn w:val="Zadanifontodlomka"/>
    <w:link w:val="Tekstbalonia"/>
    <w:uiPriority w:val="99"/>
    <w:semiHidden/>
    <w:rsid w:val="00B51189"/>
    <w:rPr>
      <w:rFonts w:ascii="Tahoma" w:cs="Tahoma" w:eastAsia="Times New Roman" w:hAnsi="Tahoma"/>
      <w:sz w:val="16"/>
      <w:szCs w:val="16"/>
    </w:rPr>
  </w:style>
  <w:style w:styleId="Odlomakpopisa" w:type="paragraph">
    <w:name w:val="List Paragraph"/>
    <w:basedOn w:val="Normal"/>
    <w:uiPriority w:val="34"/>
    <w:qFormat/>
    <w:rsid w:val="00806B6F"/>
    <w:pPr>
      <w:ind w:left="720"/>
      <w:contextualSpacing/>
    </w:pPr>
  </w:style>
  <w:style w:styleId="Podnoje" w:type="paragraph">
    <w:name w:val="footer"/>
    <w:basedOn w:val="Normal"/>
    <w:link w:val="PodnojeChar"/>
    <w:uiPriority w:val="99"/>
    <w:unhideWhenUsed/>
    <w:rsid w:val="00193FFE"/>
    <w:pPr>
      <w:tabs>
        <w:tab w:pos="4536" w:val="center"/>
        <w:tab w:pos="9072" w:val="right"/>
      </w:tabs>
    </w:pPr>
  </w:style>
  <w:style w:customStyle="1" w:styleId="PodnojeChar" w:type="character">
    <w:name w:val="Podnožje Char"/>
    <w:basedOn w:val="Zadanifontodlomka"/>
    <w:link w:val="Podnoje"/>
    <w:uiPriority w:val="99"/>
    <w:rsid w:val="00193FFE"/>
    <w:rPr>
      <w:rFonts w:ascii="Times New Roman" w:cs="Times New Roman" w:eastAsia="Times New Roman" w:hAnsi="Times New Roman"/>
      <w:sz w:val="24"/>
      <w:szCs w:val="24"/>
    </w:rPr>
  </w:style>
  <w:style w:styleId="Tekstrezerviranogmjesta" w:type="character">
    <w:name w:val="Placeholder Text"/>
    <w:basedOn w:val="Zadanifontodlomka"/>
    <w:uiPriority w:val="99"/>
    <w:semiHidden/>
    <w:rsid w:val="00003990"/>
    <w:rPr>
      <w:color w:val="808080"/>
      <w:bdr w:color="auto" w:space="0" w:sz="0" w:val="none"/>
      <w:shd w:color="auto" w:fill="auto" w:val="clear"/>
    </w:rPr>
  </w:style>
  <w:style w:customStyle="1" w:styleId="eSPISCCParagraphDefaultFont" w:type="character">
    <w:name w:val="eSPIS_CC_Paragraph Default Font"/>
    <w:basedOn w:val="Zadanifontodlomka"/>
    <w:rsid w:val="00003990"/>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003990"/>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03990"/>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03990"/>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1034913">
      <w:bodyDiv w:val="true"/>
      <w:marLeft w:val="0"/>
      <w:marRight w:val="0"/>
      <w:marTop w:val="0"/>
      <w:marBottom w:val="0"/>
      <w:divBdr>
        <w:top w:space="0" w:sz="0" w:color="auto" w:val="none"/>
        <w:left w:space="0" w:sz="0" w:color="auto" w:val="none"/>
        <w:bottom w:space="0" w:sz="0" w:color="auto" w:val="none"/>
        <w:right w:space="0" w:sz="0" w:color="auto" w:val="none"/>
      </w:divBdr>
    </w:div>
    <w:div w:id="964114162">
      <w:bodyDiv w:val="true"/>
      <w:marLeft w:val="0"/>
      <w:marRight w:val="0"/>
      <w:marTop w:val="0"/>
      <w:marBottom w:val="0"/>
      <w:divBdr>
        <w:top w:space="0" w:sz="0" w:color="auto" w:val="none"/>
        <w:left w:space="0" w:sz="0" w:color="auto" w:val="none"/>
        <w:bottom w:space="0" w:sz="0" w:color="auto" w:val="none"/>
        <w:right w:space="0" w:sz="0" w:color="auto" w:val="none"/>
      </w:divBdr>
    </w:div>
    <w:div w:id="16943824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2016.</izvorni_sadrzaj>
    <derivirana_varijabla naziv="DomainObject.DatumDonosenjaOdluke_1">21.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1982</izvorni_sadrzaj>
    <derivirana_varijabla naziv="DomainObject.Predmet.Broj_1">1982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2016.</izvorni_sadrzaj>
    <derivirana_varijabla naziv="DomainObject.Predmet.DatumOsnivanja_1">16.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čl.110.st.1. SZ</izvorni_sadrzaj>
    <derivirana_varijabla naziv="DomainObject.Predmet.Opis_1">čl.110.st.1.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St-1982/2016</izvorni_sadrzaj>
    <derivirana_varijabla naziv="DomainObject.Predmet.OznakaBroj_1">St-1982/2016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MONTALING, za trgovinu, uvoz-izvoz d.o.o. zastupanog po punomoćniku Stipe Cvitanović</izvorni_sadrzaj>
    <derivirana_varijabla naziv="DomainObject.Predmet.ProtustrankaFormated_1">  MONTALING, za trgovinu, uvoz-izvoz d.o.o. zastupanog po punomoćniku Stipe Cvitanović</derivirana_varijabla>
  </DomainObject.Predmet.ProtustrankaFormated>
  <DomainObject.Predmet.ProtustrankaFormatedOIB>
    <izvorni_sadrzaj>  MONTALING, za trgovinu, uvoz-izvoz d.o.o., OIB 71056361203 zastupanog po punomoćniku Stipe Cvitanović</izvorni_sadrzaj>
    <derivirana_varijabla naziv="DomainObject.Predmet.ProtustrankaFormatedOIB_1">  MONTALING, za trgovinu, uvoz-izvoz d.o.o., OIB 71056361203 zastupanog po punomoćniku Stipe Cvitanović</derivirana_varijabla>
  </DomainObject.Predmet.ProtustrankaFormatedOIB>
  <DomainObject.Predmet.ProtustrankaFormatedWithAdress>
    <izvorni_sadrzaj> MONTALING, za trgovinu, uvoz-izvoz d.o.o., Mostarska 9, 20350 Metković zastupanog po punomoćniku Stipe Cvitanović</izvorni_sadrzaj>
    <derivirana_varijabla naziv="DomainObject.Predmet.ProtustrankaFormatedWithAdress_1"> MONTALING, za trgovinu, uvoz-izvoz d.o.o., Mostarska 9, 20350 Metković zastupanog po punomoćniku Stipe Cvitanović</derivirana_varijabla>
  </DomainObject.Predmet.ProtustrankaFormatedWithAdress>
  <DomainObject.Predmet.ProtustrankaFormatedWithAdressOIB>
    <izvorni_sadrzaj> MONTALING, za trgovinu, uvoz-izvoz d.o.o., OIB 71056361203, Mostarska 9, 20350 Metković zastupanog po punomoćniku Stipe Cvitanović</izvorni_sadrzaj>
    <derivirana_varijabla naziv="DomainObject.Predmet.ProtustrankaFormatedWithAdressOIB_1"> MONTALING, za trgovinu, uvoz-izvoz d.o.o., OIB 71056361203, Mostarska 9, 20350 Metković zastupanog po punomoćniku Stipe Cvitanović</derivirana_varijabla>
  </DomainObject.Predmet.ProtustrankaFormatedWithAdressOIB>
  <DomainObject.Predmet.ProtustrankaWithAdress>
    <izvorni_sadrzaj>MONTALING, za trgovinu, uvoz-izvoz d.o.o. Mostarska 9, 20350 Metković</izvorni_sadrzaj>
    <derivirana_varijabla naziv="DomainObject.Predmet.ProtustrankaWithAdress_1">MONTALING, za trgovinu, uvoz-izvoz d.o.o. Mostarska 9, 20350 Metković</derivirana_varijabla>
  </DomainObject.Predmet.ProtustrankaWithAdress>
  <DomainObject.Predmet.ProtustrankaWithAdressOIB>
    <izvorni_sadrzaj>MONTALING, za trgovinu, uvoz-izvoz d.o.o., OIB 71056361203, Mostarska 9, 20350 Metković</izvorni_sadrzaj>
    <derivirana_varijabla naziv="DomainObject.Predmet.ProtustrankaWithAdressOIB_1">MONTALING, za trgovinu, uvoz-izvoz d.o.o., OIB 71056361203, Mostarska 9, 20350 Metković</derivirana_varijabla>
  </DomainObject.Predmet.ProtustrankaWithAdressOIB>
  <DomainObject.Predmet.ProtustrankaNazivFormated>
    <izvorni_sadrzaj>MONTALING, za trgovinu, uvoz-izvoz d.o.o.</izvorni_sadrzaj>
    <derivirana_varijabla naziv="DomainObject.Predmet.ProtustrankaNazivFormated_1">MONTALING, za trgovinu, uvoz-izvoz d.o.o.</derivirana_varijabla>
  </DomainObject.Predmet.ProtustrankaNazivFormated>
  <DomainObject.Predmet.ProtustrankaNazivFormatedOIB>
    <izvorni_sadrzaj>MONTALING, za trgovinu, uvoz-izvoz d.o.o., OIB 71056361203</izvorni_sadrzaj>
    <derivirana_varijabla naziv="DomainObject.Predmet.ProtustrankaNazivFormatedOIB_1">MONTALING, za trgovinu, uvoz-izvoz d.o.o., OIB 71056361203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4393699.42</izvorni_sadrzaj>
    <derivirana_varijabla naziv="DomainObject.Predmet.TrenutnaVrijednost_1">4393699.42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MONTALING, za trgovinu, uvoz-izvoz d.o.o. zastupanog po punomoćniku Stipe Cvitanović</item>
    </izvorni_sadrzaj>
    <derivirana_varijabla naziv="DomainObject.Predmet.ProtuStrankaListFormated_1">
      <item>MONTALING, za trgovinu, uvoz-izvoz d.o.o. zastupanog po punomoćniku Stipe Cvitanović</item>
    </derivirana_varijabla>
  </DomainObject.Predmet.ProtuStrankaListFormated>
  <DomainObject.Predmet.ProtuStrankaListFormatedOIB>
    <izvorni_sadrzaj>
      <item>MONTALING, za trgovinu, uvoz-izvoz d.o.o., OIB 71056361203 zastupanog po punomoćniku Stipe Cvitanović</item>
    </izvorni_sadrzaj>
    <derivirana_varijabla naziv="DomainObject.Predmet.ProtuStrankaListFormatedOIB_1">
      <item>MONTALING, za trgovinu, uvoz-izvoz d.o.o., OIB 71056361203 zastupanog po punomoćniku Stipe Cvitanović</item>
    </derivirana_varijabla>
  </DomainObject.Predmet.ProtuStrankaListFormatedOIB>
  <DomainObject.Predmet.ProtuStrankaListFormatedWithAdress>
    <izvorni_sadrzaj>
      <item>MONTALING, za trgovinu, uvoz-izvoz d.o.o., Mostarska 9, 20350 Metković zastupanog po punomoćniku Stipe Cvitanović</item>
    </izvorni_sadrzaj>
    <derivirana_varijabla naziv="DomainObject.Predmet.ProtuStrankaListFormatedWithAdress_1">
      <item>MONTALING, za trgovinu, uvoz-izvoz d.o.o., Mostarska 9, 20350 Metković zastupanog po punomoćniku Stipe Cvitanović</item>
    </derivirana_varijabla>
  </DomainObject.Predmet.ProtuStrankaListFormatedWithAdress>
  <DomainObject.Predmet.ProtuStrankaListFormatedWithAdressOIB>
    <izvorni_sadrzaj>
      <item>MONTALING, za trgovinu, uvoz-izvoz d.o.o., OIB 71056361203, Mostarska 9, 20350 Metković zastupanog po punomoćniku Stipe Cvitanović</item>
    </izvorni_sadrzaj>
    <derivirana_varijabla naziv="DomainObject.Predmet.ProtuStrankaListFormatedWithAdressOIB_1">
      <item>MONTALING, za trgovinu, uvoz-izvoz d.o.o., OIB 71056361203, Mostarska 9, 20350 Metković zastupanog po punomoćniku Stipe Cvitanović</item>
    </derivirana_varijabla>
  </DomainObject.Predmet.ProtuStrankaListFormatedWithAdressOIB>
  <DomainObject.Predmet.ProtuStrankaListNazivFormated>
    <izvorni_sadrzaj>
      <item>MONTALING, za trgovinu, uvoz-izvoz d.o.o.</item>
    </izvorni_sadrzaj>
    <derivirana_varijabla naziv="DomainObject.Predmet.ProtuStrankaListNazivFormated_1">
      <item>MONTALING, za trgovinu, uvoz-izvoz d.o.o.</item>
    </derivirana_varijabla>
  </DomainObject.Predmet.ProtuStrankaListNazivFormated>
  <DomainObject.Predmet.ProtuStrankaListNazivFormatedOIB>
    <izvorni_sadrzaj>
      <item>MONTALING, za trgovinu, uvoz-izvoz d.o.o., OIB 71056361203</item>
    </izvorni_sadrzaj>
    <derivirana_varijabla naziv="DomainObject.Predmet.ProtuStrankaListNazivFormatedOIB_1">
      <item>MONTALING, za trgovinu, uvoz-izvoz d.o.o., OIB 71056361203</item>
    </derivirana_varijabla>
  </DomainObject.Predmet.ProtuStrankaListNazivFormatedOIB>
  <DomainObject.Predmet.OstaliListFormated>
    <izvorni_sadrzaj>
      <item>Stipe Cvitanović punomoćnik sudionika u postupku MONTALING, za trgovinu, uvoz-izvoz d.o.o.</item>
    </izvorni_sadrzaj>
    <derivirana_varijabla naziv="DomainObject.Predmet.OstaliListFormated_1">
      <item>Stipe Cvitanović punomoćnik sudionika u postupku MONTALING, za trgovinu, uvoz-izvoz d.o.o.</item>
    </derivirana_varijabla>
  </DomainObject.Predmet.OstaliListFormated>
  <DomainObject.Predmet.OstaliListFormatedOIB>
    <izvorni_sadrzaj>
      <item>Stipe Cvitanović, OIB 77081672517 punomoćnik sudionika u postupku MONTALING, za trgovinu, uvoz-izvoz d.o.o.</item>
    </izvorni_sadrzaj>
    <derivirana_varijabla naziv="DomainObject.Predmet.OstaliListFormatedOIB_1">
      <item>Stipe Cvitanović, OIB 77081672517 punomoćnik sudionika u postupku MONTALING, za trgovinu, uvoz-izvoz d.o.o.</item>
    </derivirana_varijabla>
  </DomainObject.Predmet.OstaliListFormatedOIB>
  <DomainObject.Predmet.OstaliListFormatedWithAdress>
    <izvorni_sadrzaj>
      <item>Stipe Cvitanović, Sportska b.b., 20350 Metković punomoćnik sudionika u postupku MONTALING, za trgovinu, uvoz-izvoz d.o.o.</item>
    </izvorni_sadrzaj>
    <derivirana_varijabla naziv="DomainObject.Predmet.OstaliListFormatedWithAdress_1">
      <item>Stipe Cvitanović, Sportska b.b., 20350 Metković punomoćnik sudionika u postupku MONTALING, za trgovinu, uvoz-izvoz d.o.o.</item>
    </derivirana_varijabla>
  </DomainObject.Predmet.OstaliListFormatedWithAdress>
  <DomainObject.Predmet.OstaliListFormatedWithAdressOIB>
    <izvorni_sadrzaj>
      <item>Stipe Cvitanović, OIB 77081672517, Sportska b.b., 20350 Metković punomoćnik sudionika u postupku MONTALING, za trgovinu, uvoz-izvoz d.o.o.</item>
    </izvorni_sadrzaj>
    <derivirana_varijabla naziv="DomainObject.Predmet.OstaliListFormatedWithAdressOIB_1">
      <item>Stipe Cvitanović, OIB 77081672517, Sportska b.b., 20350 Metković punomoćnik sudionika u postupku MONTALING, za trgovinu, uvoz-izvoz d.o.o.</item>
    </derivirana_varijabla>
  </DomainObject.Predmet.OstaliListFormatedWithAdressOIB>
  <DomainObject.Predmet.OstaliListNazivFormated>
    <izvorni_sadrzaj>
      <item>Stipe Cvitanović</item>
    </izvorni_sadrzaj>
    <derivirana_varijabla naziv="DomainObject.Predmet.OstaliListNazivFormated_1">
      <item>Stipe Cvitanović</item>
    </derivirana_varijabla>
  </DomainObject.Predmet.OstaliListNazivFormated>
  <DomainObject.Predmet.OstaliListNazivFormatedOIB>
    <izvorni_sadrzaj>
      <item>Stipe Cvitanović, OIB 77081672517</item>
    </izvorni_sadrzaj>
    <derivirana_varijabla naziv="DomainObject.Predmet.OstaliListNazivFormatedOIB_1">
      <item>Stipe Cvitanović, OIB 77081672517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2016.</izvorni_sadrzaj>
    <derivirana_varijabla naziv="DomainObject.Datum_1">21. prosinca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MONTALING, za trgovinu, uvoz-izvoz d.o.o.</izvorni_sadrzaj>
    <derivirana_varijabla naziv="DomainObject.Predmet.ProtustrankaIDrugi_1">MONTALING, za trgovinu, uvoz-izvoz d.o.o.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MONTALING, za trgovinu, uvoz-izvoz d.o.o., OIB 71056361203, Mostarska 9, 20350 Metković</izvorni_sadrzaj>
    <derivirana_varijabla naziv="DomainObject.Predmet.ProtustrankaIDrugiAdressOIB_1">MONTALING, za trgovinu, uvoz-izvoz d.o.o., OIB 71056361203, Mostarska 9,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MONTALING, za trgovinu, uvoz-izvoz d.o.o.</item>
      <item>Stipe Cvitanović</item>
    </izvorni_sadrzaj>
    <derivirana_varijabla naziv="DomainObject.Predmet.SudioniciListNaziv_1">
      <item>FINA, RC Split, Podružnica Dubrovnik</item>
      <item>MONTALING, za trgovinu, uvoz-izvoz d.o.o.</item>
      <item>Stipe Cvitanović</item>
    </derivirana_varijabla>
  </DomainObject.Predmet.SudioniciListNaziv>
  <DomainObject.Predmet.SudioniciListAdressOIB>
    <izvorni_sadrzaj>
      <item>FINA, RC Split, Podružnica Dubrovnik, OIB 85821130368, Vukovarska 2,20000 Dubrovnik</item>
      <item>MONTALING, za trgovinu, uvoz-izvoz d.o.o., OIB 71056361203, Mostarska 9,20350 Metković</item>
      <item>Stipe Cvitanović, OIB 77081672517, Sportska b.b.,20350 Metković</item>
    </izvorni_sadrzaj>
    <derivirana_varijabla naziv="DomainObject.Predmet.SudioniciListAdressOIB_1">
      <item>FINA, RC Split, Podružnica Dubrovnik, OIB 85821130368, Vukovarska 2,20000 Dubrovnik</item>
      <item>MONTALING, za trgovinu, uvoz-izvoz d.o.o., OIB 71056361203, Mostarska 9,20350 Metković</item>
      <item>Stipe Cvitanović, OIB 77081672517, Sportska b.b.,20350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71056361203</item>
      <item>, OIB 77081672517</item>
    </izvorni_sadrzaj>
    <derivirana_varijabla naziv="DomainObject.Predmet.SudioniciListNazivOIB_1">
      <item>, OIB 85821130368</item>
      <item>, OIB 71056361203</item>
      <item>, OIB 77081672517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482</properties:Words>
  <properties:Characters>2493</properties:Characters>
  <properties:Lines>73</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2016-12-21T08:18:00Z</dcterms:created>
  <dc:creator>Mara Marčinko</dc:creator>
  <cp:lastModifiedBy>Mara Marčinko</cp:lastModifiedBy>
  <cp:lastPrinted>2016-12-21T08:27:00Z</cp:lastPrinted>
  <dcterms:modified xmlns:xsi="http://www.w3.org/2001/XMLSchema-instance" xsi:type="dcterms:W3CDTF">2016-12-21T08:30:00Z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