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44ad" w14:paraId="53344ad" w:rsidRDefault="00721854" w:rsidP="00910611" w:rsidR="0072185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854" w:rsidP="00910611" w:rsidR="00721854">
      <w:r>
        <w:rPr>
          <w:rFonts w:eastAsia="MS Mincho"/>
          <w:szCs w:val="24"/>
        </w:rPr>
        <w:t>REPUBLIKA HRVATSKA</w:t>
      </w:r>
    </w:p>
    <w:p w:rsidRDefault="00721854" w:rsidP="00910611" w:rsidR="00721854">
      <w:r>
        <w:rPr>
          <w:rFonts w:eastAsia="MS Mincho"/>
          <w:szCs w:val="24"/>
        </w:rPr>
        <w:t>TRGOVAČKI SUD U RIJECI</w:t>
      </w:r>
    </w:p>
    <w:p w:rsidRDefault="00721854" w:rsidR="0072185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9413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9413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413C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4298D" w:rsidRPr="009413C1">
        <w:rPr>
          <w:rFonts w:cs="Times New Roman" w:hAnsi="Times New Roman" w:ascii="Times New Roman"/>
          <w:bCs/>
          <w:sz w:val="24"/>
          <w:szCs w:val="24"/>
        </w:rPr>
        <w:t>DOLGRAD</w:t>
      </w:r>
      <w:r w:rsidR="0094298D" w:rsidRPr="009413C1">
        <w:rPr>
          <w:rFonts w:cs="Times New Roman" w:hAnsi="Times New Roman" w:ascii="Times New Roman"/>
          <w:sz w:val="24"/>
          <w:szCs w:val="24"/>
        </w:rPr>
        <w:t>, društva s ograničenom odgovornošću za građevinarstvo i trgovinu Novalja, Braće Radića 24, MBS: 080152593 OIB: 40681736559</w:t>
      </w:r>
      <w:r w:rsidRPr="009413C1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9413C1">
        <w:rPr>
          <w:rFonts w:cs="Times New Roman" w:hAnsi="Times New Roman" w:ascii="Times New Roman"/>
          <w:sz w:val="24"/>
          <w:szCs w:val="24"/>
        </w:rPr>
        <w:t>21</w:t>
      </w:r>
      <w:r w:rsidRPr="009413C1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9413C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413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413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I.</w:t>
      </w:r>
      <w:r w:rsidRPr="009413C1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9413C1">
        <w:rPr>
          <w:rFonts w:cs="Times New Roman" w:hAnsi="Times New Roman" w:ascii="Times New Roman"/>
          <w:sz w:val="24"/>
          <w:szCs w:val="24"/>
        </w:rPr>
        <w:t xml:space="preserve"> </w:t>
      </w:r>
      <w:r w:rsidR="0094298D" w:rsidRPr="009413C1">
        <w:rPr>
          <w:rFonts w:cs="Times New Roman" w:hAnsi="Times New Roman" w:ascii="Times New Roman"/>
          <w:bCs/>
          <w:sz w:val="24"/>
          <w:szCs w:val="24"/>
        </w:rPr>
        <w:t>DOLGRAD</w:t>
      </w:r>
      <w:r w:rsidR="0094298D" w:rsidRPr="009413C1">
        <w:rPr>
          <w:rFonts w:cs="Times New Roman" w:hAnsi="Times New Roman" w:ascii="Times New Roman"/>
          <w:sz w:val="24"/>
          <w:szCs w:val="24"/>
        </w:rPr>
        <w:t>, društva s ograničenom odgovornošću za građevinarstvo i trgovinu Novalja, Braće Radića 24, MBS: 080152593 OIB: 40681736559</w:t>
      </w:r>
      <w:r w:rsidRPr="009413C1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9413C1">
        <w:rPr>
          <w:rFonts w:cs="Times New Roman" w:hAnsi="Times New Roman" w:ascii="Times New Roman"/>
          <w:sz w:val="24"/>
          <w:szCs w:val="24"/>
        </w:rPr>
        <w:t>21</w:t>
      </w:r>
      <w:r w:rsidRPr="009413C1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9413C1">
        <w:rPr>
          <w:rFonts w:cs="Times New Roman" w:hAnsi="Times New Roman" w:ascii="Times New Roman"/>
          <w:sz w:val="24"/>
          <w:szCs w:val="24"/>
        </w:rPr>
        <w:t xml:space="preserve">ožujka </w:t>
      </w:r>
      <w:r w:rsidRPr="009413C1">
        <w:rPr>
          <w:rFonts w:cs="Times New Roman" w:hAnsi="Times New Roman" w:ascii="Times New Roman"/>
          <w:sz w:val="24"/>
          <w:szCs w:val="24"/>
        </w:rPr>
        <w:t>2016. u 1</w:t>
      </w:r>
      <w:r w:rsidR="009413C1">
        <w:rPr>
          <w:rFonts w:cs="Times New Roman" w:hAnsi="Times New Roman" w:ascii="Times New Roman"/>
          <w:sz w:val="24"/>
          <w:szCs w:val="24"/>
        </w:rPr>
        <w:t>4</w:t>
      </w:r>
      <w:r w:rsidRPr="009413C1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9413C1">
        <w:rPr>
          <w:rFonts w:cs="Times New Roman" w:hAnsi="Times New Roman" w:ascii="Times New Roman"/>
          <w:sz w:val="24"/>
          <w:szCs w:val="24"/>
        </w:rPr>
        <w:t>s</w:t>
      </w:r>
      <w:r w:rsidRPr="009413C1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9413C1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9413C1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413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II.</w:t>
      </w:r>
      <w:r w:rsidRPr="009413C1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7D4316" w:rsidRPr="009413C1">
        <w:rPr>
          <w:rFonts w:cs="Times New Roman" w:hAnsi="Times New Roman" w:ascii="Times New Roman"/>
          <w:sz w:val="24"/>
          <w:szCs w:val="24"/>
        </w:rPr>
        <w:t xml:space="preserve"> </w:t>
      </w:r>
      <w:r w:rsidR="0094298D" w:rsidRPr="009413C1">
        <w:rPr>
          <w:rFonts w:cs="Times New Roman" w:hAnsi="Times New Roman" w:ascii="Times New Roman"/>
          <w:sz w:val="24"/>
          <w:szCs w:val="24"/>
        </w:rPr>
        <w:t>Hrvoje Kraljičković</w:t>
      </w:r>
      <w:r w:rsidR="007D4316" w:rsidRPr="009413C1">
        <w:rPr>
          <w:rFonts w:cs="Times New Roman" w:hAnsi="Times New Roman" w:ascii="Times New Roman"/>
          <w:sz w:val="24"/>
          <w:szCs w:val="24"/>
        </w:rPr>
        <w:t xml:space="preserve">, OIB: </w:t>
      </w:r>
      <w:r w:rsidR="0094298D" w:rsidRPr="009413C1">
        <w:rPr>
          <w:rFonts w:cs="Times New Roman" w:hAnsi="Times New Roman" w:ascii="Times New Roman"/>
          <w:sz w:val="24"/>
          <w:szCs w:val="24"/>
        </w:rPr>
        <w:t>63875916042</w:t>
      </w:r>
      <w:r w:rsidR="007D4316" w:rsidRPr="009413C1">
        <w:rPr>
          <w:rFonts w:cs="Times New Roman" w:hAnsi="Times New Roman" w:ascii="Times New Roman"/>
          <w:sz w:val="24"/>
          <w:szCs w:val="24"/>
        </w:rPr>
        <w:t xml:space="preserve">, </w:t>
      </w:r>
      <w:r w:rsidR="0094298D" w:rsidRPr="009413C1">
        <w:rPr>
          <w:rFonts w:cs="Times New Roman" w:hAnsi="Times New Roman" w:ascii="Times New Roman"/>
          <w:sz w:val="24"/>
          <w:szCs w:val="24"/>
        </w:rPr>
        <w:t>Trg hrvatskih velikana 4, Zagreb</w:t>
      </w:r>
      <w:r w:rsidRPr="009413C1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94298D" w:rsidP="00E10AC9" w:rsidR="0094298D" w:rsidRPr="009413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413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III.</w:t>
      </w:r>
      <w:r w:rsidRPr="009413C1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9413C1">
        <w:rPr>
          <w:rFonts w:cs="Times New Roman" w:hAnsi="Times New Roman" w:ascii="Times New Roman"/>
          <w:sz w:val="24"/>
          <w:szCs w:val="24"/>
        </w:rPr>
        <w:t xml:space="preserve"> </w:t>
      </w:r>
      <w:r w:rsidR="0094298D" w:rsidRPr="009413C1">
        <w:rPr>
          <w:rFonts w:cs="Times New Roman" w:hAnsi="Times New Roman" w:ascii="Times New Roman"/>
          <w:bCs/>
          <w:sz w:val="24"/>
          <w:szCs w:val="24"/>
        </w:rPr>
        <w:t>DOLGRAD</w:t>
      </w:r>
      <w:r w:rsidR="0094298D" w:rsidRPr="009413C1">
        <w:rPr>
          <w:rFonts w:cs="Times New Roman" w:hAnsi="Times New Roman" w:ascii="Times New Roman"/>
          <w:sz w:val="24"/>
          <w:szCs w:val="24"/>
        </w:rPr>
        <w:t>, društva s ograničenom odgovornošću za građevinarstvo i trgovinu Novalja, Braće Radića 24, MBS: 080152593 OIB: 40681736559</w:t>
      </w:r>
      <w:r w:rsidRPr="009413C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I</w:t>
      </w:r>
      <w:r w:rsidR="00152283" w:rsidRPr="009413C1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9413C1">
        <w:rPr>
          <w:rFonts w:cs="Times New Roman" w:hAnsi="Times New Roman" w:ascii="Times New Roman"/>
          <w:sz w:val="24"/>
          <w:szCs w:val="24"/>
        </w:rPr>
        <w:tab/>
      </w:r>
      <w:r w:rsidRPr="009413C1">
        <w:rPr>
          <w:rFonts w:cs="Times New Roman" w:hAnsi="Times New Roman" w:ascii="Times New Roman"/>
          <w:sz w:val="24"/>
          <w:szCs w:val="24"/>
        </w:rPr>
        <w:t>Nakon</w:t>
      </w:r>
      <w:r w:rsidR="00152283" w:rsidRPr="009413C1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9413C1">
        <w:rPr>
          <w:rFonts w:cs="Times New Roman" w:hAnsi="Times New Roman" w:ascii="Times New Roman"/>
          <w:sz w:val="24"/>
          <w:szCs w:val="24"/>
        </w:rPr>
        <w:t>,</w:t>
      </w:r>
      <w:r w:rsidR="00152283" w:rsidRPr="009413C1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9413C1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9413C1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413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9413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413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9413C1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9413C1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9413C1">
        <w:rPr>
          <w:rFonts w:cs="Times New Roman" w:hAnsi="Times New Roman" w:ascii="Times New Roman"/>
          <w:sz w:val="24"/>
          <w:szCs w:val="24"/>
        </w:rPr>
        <w:t>dalje</w:t>
      </w:r>
      <w:r w:rsidRPr="009413C1">
        <w:rPr>
          <w:rFonts w:cs="Times New Roman" w:hAnsi="Times New Roman" w:ascii="Times New Roman"/>
          <w:sz w:val="24"/>
          <w:szCs w:val="24"/>
        </w:rPr>
        <w:t>: SZ )</w:t>
      </w:r>
      <w:r w:rsidR="005679F2" w:rsidRPr="009413C1">
        <w:rPr>
          <w:rFonts w:cs="Times New Roman" w:hAnsi="Times New Roman" w:ascii="Times New Roman"/>
          <w:sz w:val="24"/>
          <w:szCs w:val="24"/>
        </w:rPr>
        <w:t>,</w:t>
      </w:r>
      <w:r w:rsidRPr="009413C1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94298D" w:rsidRPr="009413C1">
        <w:rPr>
          <w:rFonts w:cs="Times New Roman" w:hAnsi="Times New Roman" w:ascii="Times New Roman"/>
          <w:bCs/>
          <w:sz w:val="24"/>
          <w:szCs w:val="24"/>
        </w:rPr>
        <w:t>DOLGRAD</w:t>
      </w:r>
      <w:r w:rsidR="0094298D" w:rsidRPr="009413C1">
        <w:rPr>
          <w:rFonts w:cs="Times New Roman" w:hAnsi="Times New Roman" w:ascii="Times New Roman"/>
          <w:sz w:val="24"/>
          <w:szCs w:val="24"/>
        </w:rPr>
        <w:t>, društva s ograničenom odgovornošću za građevinarstvo i trgovinu Novalja, Braće Radića 24, MBS: 080152593 OIB: 40681736559</w:t>
      </w:r>
      <w:r w:rsidR="005679F2" w:rsidRPr="009413C1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9413C1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9413C1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94298D" w:rsidRPr="009413C1">
        <w:rPr>
          <w:rFonts w:cs="Times New Roman" w:hAnsi="Times New Roman" w:ascii="Times New Roman"/>
          <w:sz w:val="24"/>
          <w:szCs w:val="24"/>
        </w:rPr>
        <w:t>1831</w:t>
      </w:r>
      <w:r w:rsidRPr="009413C1">
        <w:rPr>
          <w:rFonts w:cs="Times New Roman" w:hAnsi="Times New Roman" w:ascii="Times New Roman"/>
          <w:sz w:val="24"/>
          <w:szCs w:val="24"/>
        </w:rPr>
        <w:t xml:space="preserve"> dana, </w:t>
      </w:r>
      <w:r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4298D"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>1.813.177,12</w:t>
      </w:r>
      <w:r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9413C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9413C1">
        <w:rPr>
          <w:rFonts w:cs="Times New Roman" w:hAnsi="Times New Roman" w:ascii="Times New Roman"/>
          <w:sz w:val="24"/>
          <w:szCs w:val="24"/>
        </w:rPr>
        <w:t>-a</w:t>
      </w:r>
      <w:r w:rsidRPr="009413C1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9413C1">
        <w:rPr>
          <w:rFonts w:cs="Times New Roman" w:hAnsi="Times New Roman" w:ascii="Times New Roman"/>
          <w:sz w:val="24"/>
          <w:szCs w:val="24"/>
        </w:rPr>
        <w:t xml:space="preserve">te </w:t>
      </w:r>
      <w:r w:rsidRPr="009413C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9413C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7D4316" w:rsidRPr="009413C1">
        <w:rPr>
          <w:rFonts w:cs="Times New Roman" w:hAnsi="Times New Roman" w:ascii="Times New Roman"/>
          <w:sz w:val="24"/>
          <w:szCs w:val="24"/>
        </w:rPr>
        <w:t>4-</w:t>
      </w:r>
      <w:r w:rsidR="0094298D" w:rsidRPr="009413C1">
        <w:rPr>
          <w:rFonts w:cs="Times New Roman" w:hAnsi="Times New Roman" w:ascii="Times New Roman"/>
          <w:sz w:val="24"/>
          <w:szCs w:val="24"/>
        </w:rPr>
        <w:t>6</w:t>
      </w:r>
      <w:r w:rsidRPr="009413C1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9413C1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9413C1">
        <w:rPr>
          <w:rFonts w:cs="Times New Roman" w:hAnsi="Times New Roman" w:ascii="Times New Roman"/>
          <w:sz w:val="24"/>
          <w:szCs w:val="24"/>
        </w:rPr>
        <w:t xml:space="preserve"> </w:t>
      </w:r>
      <w:r w:rsidR="0094298D" w:rsidRPr="009413C1">
        <w:rPr>
          <w:rFonts w:cs="Times New Roman" w:hAnsi="Times New Roman" w:ascii="Times New Roman"/>
          <w:sz w:val="24"/>
          <w:szCs w:val="24"/>
        </w:rPr>
        <w:t>7</w:t>
      </w:r>
      <w:r w:rsidR="00B8085E" w:rsidRPr="009413C1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9413C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9413C1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413C1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9413C1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9413C1">
        <w:rPr>
          <w:rFonts w:cs="Times New Roman" w:hAnsi="Times New Roman" w:ascii="Times New Roman"/>
          <w:sz w:val="24"/>
          <w:szCs w:val="24"/>
        </w:rPr>
        <w:t>2</w:t>
      </w:r>
      <w:r w:rsidR="00DA145B" w:rsidRPr="009413C1">
        <w:rPr>
          <w:rFonts w:cs="Times New Roman" w:hAnsi="Times New Roman" w:ascii="Times New Roman"/>
          <w:sz w:val="24"/>
          <w:szCs w:val="24"/>
        </w:rPr>
        <w:t>1</w:t>
      </w:r>
      <w:r w:rsidR="00152283" w:rsidRPr="009413C1">
        <w:rPr>
          <w:rFonts w:cs="Times New Roman" w:hAnsi="Times New Roman" w:ascii="Times New Roman"/>
          <w:sz w:val="24"/>
          <w:szCs w:val="24"/>
        </w:rPr>
        <w:t xml:space="preserve">. </w:t>
      </w:r>
      <w:r w:rsidRPr="009413C1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9413C1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9413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ab/>
      </w:r>
      <w:r w:rsidR="00B8085E" w:rsidRPr="009413C1">
        <w:rPr>
          <w:rFonts w:cs="Times New Roman" w:hAnsi="Times New Roman" w:ascii="Times New Roman"/>
          <w:sz w:val="24"/>
          <w:szCs w:val="24"/>
        </w:rPr>
        <w:t>O</w:t>
      </w:r>
      <w:r w:rsidRPr="009413C1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9413C1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9413C1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9413C1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9413C1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9413C1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9413C1">
        <w:rPr>
          <w:rFonts w:cs="Times New Roman" w:hAnsi="Times New Roman" w:ascii="Times New Roman"/>
          <w:sz w:val="24"/>
          <w:szCs w:val="24"/>
        </w:rPr>
        <w:t>vjerovnik</w:t>
      </w:r>
      <w:r w:rsidR="00B8085E" w:rsidRPr="009413C1">
        <w:rPr>
          <w:rFonts w:cs="Times New Roman" w:hAnsi="Times New Roman" w:ascii="Times New Roman"/>
          <w:sz w:val="24"/>
          <w:szCs w:val="24"/>
        </w:rPr>
        <w:t xml:space="preserve"> nije </w:t>
      </w:r>
      <w:r w:rsidRPr="009413C1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9413C1">
        <w:rPr>
          <w:rFonts w:cs="Times New Roman" w:hAnsi="Times New Roman" w:ascii="Times New Roman"/>
          <w:sz w:val="24"/>
          <w:szCs w:val="24"/>
        </w:rPr>
        <w:t>O</w:t>
      </w:r>
      <w:r w:rsidRPr="009413C1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9413C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9413C1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9413C1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9413C1">
        <w:rPr>
          <w:rFonts w:cs="Times New Roman" w:hAnsi="Times New Roman" w:ascii="Times New Roman"/>
          <w:sz w:val="24"/>
          <w:szCs w:val="24"/>
        </w:rPr>
        <w:t>2</w:t>
      </w:r>
      <w:r w:rsidRPr="009413C1">
        <w:rPr>
          <w:rFonts w:cs="Times New Roman" w:hAnsi="Times New Roman" w:ascii="Times New Roman"/>
          <w:sz w:val="24"/>
          <w:szCs w:val="24"/>
        </w:rPr>
        <w:t>. SZ</w:t>
      </w:r>
      <w:r w:rsidR="00B8085E" w:rsidRPr="009413C1">
        <w:rPr>
          <w:rFonts w:cs="Times New Roman" w:hAnsi="Times New Roman" w:ascii="Times New Roman"/>
          <w:sz w:val="24"/>
          <w:szCs w:val="24"/>
        </w:rPr>
        <w:t>-a</w:t>
      </w:r>
      <w:r w:rsidRPr="009413C1">
        <w:rPr>
          <w:rFonts w:cs="Times New Roman" w:hAnsi="Times New Roman" w:ascii="Times New Roman"/>
          <w:sz w:val="24"/>
          <w:szCs w:val="24"/>
        </w:rPr>
        <w:t xml:space="preserve"> </w:t>
      </w:r>
      <w:r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9413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9413C1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9413C1">
        <w:rPr>
          <w:rFonts w:cs="Times New Roman" w:hAnsi="Times New Roman" w:ascii="Times New Roman"/>
          <w:sz w:val="24"/>
          <w:szCs w:val="24"/>
        </w:rPr>
        <w:t xml:space="preserve">i 286, </w:t>
      </w:r>
      <w:r w:rsidRPr="009413C1">
        <w:rPr>
          <w:rFonts w:cs="Times New Roman" w:hAnsi="Times New Roman" w:ascii="Times New Roman"/>
          <w:sz w:val="24"/>
          <w:szCs w:val="24"/>
        </w:rPr>
        <w:t>SZ</w:t>
      </w:r>
      <w:r w:rsidR="00640CC6" w:rsidRPr="009413C1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9413C1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9413C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Rijeka</w:t>
      </w:r>
      <w:r w:rsidR="00152283" w:rsidRPr="009413C1">
        <w:rPr>
          <w:rFonts w:cs="Times New Roman" w:hAnsi="Times New Roman" w:ascii="Times New Roman"/>
          <w:sz w:val="24"/>
          <w:szCs w:val="24"/>
        </w:rPr>
        <w:t>,</w:t>
      </w:r>
      <w:r w:rsidRPr="009413C1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9413C1">
        <w:rPr>
          <w:rFonts w:cs="Times New Roman" w:hAnsi="Times New Roman" w:ascii="Times New Roman"/>
          <w:sz w:val="24"/>
          <w:szCs w:val="24"/>
        </w:rPr>
        <w:t>21</w:t>
      </w:r>
      <w:r w:rsidRPr="009413C1">
        <w:rPr>
          <w:rFonts w:cs="Times New Roman" w:hAnsi="Times New Roman" w:ascii="Times New Roman"/>
          <w:sz w:val="24"/>
          <w:szCs w:val="24"/>
        </w:rPr>
        <w:t>. ožujka</w:t>
      </w:r>
      <w:r w:rsidR="00152283" w:rsidRPr="009413C1">
        <w:rPr>
          <w:rFonts w:cs="Times New Roman" w:hAnsi="Times New Roman" w:ascii="Times New Roman"/>
          <w:sz w:val="24"/>
          <w:szCs w:val="24"/>
        </w:rPr>
        <w:t xml:space="preserve"> 2016.</w:t>
      </w:r>
      <w:r w:rsidRPr="009413C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9413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9413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9413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9413C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UPUTA</w:t>
      </w:r>
      <w:r w:rsidR="00152283" w:rsidRPr="009413C1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9413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9413C1">
        <w:rPr>
          <w:rFonts w:cs="Times New Roman" w:hAnsi="Times New Roman" w:ascii="Times New Roman"/>
          <w:sz w:val="24"/>
          <w:szCs w:val="24"/>
        </w:rPr>
        <w:t>dostave ovog rješenja</w:t>
      </w:r>
      <w:r w:rsidRPr="009413C1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9413C1">
        <w:rPr>
          <w:rFonts w:cs="Times New Roman" w:hAnsi="Times New Roman" w:ascii="Times New Roman"/>
          <w:sz w:val="24"/>
          <w:szCs w:val="24"/>
        </w:rPr>
        <w:t>, a o</w:t>
      </w:r>
      <w:r w:rsidRPr="009413C1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9413C1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-</w:t>
      </w:r>
      <w:r w:rsidRPr="009413C1">
        <w:rPr>
          <w:rFonts w:cs="Times New Roman" w:hAnsi="Times New Roman" w:ascii="Times New Roman"/>
          <w:sz w:val="24"/>
          <w:szCs w:val="24"/>
        </w:rPr>
        <w:tab/>
      </w:r>
      <w:r w:rsidR="009C3BCB" w:rsidRPr="009413C1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9413C1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-</w:t>
      </w:r>
      <w:r w:rsidRPr="009413C1">
        <w:rPr>
          <w:rFonts w:cs="Times New Roman" w:hAnsi="Times New Roman" w:ascii="Times New Roman"/>
          <w:sz w:val="24"/>
          <w:szCs w:val="24"/>
        </w:rPr>
        <w:tab/>
      </w:r>
      <w:r w:rsidR="00640CC6" w:rsidRPr="009413C1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-</w:t>
      </w:r>
      <w:r w:rsidRPr="009413C1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-</w:t>
      </w:r>
      <w:r w:rsidRPr="009413C1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9413C1">
        <w:rPr>
          <w:rFonts w:cs="Times New Roman" w:hAnsi="Times New Roman" w:ascii="Times New Roman"/>
          <w:sz w:val="24"/>
          <w:szCs w:val="24"/>
        </w:rPr>
        <w:t xml:space="preserve">u </w:t>
      </w:r>
      <w:r w:rsidRPr="009413C1">
        <w:rPr>
          <w:rFonts w:cs="Times New Roman" w:hAnsi="Times New Roman" w:ascii="Times New Roman"/>
          <w:sz w:val="24"/>
          <w:szCs w:val="24"/>
        </w:rPr>
        <w:t>Rije</w:t>
      </w:r>
      <w:r w:rsidR="00640CC6" w:rsidRPr="009413C1">
        <w:rPr>
          <w:rFonts w:cs="Times New Roman" w:hAnsi="Times New Roman" w:ascii="Times New Roman"/>
          <w:sz w:val="24"/>
          <w:szCs w:val="24"/>
        </w:rPr>
        <w:t>ci</w:t>
      </w:r>
      <w:r w:rsidRPr="009413C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-</w:t>
      </w:r>
      <w:r w:rsidRPr="009413C1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9413C1">
        <w:rPr>
          <w:rFonts w:cs="Times New Roman" w:hAnsi="Times New Roman" w:ascii="Times New Roman"/>
          <w:sz w:val="24"/>
          <w:szCs w:val="24"/>
        </w:rPr>
        <w:tab/>
      </w:r>
      <w:r w:rsidR="004F6834" w:rsidRPr="009413C1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9413C1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9413C1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9413C1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9413C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>Rijeka</w:t>
      </w:r>
      <w:r w:rsidR="00152283" w:rsidRPr="009413C1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9413C1">
        <w:rPr>
          <w:rFonts w:cs="Times New Roman" w:hAnsi="Times New Roman" w:ascii="Times New Roman"/>
          <w:sz w:val="24"/>
          <w:szCs w:val="24"/>
        </w:rPr>
        <w:t>21</w:t>
      </w:r>
      <w:r w:rsidR="00152283" w:rsidRPr="009413C1">
        <w:rPr>
          <w:rFonts w:cs="Times New Roman" w:hAnsi="Times New Roman" w:ascii="Times New Roman"/>
          <w:sz w:val="24"/>
          <w:szCs w:val="24"/>
        </w:rPr>
        <w:t xml:space="preserve">. </w:t>
      </w:r>
      <w:r w:rsidRPr="009413C1">
        <w:rPr>
          <w:rFonts w:cs="Times New Roman" w:hAnsi="Times New Roman" w:ascii="Times New Roman"/>
          <w:sz w:val="24"/>
          <w:szCs w:val="24"/>
        </w:rPr>
        <w:t>ožujka</w:t>
      </w:r>
      <w:r w:rsidR="00152283" w:rsidRPr="009413C1">
        <w:rPr>
          <w:rFonts w:cs="Times New Roman" w:hAnsi="Times New Roman" w:ascii="Times New Roman"/>
          <w:sz w:val="24"/>
          <w:szCs w:val="24"/>
        </w:rPr>
        <w:t xml:space="preserve"> 2016.</w:t>
      </w:r>
      <w:r w:rsidRPr="009413C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9413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9413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413C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9413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FD1" w:rsidP="00C2277B" w:rsidR="00591FD1">
      <w:pPr>
        <w:spacing w:lineRule="auto" w:line="240" w:after="0"/>
      </w:pPr>
      <w:r>
        <w:separator/>
      </w:r>
    </w:p>
  </w:endnote>
  <w:endnote w:id="0" w:type="continuationSeparator">
    <w:p w:rsidRDefault="00591FD1" w:rsidP="00C2277B" w:rsidR="00591F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98D" w:rsidR="0094298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854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98D" w:rsidR="009429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FD1" w:rsidP="00C2277B" w:rsidR="00591FD1">
      <w:pPr>
        <w:spacing w:lineRule="auto" w:line="240" w:after="0"/>
      </w:pPr>
      <w:r>
        <w:separator/>
      </w:r>
    </w:p>
  </w:footnote>
  <w:footnote w:id="0" w:type="continuationSeparator">
    <w:p w:rsidRDefault="00591FD1" w:rsidP="00C2277B" w:rsidR="00591F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98D" w:rsidR="009429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83B4D">
      <w:rPr>
        <w:rFonts w:cs="Times New Roman" w:hAnsi="Times New Roman" w:ascii="Times New Roman"/>
        <w:sz w:val="24"/>
        <w:szCs w:val="24"/>
      </w:rPr>
      <w:t>2</w:t>
    </w:r>
    <w:r w:rsidR="0094298D">
      <w:rPr>
        <w:rFonts w:cs="Times New Roman" w:hAnsi="Times New Roman" w:ascii="Times New Roman"/>
        <w:sz w:val="24"/>
        <w:szCs w:val="24"/>
      </w:rPr>
      <w:t>96</w:t>
    </w:r>
    <w:r>
      <w:rPr>
        <w:rFonts w:cs="Times New Roman" w:hAnsi="Times New Roman" w:ascii="Times New Roman"/>
        <w:sz w:val="24"/>
        <w:szCs w:val="24"/>
      </w:rPr>
      <w:t>/2015-</w:t>
    </w:r>
    <w:r w:rsidR="009C3BC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98D" w:rsidR="0094298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027C9"/>
    <w:rsid w:val="00152283"/>
    <w:rsid w:val="00256AEF"/>
    <w:rsid w:val="00283B4D"/>
    <w:rsid w:val="004429C4"/>
    <w:rsid w:val="004A5597"/>
    <w:rsid w:val="004F6834"/>
    <w:rsid w:val="004F6C16"/>
    <w:rsid w:val="00500D4E"/>
    <w:rsid w:val="00503903"/>
    <w:rsid w:val="005679F2"/>
    <w:rsid w:val="00591FD1"/>
    <w:rsid w:val="005F63A1"/>
    <w:rsid w:val="00640CC6"/>
    <w:rsid w:val="00721854"/>
    <w:rsid w:val="007D4316"/>
    <w:rsid w:val="007E3AEC"/>
    <w:rsid w:val="007E5181"/>
    <w:rsid w:val="008D0DB9"/>
    <w:rsid w:val="008F5641"/>
    <w:rsid w:val="009413C1"/>
    <w:rsid w:val="0094298D"/>
    <w:rsid w:val="00942A0F"/>
    <w:rsid w:val="009C3BCB"/>
    <w:rsid w:val="00B8085E"/>
    <w:rsid w:val="00BA3EB5"/>
    <w:rsid w:val="00C2277B"/>
    <w:rsid w:val="00CE67FF"/>
    <w:rsid w:val="00D602AF"/>
    <w:rsid w:val="00DA145B"/>
    <w:rsid w:val="00E10AC9"/>
    <w:rsid w:val="00E36F36"/>
    <w:rsid w:val="00E518D1"/>
    <w:rsid w:val="00E7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21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8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85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8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8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21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8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85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8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8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St-296/2015</izvorni_sadrzaj>
    <derivirana_varijabla naziv="DomainObject.Predmet.OznakaBroj_1">St-296/2015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DOLGRAD d.o.o.  Novalja</izvorni_sadrzaj>
    <derivirana_varijabla naziv="DomainObject.Predmet.ProtustrankaFormated_1">  DOLGRAD d.o.o.  Novalja</derivirana_varijabla>
  </DomainObject.Predmet.ProtustrankaFormated>
  <DomainObject.Predmet.ProtustrankaFormatedOIB>
    <izvorni_sadrzaj>  DOLGRAD d.o.o.  Novalja, OIB 40681736559</izvorni_sadrzaj>
    <derivirana_varijabla naziv="DomainObject.Predmet.ProtustrankaFormatedOIB_1">  DOLGRAD d.o.o.  Novalja, OIB 40681736559</derivirana_varijabla>
  </DomainObject.Predmet.ProtustrankaFormatedOIB>
  <DomainObject.Predmet.ProtustrankaFormatedWithAdress>
    <izvorni_sadrzaj> DOLGRAD d.o.o.  Novalja, Braće Radić 24, 53291 Novalja</izvorni_sadrzaj>
    <derivirana_varijabla naziv="DomainObject.Predmet.ProtustrankaFormatedWithAdress_1"> DOLGRAD d.o.o.  Novalja, Braće Radić 24, 53291 Novalja</derivirana_varijabla>
  </DomainObject.Predmet.ProtustrankaFormatedWithAdress>
  <DomainObject.Predmet.ProtustrankaFormatedWithAdressOIB>
    <izvorni_sadrzaj> DOLGRAD d.o.o.  Novalja, OIB 40681736559, Braće Radić 24, 53291 Novalja</izvorni_sadrzaj>
    <derivirana_varijabla naziv="DomainObject.Predmet.ProtustrankaFormatedWithAdressOIB_1"> DOLGRAD d.o.o.  Novalja, OIB 40681736559, Braće Radić 24, 53291 Novalja</derivirana_varijabla>
  </DomainObject.Predmet.ProtustrankaFormatedWithAdressOIB>
  <DomainObject.Predmet.ProtustrankaWithAdress>
    <izvorni_sadrzaj>DOLGRAD d.o.o.  Novalja Braće Radić 24, 53291 Novalja</izvorni_sadrzaj>
    <derivirana_varijabla naziv="DomainObject.Predmet.ProtustrankaWithAdress_1">DOLGRAD d.o.o.  Novalja Braće Radić 24, 53291 Novalja</derivirana_varijabla>
  </DomainObject.Predmet.ProtustrankaWithAdress>
  <DomainObject.Predmet.ProtustrankaWithAdressOIB>
    <izvorni_sadrzaj>DOLGRAD d.o.o.  Novalja, OIB 40681736559, Braće Radić 24, 53291 Novalja</izvorni_sadrzaj>
    <derivirana_varijabla naziv="DomainObject.Predmet.ProtustrankaWithAdressOIB_1">DOLGRAD d.o.o.  Novalja, OIB 40681736559, Braće Radić 24, 53291 Novalja</derivirana_varijabla>
  </DomainObject.Predmet.ProtustrankaWithAdressOIB>
  <DomainObject.Predmet.ProtustrankaNazivFormated>
    <izvorni_sadrzaj>DOLGRAD d.o.o.  Novalja</izvorni_sadrzaj>
    <derivirana_varijabla naziv="DomainObject.Predmet.ProtustrankaNazivFormated_1">DOLGRAD d.o.o.  Novalja</derivirana_varijabla>
  </DomainObject.Predmet.ProtustrankaNazivFormated>
  <DomainObject.Predmet.ProtustrankaNazivFormatedOIB>
    <izvorni_sadrzaj>DOLGRAD d.o.o.  Novalja, OIB 40681736559</izvorni_sadrzaj>
    <derivirana_varijabla naziv="DomainObject.Predmet.ProtustrankaNazivFormatedOIB_1">DOLGRAD d.o.o.  Novalja, OIB 40681736559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DOLGRAD d.o.o.  Novalja</item>
    </izvorni_sadrzaj>
    <derivirana_varijabla naziv="DomainObject.Predmet.ProtuStrankaListFormated_1">
      <item>DOLGRAD d.o.o.  Novalja</item>
    </derivirana_varijabla>
  </DomainObject.Predmet.ProtuStrankaListFormated>
  <DomainObject.Predmet.ProtuStrankaListFormatedOIB>
    <izvorni_sadrzaj>
      <item>DOLGRAD d.o.o.  Novalja, OIB 40681736559</item>
    </izvorni_sadrzaj>
    <derivirana_varijabla naziv="DomainObject.Predmet.ProtuStrankaListFormatedOIB_1">
      <item>DOLGRAD d.o.o.  Novalja, OIB 40681736559</item>
    </derivirana_varijabla>
  </DomainObject.Predmet.ProtuStrankaListFormatedOIB>
  <DomainObject.Predmet.ProtuStrankaListFormatedWithAdress>
    <izvorni_sadrzaj>
      <item>DOLGRAD d.o.o.  Novalja, Braće Radić 24, 53291 Novalja</item>
    </izvorni_sadrzaj>
    <derivirana_varijabla naziv="DomainObject.Predmet.ProtuStrankaListFormatedWithAdress_1">
      <item>DOLGRAD d.o.o.  Novalja, Braće Radić 24, 53291 Novalja</item>
    </derivirana_varijabla>
  </DomainObject.Predmet.ProtuStrankaListFormatedWithAdress>
  <DomainObject.Predmet.ProtuStrankaListFormatedWithAdressOIB>
    <izvorni_sadrzaj>
      <item>DOLGRAD d.o.o.  Novalja, OIB 40681736559, Braće Radić 24, 53291 Novalja</item>
    </izvorni_sadrzaj>
    <derivirana_varijabla naziv="DomainObject.Predmet.ProtuStrankaListFormatedWithAdressOIB_1">
      <item>DOLGRAD d.o.o.  Novalja, OIB 40681736559, Braće Radić 24, 53291 Novalja</item>
    </derivirana_varijabla>
  </DomainObject.Predmet.ProtuStrankaListFormatedWithAdressOIB>
  <DomainObject.Predmet.ProtuStrankaListNazivFormated>
    <izvorni_sadrzaj>
      <item>DOLGRAD d.o.o.  Novalja</item>
    </izvorni_sadrzaj>
    <derivirana_varijabla naziv="DomainObject.Predmet.ProtuStrankaListNazivFormated_1">
      <item>DOLGRAD d.o.o.  Novalja</item>
    </derivirana_varijabla>
  </DomainObject.Predmet.ProtuStrankaListNazivFormated>
  <DomainObject.Predmet.ProtuStrankaListNazivFormatedOIB>
    <izvorni_sadrzaj>
      <item>DOLGRAD d.o.o.  Novalja, OIB 40681736559</item>
    </izvorni_sadrzaj>
    <derivirana_varijabla naziv="DomainObject.Predmet.ProtuStrankaListNazivFormatedOIB_1">
      <item>DOLGRAD d.o.o.  Novalja, OIB 40681736559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DOLGRAD d.o.o.  Novalja</izvorni_sadrzaj>
    <derivirana_varijabla naziv="DomainObject.Predmet.ProtustrankaIDrugi_1">DOLGRAD 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DOLGRAD d.o.o.  Novalja, OIB 40681736559, Braće Radić 24, 53291 Novalja</izvorni_sadrzaj>
    <derivirana_varijabla naziv="DomainObject.Predmet.ProtustrankaIDrugiAdressOIB_1">DOLGRAD d.o.o.  Novalja, OIB 40681736559, Braće Radić 24,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DOLGRAD d.o.o.  Novalja</item>
    </izvorni_sadrzaj>
    <derivirana_varijabla naziv="DomainObject.Predmet.SudioniciListNaziv_1">
      <item>FINA  Rijeka</item>
      <item>DOLGRAD d.o.o.  Novalja</item>
    </derivirana_varijabla>
  </DomainObject.Predmet.SudioniciListNaziv>
  <DomainObject.Predmet.SudioniciListAdressOIB>
    <izvorni_sadrzaj>
      <item>FINA  Rijeka, OIB 85821130368, Frana Kurelca 8,51000 Rijeka</item>
      <item>DOLGRAD d.o.o.  Novalja, OIB 40681736559, Braće Radić 24,53291 Novalja</item>
    </izvorni_sadrzaj>
    <derivirana_varijabla naziv="DomainObject.Predmet.SudioniciListAdressOIB_1">
      <item>FINA  Rijeka, OIB 85821130368, Frana Kurelca 8,51000 Rijeka</item>
      <item>DOLGRAD d.o.o.  Novalja, OIB 40681736559, Braće Radić 24,53291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40681736559</item>
    </izvorni_sadrzaj>
    <derivirana_varijabla naziv="DomainObject.Predmet.SudioniciListNazivOIB_1">
      <item>, OIB 85821130368</item>
      <item>, OIB 40681736559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3848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2016-03-21T12:51:00Z</dcterms:created>
  <dc:creator>Vera Jelenović</dc:creator>
  <cp:lastModifiedBy>Danijela Fumić</cp:lastModifiedBy>
  <cp:lastPrinted>2016-03-21T12:51:00Z</cp:lastPrinted>
  <dcterms:modified xmlns:xsi="http://www.w3.org/2001/XMLSchema-instance" xsi:type="dcterms:W3CDTF">2016-03-21T12:52:00Z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