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d4cd" w14:paraId="d25d4cd" w:rsidRDefault="008556AF" w:rsidP="008556AF" w:rsidR="008556AF" w:rsidRPr="000E4619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0E4619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Zagreb, Amruševa 2/II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lang w:val="hr-HR"/>
        </w:rPr>
        <w:t>75. St-</w:t>
      </w:r>
      <w:r w:rsidR="000E4619">
        <w:rPr>
          <w:rFonts w:hAnsi="Times New Roman" w:ascii="Times New Roman"/>
          <w:lang w:val="hr-HR"/>
        </w:rPr>
        <w:t>3039</w:t>
      </w:r>
      <w:r w:rsidRPr="000E4619">
        <w:rPr>
          <w:rFonts w:hAnsi="Times New Roman" w:ascii="Times New Roman"/>
          <w:lang w:val="hr-HR"/>
        </w:rPr>
        <w:t>/</w:t>
      </w:r>
      <w:r w:rsidR="00AD22D6">
        <w:rPr>
          <w:rFonts w:hAnsi="Times New Roman" w:ascii="Times New Roman"/>
          <w:lang w:val="hr-HR"/>
        </w:rPr>
        <w:t>20</w:t>
      </w:r>
      <w:r w:rsidRPr="000E4619">
        <w:rPr>
          <w:rFonts w:hAnsi="Times New Roman" w:ascii="Times New Roman"/>
          <w:lang w:val="hr-HR"/>
        </w:rPr>
        <w:t>18-</w:t>
      </w:r>
      <w:r w:rsidR="00072FBD">
        <w:rPr>
          <w:rFonts w:hAnsi="Times New Roman" w:ascii="Times New Roman"/>
          <w:lang w:val="hr-HR"/>
        </w:rPr>
        <w:t>7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="00AD22D6">
        <w:rPr>
          <w:rFonts w:hAnsi="Times New Roman" w:ascii="Times New Roman"/>
          <w:szCs w:val="24"/>
          <w:lang w:val="hr-HR"/>
        </w:rPr>
        <w:t xml:space="preserve">THINK PINK j.d.o.o., </w:t>
      </w:r>
      <w:r w:rsidRPr="000E4619">
        <w:rPr>
          <w:rFonts w:hAnsi="Times New Roman" w:ascii="Times New Roman"/>
          <w:szCs w:val="24"/>
          <w:lang w:val="hr-HR"/>
        </w:rPr>
        <w:t xml:space="preserve">Zagreb, </w:t>
      </w:r>
      <w:r w:rsidR="00AD22D6" w:rsidRPr="00AD22D6">
        <w:rPr>
          <w:rFonts w:hAnsi="Times New Roman" w:ascii="Times New Roman"/>
          <w:szCs w:val="24"/>
          <w:lang w:val="hr-HR"/>
        </w:rPr>
        <w:t>Šišićeva ulica 22</w:t>
      </w:r>
      <w:r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</w:t>
      </w:r>
      <w:r w:rsidRPr="000E4619">
        <w:rPr>
          <w:rFonts w:hAnsi="Times New Roman" w:ascii="Times New Roman"/>
          <w:szCs w:val="24"/>
          <w:lang w:val="hr-HR"/>
        </w:rPr>
        <w:t xml:space="preserve"> </w:t>
      </w:r>
      <w:r w:rsidR="00AD22D6" w:rsidRPr="00AD22D6">
        <w:rPr>
          <w:rFonts w:hAnsi="Times New Roman" w:ascii="Times New Roman"/>
          <w:szCs w:val="24"/>
          <w:lang w:val="hr-HR"/>
        </w:rPr>
        <w:t>81859368382</w:t>
      </w:r>
      <w:r w:rsidRPr="000E4619">
        <w:rPr>
          <w:rFonts w:hAnsi="Times New Roman" w:ascii="Times New Roman"/>
          <w:szCs w:val="24"/>
          <w:lang w:val="hr-HR"/>
        </w:rPr>
        <w:t xml:space="preserve">, dana </w:t>
      </w:r>
      <w:r w:rsidR="000E4619">
        <w:rPr>
          <w:rFonts w:hAnsi="Times New Roman" w:ascii="Times New Roman"/>
          <w:szCs w:val="24"/>
          <w:lang w:val="hr-HR"/>
        </w:rPr>
        <w:t>1</w:t>
      </w:r>
      <w:r w:rsidR="00AD22D6">
        <w:rPr>
          <w:rFonts w:hAnsi="Times New Roman" w:ascii="Times New Roman"/>
          <w:szCs w:val="24"/>
          <w:lang w:val="hr-HR"/>
        </w:rPr>
        <w:t>2</w:t>
      </w:r>
      <w:r w:rsidR="000E4619">
        <w:rPr>
          <w:rFonts w:hAnsi="Times New Roman" w:ascii="Times New Roman"/>
          <w:szCs w:val="24"/>
          <w:lang w:val="hr-HR"/>
        </w:rPr>
        <w:t>. ožujka 2019</w:t>
      </w:r>
      <w:r w:rsidRPr="000E4619">
        <w:rPr>
          <w:rFonts w:hAnsi="Times New Roman" w:ascii="Times New Roman"/>
          <w:szCs w:val="24"/>
          <w:lang w:val="hr-HR"/>
        </w:rPr>
        <w:t>. godine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E4619">
        <w:rPr>
          <w:rFonts w:hAnsi="Times New Roman" w:ascii="Times New Roman"/>
          <w:szCs w:val="24"/>
        </w:rPr>
        <w:t>I.</w:t>
      </w:r>
      <w:r w:rsidRPr="000E4619">
        <w:rPr>
          <w:rFonts w:hAnsi="Times New Roman" w:ascii="Times New Roman"/>
          <w:szCs w:val="24"/>
        </w:rPr>
        <w:tab/>
        <w:t xml:space="preserve">Otvara se stečajni postupak nad dužnikom </w:t>
      </w:r>
      <w:r w:rsidR="00AD22D6">
        <w:rPr>
          <w:rFonts w:hAnsi="Times New Roman" w:ascii="Times New Roman"/>
          <w:szCs w:val="24"/>
        </w:rPr>
        <w:t xml:space="preserve">THINK PINK j.d.o.o., </w:t>
      </w:r>
      <w:r w:rsidR="00AD22D6" w:rsidRPr="000E4619">
        <w:rPr>
          <w:rFonts w:hAnsi="Times New Roman" w:ascii="Times New Roman"/>
          <w:szCs w:val="24"/>
        </w:rPr>
        <w:t xml:space="preserve">Zagreb, </w:t>
      </w:r>
      <w:r w:rsidR="00AD22D6" w:rsidRPr="00AD22D6">
        <w:rPr>
          <w:rFonts w:hAnsi="Times New Roman" w:ascii="Times New Roman"/>
          <w:szCs w:val="24"/>
        </w:rPr>
        <w:t>Šišićeva ulica 22</w:t>
      </w:r>
      <w:r w:rsidR="00AD22D6" w:rsidRPr="000E4619">
        <w:rPr>
          <w:rFonts w:hAnsi="Times New Roman" w:ascii="Times New Roman"/>
          <w:szCs w:val="24"/>
        </w:rPr>
        <w:t>, OIB</w:t>
      </w:r>
      <w:r w:rsidR="00AD22D6">
        <w:rPr>
          <w:rFonts w:hAnsi="Times New Roman" w:ascii="Times New Roman"/>
          <w:szCs w:val="24"/>
        </w:rPr>
        <w:t>:</w:t>
      </w:r>
      <w:r w:rsidR="00AD22D6" w:rsidRPr="000E4619">
        <w:rPr>
          <w:rFonts w:hAnsi="Times New Roman" w:ascii="Times New Roman"/>
          <w:szCs w:val="24"/>
        </w:rPr>
        <w:t xml:space="preserve"> </w:t>
      </w:r>
      <w:r w:rsidR="00AD22D6" w:rsidRPr="00AD22D6">
        <w:rPr>
          <w:rFonts w:hAnsi="Times New Roman" w:ascii="Times New Roman"/>
          <w:szCs w:val="24"/>
        </w:rPr>
        <w:t>81859368382</w:t>
      </w:r>
      <w:r w:rsidRPr="000E4619">
        <w:rPr>
          <w:rFonts w:hAnsi="Times New Roman" w:ascii="Times New Roman"/>
          <w:szCs w:val="24"/>
        </w:rPr>
        <w:t xml:space="preserve">. Stečajni postupak otvoren je dana </w:t>
      </w:r>
      <w:r w:rsidR="00AD22D6">
        <w:rPr>
          <w:rFonts w:hAnsi="Times New Roman" w:ascii="Times New Roman"/>
          <w:szCs w:val="24"/>
        </w:rPr>
        <w:t>12</w:t>
      </w:r>
      <w:r w:rsidRPr="000E4619">
        <w:rPr>
          <w:rFonts w:hAnsi="Times New Roman" w:ascii="Times New Roman"/>
          <w:szCs w:val="24"/>
        </w:rPr>
        <w:t xml:space="preserve">. </w:t>
      </w:r>
      <w:r w:rsidR="00AD22D6">
        <w:rPr>
          <w:rFonts w:hAnsi="Times New Roman" w:ascii="Times New Roman"/>
          <w:szCs w:val="24"/>
        </w:rPr>
        <w:t>ožujka 2019</w:t>
      </w:r>
      <w:r w:rsidRPr="000E4619">
        <w:rPr>
          <w:rFonts w:hAnsi="Times New Roman" w:ascii="Times New Roman"/>
          <w:szCs w:val="24"/>
        </w:rPr>
        <w:t>. u 14,00 sati kada je ovo rješenje objavljeno na mrežnoj stranici e-Oglasna ploča ovog suda.</w:t>
      </w:r>
    </w:p>
    <w:p w:rsidRDefault="00AD22D6" w:rsidP="00072FBD" w:rsidR="00AD22D6" w:rsidRPr="000E4619">
      <w:pPr>
        <w:pStyle w:val="BodyText21"/>
        <w:ind w:hanging="709" w:left="709"/>
        <w:rPr>
          <w:rFonts w:hAnsi="Times New Roman" w:ascii="Times New Roman"/>
          <w:szCs w:val="24"/>
        </w:rPr>
      </w:pPr>
    </w:p>
    <w:p w:rsidRDefault="008556AF" w:rsidP="00072FBD" w:rsidR="008556AF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AD22D6">
        <w:rPr>
          <w:rFonts w:hAnsi="Times New Roman" w:ascii="Times New Roman"/>
          <w:szCs w:val="24"/>
          <w:lang w:val="hr-HR"/>
        </w:rPr>
        <w:t>Ivan Kordić</w:t>
      </w:r>
      <w:r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 65047087723,  Zagreb, Ogr</w:t>
      </w:r>
      <w:r w:rsidR="00AD22D6" w:rsidRPr="00AD22D6">
        <w:rPr>
          <w:rFonts w:hAnsi="Times New Roman" w:ascii="Times New Roman"/>
          <w:szCs w:val="24"/>
          <w:lang w:val="hr-HR"/>
        </w:rPr>
        <w:t xml:space="preserve">izovićeva </w:t>
      </w:r>
      <w:r w:rsidR="00AD22D6">
        <w:rPr>
          <w:rFonts w:hAnsi="Times New Roman" w:ascii="Times New Roman"/>
          <w:szCs w:val="24"/>
          <w:lang w:val="hr-HR"/>
        </w:rPr>
        <w:t>32.</w:t>
      </w:r>
    </w:p>
    <w:p w:rsidRDefault="00AD22D6" w:rsidP="00072FBD" w:rsidR="00AD22D6" w:rsidRPr="000E4619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556AF" w:rsidP="00072FBD" w:rsidR="008556AF" w:rsidRPr="000E461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D22D6">
        <w:rPr>
          <w:rFonts w:hAnsi="Times New Roman" w:ascii="Times New Roman"/>
          <w:szCs w:val="24"/>
          <w:lang w:val="hr-HR"/>
        </w:rPr>
        <w:t xml:space="preserve">THINK PINK j.d.o.o., </w:t>
      </w:r>
      <w:r w:rsidR="00AD22D6" w:rsidRPr="000E4619">
        <w:rPr>
          <w:rFonts w:hAnsi="Times New Roman" w:ascii="Times New Roman"/>
          <w:szCs w:val="24"/>
          <w:lang w:val="hr-HR"/>
        </w:rPr>
        <w:t xml:space="preserve">Zagreb, </w:t>
      </w:r>
      <w:r w:rsidR="00AD22D6" w:rsidRPr="00AD22D6">
        <w:rPr>
          <w:rFonts w:hAnsi="Times New Roman" w:ascii="Times New Roman"/>
          <w:szCs w:val="24"/>
          <w:lang w:val="hr-HR"/>
        </w:rPr>
        <w:t>Šišićeva ulica 22</w:t>
      </w:r>
      <w:r w:rsidR="00AD22D6"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</w:t>
      </w:r>
      <w:r w:rsidR="00AD22D6" w:rsidRPr="000E4619">
        <w:rPr>
          <w:rFonts w:hAnsi="Times New Roman" w:ascii="Times New Roman"/>
          <w:szCs w:val="24"/>
          <w:lang w:val="hr-HR"/>
        </w:rPr>
        <w:t xml:space="preserve"> </w:t>
      </w:r>
      <w:r w:rsidR="00AD22D6" w:rsidRPr="00AD22D6">
        <w:rPr>
          <w:rFonts w:hAnsi="Times New Roman" w:ascii="Times New Roman"/>
          <w:szCs w:val="24"/>
          <w:lang w:val="hr-HR"/>
        </w:rPr>
        <w:t>81859368382</w:t>
      </w:r>
      <w:r w:rsidRPr="000E4619">
        <w:rPr>
          <w:rFonts w:hAnsi="Times New Roman" w:ascii="Times New Roman"/>
          <w:szCs w:val="24"/>
          <w:lang w:val="hr-HR"/>
        </w:rPr>
        <w:t>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IV.</w:t>
      </w:r>
      <w:r w:rsidRPr="000E4619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AD22D6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</w:r>
      <w:r w:rsidRPr="00AD22D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="00AD22D6" w:rsidRPr="00AD22D6">
        <w:rPr>
          <w:rFonts w:hAnsi="Times New Roman" w:ascii="Times New Roman"/>
          <w:lang w:val="hr-HR"/>
        </w:rPr>
        <w:t xml:space="preserve">Stečajnog zakona </w:t>
      </w:r>
      <w:r w:rsidR="00AD22D6" w:rsidRPr="00AD22D6">
        <w:rPr>
          <w:rFonts w:hAnsi="Times New Roman" w:ascii="Times New Roman"/>
          <w:szCs w:val="24"/>
          <w:lang w:val="hr-HR"/>
        </w:rPr>
        <w:t>(“Narodne novine” broj 71/15 i 104/17, dalje: SZ</w:t>
      </w:r>
      <w:r w:rsidRPr="00AD22D6">
        <w:rPr>
          <w:rFonts w:hAnsi="Times New Roman" w:ascii="Times New Roman"/>
          <w:lang w:val="hr-HR"/>
        </w:rPr>
        <w:t>), nakon čega je ovaj sud pokrenuo skraćeni stečajni postupak nad gore navedenim dužnikom budući da su ostvareni  uvjeti iz čl. 428. SZ-a.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0E4619">
      <w:pPr>
        <w:ind w:firstLine="720"/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72FBD" w:rsidP="00072FBD" w:rsidR="008556AF" w:rsidRPr="000E4619">
      <w:pPr>
        <w:tabs>
          <w:tab w:pos="6543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0E4619" w:rsidP="008556AF" w:rsidR="008556AF" w:rsidRPr="000E461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1</w:t>
      </w:r>
      <w:r w:rsidR="00AD22D6">
        <w:rPr>
          <w:rFonts w:hAnsi="Times New Roman" w:ascii="Times New Roman"/>
          <w:lang w:val="hr-HR"/>
        </w:rPr>
        <w:t>2</w:t>
      </w:r>
      <w:r w:rsidR="008556AF" w:rsidRPr="000E4619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ožujka 2019.</w:t>
      </w:r>
      <w:r w:rsidR="008556AF" w:rsidRPr="000E4619">
        <w:rPr>
          <w:rFonts w:hAnsi="Times New Roman" w:ascii="Times New Roman"/>
          <w:lang w:val="hr-HR"/>
        </w:rPr>
        <w:t xml:space="preserve"> godine </w:t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ind w:firstLine="720" w:left="5040"/>
        <w:jc w:val="center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0E4619">
      <w:pPr>
        <w:ind w:firstLine="720" w:left="5040"/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Sanda Jeromela</w:t>
      </w:r>
      <w:r w:rsidR="00F95ECE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0E461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95ECE" w:rsidP="00FD290A" w:rsidR="00F95ECE" w:rsidRPr="00F95ECE">
      <w:pPr>
        <w:jc w:val="right"/>
        <w:rPr>
          <w:rFonts w:hAnsi="Times New Roman" w:ascii="Times New Roman"/>
        </w:rPr>
      </w:pPr>
      <w:r w:rsidRPr="00F95ECE">
        <w:rPr>
          <w:rFonts w:hAnsi="Times New Roman" w:ascii="Times New Roman"/>
        </w:rPr>
        <w:t>Za točnost otpravka – ovlašteni službenik:</w:t>
      </w:r>
    </w:p>
    <w:p w:rsidRDefault="00F95ECE" w:rsidP="00FD290A" w:rsidR="00F95ECE" w:rsidRPr="00F95ECE">
      <w:pPr>
        <w:jc w:val="center"/>
        <w:rPr>
          <w:rFonts w:hAnsi="Times New Roman" w:ascii="Times New Roman"/>
        </w:rPr>
      </w:pPr>
      <w:r w:rsidRPr="00F95ECE">
        <w:rPr>
          <w:rFonts w:hAnsi="Times New Roman" w:ascii="Times New Roman"/>
        </w:rPr>
        <w:t xml:space="preserve">                                                                                  Monika Fuček</w:t>
      </w:r>
    </w:p>
    <w:p w:rsidRDefault="000E4619" w:rsidP="000E4619" w:rsidR="000E4619" w:rsidRPr="00F95ECE">
      <w:pPr>
        <w:rPr>
          <w:rFonts w:hAnsi="Times New Roman" w:ascii="Times New Roman"/>
          <w:lang w:val="hr-HR"/>
        </w:rPr>
      </w:pPr>
    </w:p>
    <w:p w:rsidRDefault="00796C8C" w:rsidR="00796C8C" w:rsidRPr="000E4619">
      <w:pPr>
        <w:rPr>
          <w:lang w:val="hr-HR"/>
        </w:rPr>
      </w:pPr>
    </w:p>
    <w:sectPr w:rsidSect="00072FBD" w:rsidR="00796C8C" w:rsidRPr="000E461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BD" w:rsidP="00072FBD" w:rsidR="00072FBD">
      <w:r>
        <w:separator/>
      </w:r>
    </w:p>
  </w:endnote>
  <w:endnote w:id="0" w:type="continuationSeparator">
    <w:p w:rsidRDefault="00072FBD" w:rsidP="00072FBD" w:rsidR="0007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BD" w:rsidP="00072FBD" w:rsidR="00072FBD">
      <w:r>
        <w:separator/>
      </w:r>
    </w:p>
  </w:footnote>
  <w:footnote w:id="0" w:type="continuationSeparator">
    <w:p w:rsidRDefault="00072FBD" w:rsidP="00072FBD" w:rsidR="0007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72FBD" w:rsidP="00072FBD" w:rsidR="00072FBD" w:rsidRPr="000E4619">
        <w:pPr>
          <w:jc w:val="right"/>
          <w:rPr>
            <w:rFonts w:hAnsi="Times New Roman" w:ascii="Times New Roman"/>
            <w:szCs w:val="24"/>
            <w:lang w:val="hr-HR"/>
          </w:rPr>
        </w:pPr>
        <w:r w:rsidRPr="00072FBD">
          <w:rPr>
            <w:rFonts w:hAnsi="Times New Roman" w:ascii="Times New Roman"/>
          </w:rPr>
          <w:fldChar w:fldCharType="begin"/>
        </w:r>
        <w:r w:rsidRPr="00072FBD">
          <w:rPr>
            <w:rFonts w:hAnsi="Times New Roman" w:ascii="Times New Roman"/>
          </w:rPr>
          <w:instrText>PAGE   \* MERGEFORMAT</w:instrText>
        </w:r>
        <w:r w:rsidRPr="00072FBD">
          <w:rPr>
            <w:rFonts w:hAnsi="Times New Roman" w:ascii="Times New Roman"/>
          </w:rPr>
          <w:fldChar w:fldCharType="separate"/>
        </w:r>
        <w:r w:rsidR="00F95ECE" w:rsidRPr="00F95ECE">
          <w:rPr>
            <w:rFonts w:hAnsi="Times New Roman" w:ascii="Times New Roman"/>
            <w:noProof/>
            <w:lang w:val="hr-HR"/>
          </w:rPr>
          <w:t>2</w:t>
        </w:r>
        <w:r w:rsidRPr="00072FB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</w:t>
        </w:r>
        <w:r w:rsidRPr="000E4619">
          <w:rPr>
            <w:rFonts w:hAnsi="Times New Roman" w:ascii="Times New Roman"/>
            <w:lang w:val="hr-HR"/>
          </w:rPr>
          <w:t>75. St-</w:t>
        </w:r>
        <w:r>
          <w:rPr>
            <w:rFonts w:hAnsi="Times New Roman" w:ascii="Times New Roman"/>
            <w:lang w:val="hr-HR"/>
          </w:rPr>
          <w:t>3039</w:t>
        </w:r>
        <w:r w:rsidRPr="000E4619">
          <w:rPr>
            <w:rFonts w:hAnsi="Times New Roman" w:ascii="Times New Roman"/>
            <w:lang w:val="hr-HR"/>
          </w:rPr>
          <w:t>/</w:t>
        </w:r>
        <w:r>
          <w:rPr>
            <w:rFonts w:hAnsi="Times New Roman" w:ascii="Times New Roman"/>
            <w:lang w:val="hr-HR"/>
          </w:rPr>
          <w:t>20</w:t>
        </w:r>
        <w:r w:rsidRPr="000E4619">
          <w:rPr>
            <w:rFonts w:hAnsi="Times New Roman" w:ascii="Times New Roman"/>
            <w:lang w:val="hr-HR"/>
          </w:rPr>
          <w:t>18-</w:t>
        </w:r>
        <w:r>
          <w:rPr>
            <w:rFonts w:hAnsi="Times New Roman" w:ascii="Times New Roman"/>
            <w:lang w:val="hr-HR"/>
          </w:rPr>
          <w:t>7</w:t>
        </w:r>
      </w:p>
      <w:p w:rsidRDefault="00F95ECE" w:rsidR="00072FBD" w:rsidRPr="00072FBD">
        <w:pPr>
          <w:pStyle w:val="Zaglavlje"/>
          <w:jc w:val="center"/>
          <w:rPr>
            <w:rFonts w:hAnsi="Times New Roman" w:ascii="Times New Roman"/>
          </w:rPr>
        </w:pPr>
      </w:p>
    </w:sdtContent>
  </w:sdt>
  <w:p w:rsidRDefault="00072FBD" w:rsidR="00072F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72FBD"/>
    <w:rsid w:val="000E4619"/>
    <w:rsid w:val="00796C8C"/>
    <w:rsid w:val="008556AF"/>
    <w:rsid w:val="00A36FE6"/>
    <w:rsid w:val="00AD22D6"/>
    <w:rsid w:val="00C92FEE"/>
    <w:rsid w:val="00F9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5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5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3039</izvorni_sadrzaj>
    <derivirana_varijabla naziv="DomainObject.Predmet.Broj_1">3039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St-3039/2018</izvorni_sadrzaj>
    <derivirana_varijabla naziv="DomainObject.Predmet.OznakaBroj_1">St-3039/2018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THINK PINK j.d.o.o. za usluge zastupanog po punomoćniku Ivana Lojevski</izvorni_sadrzaj>
    <derivirana_varijabla naziv="DomainObject.Predmet.ProtustrankaFormated_1">  THINK PINK j.d.o.o. za usluge zastupanog po punomoćniku Ivana Lojevski</derivirana_varijabla>
  </DomainObject.Predmet.ProtustrankaFormated>
  <DomainObject.Predmet.ProtustrankaFormatedOIB>
    <izvorni_sadrzaj>  THINK PINK j.d.o.o. za usluge, OIB 81859368382 zastupanog po punomoćniku Ivana Lojevski</izvorni_sadrzaj>
    <derivirana_varijabla naziv="DomainObject.Predmet.ProtustrankaFormatedOIB_1">  THINK PINK j.d.o.o. za usluge, OIB 81859368382 zastupanog po punomoćniku Ivana Lojevski</derivirana_varijabla>
  </DomainObject.Predmet.ProtustrankaFormatedOIB>
  <DomainObject.Predmet.ProtustrankaFormatedWithAdress>
    <izvorni_sadrzaj> THINK PINK j.d.o.o. za usluge, Šišićeva ulica 22, 10000 Zagreb zastupanog po punomoćniku Ivana Lojevski</izvorni_sadrzaj>
    <derivirana_varijabla naziv="DomainObject.Predmet.ProtustrankaFormatedWithAdress_1"> THINK PINK j.d.o.o. za usluge, Šišićeva ulica 22, 10000 Zagreb zastupanog po punomoćniku Ivana Lojevski</derivirana_varijabla>
  </DomainObject.Predmet.ProtustrankaFormatedWithAdress>
  <DomainObject.Predmet.ProtustrankaFormatedWithAdressOIB>
    <izvorni_sadrzaj> THINK PINK j.d.o.o. za usluge, OIB 81859368382, Šišićeva ulica 22, 10000 Zagreb zastupanog po punomoćniku Ivana Lojevski</izvorni_sadrzaj>
    <derivirana_varijabla naziv="DomainObject.Predmet.ProtustrankaFormatedWithAdressOIB_1"> THINK PINK j.d.o.o. za usluge, OIB 81859368382, Šišićeva ulica 22, 10000 Zagreb zastupanog po punomoćniku Ivana Lojevski</derivirana_varijabla>
  </DomainObject.Predmet.ProtustrankaFormatedWithAdressOIB>
  <DomainObject.Predmet.ProtustrankaWithAdress>
    <izvorni_sadrzaj>THINK PINK j.d.o.o. za usluge Šišićeva ulica 22, 10000 Zagreb</izvorni_sadrzaj>
    <derivirana_varijabla naziv="DomainObject.Predmet.ProtustrankaWithAdress_1">THINK PINK j.d.o.o. za usluge Šišićeva ulica 22, 10000 Zagreb</derivirana_varijabla>
  </DomainObject.Predmet.ProtustrankaWithAdress>
  <DomainObject.Predmet.ProtustrankaWithAdressOIB>
    <izvorni_sadrzaj>THINK PINK j.d.o.o. za usluge, OIB 81859368382, Šišićeva ulica 22, 10000 Zagreb</izvorni_sadrzaj>
    <derivirana_varijabla naziv="DomainObject.Predmet.ProtustrankaWithAdressOIB_1">THINK PINK j.d.o.o. za usluge, OIB 81859368382, Šišićeva ulica 22, 10000 Zagreb</derivirana_varijabla>
  </DomainObject.Predmet.ProtustrankaWithAdressOIB>
  <DomainObject.Predmet.ProtustrankaNazivFormated>
    <izvorni_sadrzaj>THINK PINK j.d.o.o. za usluge</izvorni_sadrzaj>
    <derivirana_varijabla naziv="DomainObject.Predmet.ProtustrankaNazivFormated_1">THINK PINK j.d.o.o. za usluge</derivirana_varijabla>
  </DomainObject.Predmet.ProtustrankaNazivFormated>
  <DomainObject.Predmet.ProtustrankaNazivFormatedOIB>
    <izvorni_sadrzaj>THINK PINK j.d.o.o. za usluge, OIB 81859368382</izvorni_sadrzaj>
    <derivirana_varijabla naziv="DomainObject.Predmet.ProtustrankaNazivFormatedOIB_1">THINK PINK j.d.o.o. za usluge, OIB 81859368382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THINK PINK j.d.o.o. za usluge zastupanog po punomoćniku Ivana Lojevski</item>
    </izvorni_sadrzaj>
    <derivirana_varijabla naziv="DomainObject.Predmet.ProtuStrankaListFormated_1">
      <item>THINK PINK j.d.o.o. za usluge zastupanog po punomoćniku Ivana Lojevski</item>
    </derivirana_varijabla>
  </DomainObject.Predmet.ProtuStrankaListFormated>
  <DomainObject.Predmet.ProtuStrankaListFormatedOIB>
    <izvorni_sadrzaj>
      <item>THINK PINK j.d.o.o. za usluge, OIB 81859368382 zastupanog po punomoćniku Ivana Lojevski</item>
    </izvorni_sadrzaj>
    <derivirana_varijabla naziv="DomainObject.Predmet.ProtuStrankaListFormatedOIB_1">
      <item>THINK PINK j.d.o.o. za usluge, OIB 81859368382 zastupanog po punomoćniku Ivana Lojevski</item>
    </derivirana_varijabla>
  </DomainObject.Predmet.ProtuStrankaListFormatedOIB>
  <DomainObject.Predmet.ProtuStrankaListFormatedWithAdress>
    <izvorni_sadrzaj>
      <item>THINK PINK j.d.o.o. za usluge, Šišićeva ulica 22, 10000 Zagreb zastupanog po punomoćniku Ivana Lojevski</item>
    </izvorni_sadrzaj>
    <derivirana_varijabla naziv="DomainObject.Predmet.ProtuStrankaListFormatedWithAdress_1">
      <item>THINK PINK j.d.o.o. za usluge, Šišićeva ulica 22, 10000 Zagreb zastupanog po punomoćniku Ivana Lojevski</item>
    </derivirana_varijabla>
  </DomainObject.Predmet.ProtuStrankaListFormatedWithAdress>
  <DomainObject.Predmet.ProtuStrankaListFormatedWithAdressOIB>
    <izvorni_sadrzaj>
      <item>THINK PINK j.d.o.o. za usluge, OIB 81859368382, Šišićeva ulica 22, 10000 Zagreb zastupanog po punomoćniku Ivana Lojevski</item>
    </izvorni_sadrzaj>
    <derivirana_varijabla naziv="DomainObject.Predmet.ProtuStrankaListFormatedWithAdressOIB_1">
      <item>THINK PINK j.d.o.o. za usluge, OIB 81859368382, Šišićeva ulica 22, 10000 Zagreb zastupanog po punomoćniku Ivana Lojevski</item>
    </derivirana_varijabla>
  </DomainObject.Predmet.ProtuStrankaListFormatedWithAdressOIB>
  <DomainObject.Predmet.ProtuStrankaListNazivFormated>
    <izvorni_sadrzaj>
      <item>THINK PINK j.d.o.o. za usluge</item>
    </izvorni_sadrzaj>
    <derivirana_varijabla naziv="DomainObject.Predmet.ProtuStrankaListNazivFormated_1">
      <item>THINK PINK j.d.o.o. za usluge</item>
    </derivirana_varijabla>
  </DomainObject.Predmet.ProtuStrankaListNazivFormated>
  <DomainObject.Predmet.ProtuStrankaListNazivFormatedOIB>
    <izvorni_sadrzaj>
      <item>THINK PINK j.d.o.o. za usluge, OIB 81859368382</item>
    </izvorni_sadrzaj>
    <derivirana_varijabla naziv="DomainObject.Predmet.ProtuStrankaListNazivFormatedOIB_1">
      <item>THINK PINK j.d.o.o. za usluge, OIB 81859368382</item>
    </derivirana_varijabla>
  </DomainObject.Predmet.ProtuStrankaListNazivFormatedOIB>
  <DomainObject.Predmet.OstaliListFormated>
    <izvorni_sadrzaj>
      <item>Ivana Lojevski punomoćnica sudionika u postupku THINK PINK j.d.o.o. za usluge</item>
    </izvorni_sadrzaj>
    <derivirana_varijabla naziv="DomainObject.Predmet.OstaliListFormated_1">
      <item>Ivana Lojevski punomoćnica sudionika u postupku THINK PINK j.d.o.o. za usluge</item>
    </derivirana_varijabla>
  </DomainObject.Predmet.OstaliListFormated>
  <DomainObject.Predmet.OstaliListFormatedOIB>
    <izvorni_sadrzaj>
      <item>Ivana Lojevski, OIB 31480304188 punomoćnica sudionika u postupku THINK PINK j.d.o.o. za usluge</item>
    </izvorni_sadrzaj>
    <derivirana_varijabla naziv="DomainObject.Predmet.OstaliListFormatedOIB_1">
      <item>Ivana Lojevski, OIB 31480304188 punomoćnica sudionika u postupku THINK PINK j.d.o.o. za usluge</item>
    </derivirana_varijabla>
  </DomainObject.Predmet.OstaliListFormatedOIB>
  <DomainObject.Predmet.OstaliListFormatedWithAdress>
    <izvorni_sadrzaj>
      <item>Ivana Lojevski, Šišićeva Ulica 22, 10000 Zagreb punomoćnica sudionika u postupku THINK PINK j.d.o.o. za usluge</item>
    </izvorni_sadrzaj>
    <derivirana_varijabla naziv="DomainObject.Predmet.OstaliListFormatedWithAdress_1">
      <item>Ivana Lojevski, Šišićeva Ulica 22, 10000 Zagreb punomoćnica sudionika u postupku THINK PINK j.d.o.o. za usluge</item>
    </derivirana_varijabla>
  </DomainObject.Predmet.OstaliListFormatedWithAdress>
  <DomainObject.Predmet.OstaliListFormatedWithAdressOIB>
    <izvorni_sadrzaj>
      <item>Ivana Lojevski, OIB 31480304188, Šišićeva Ulica 22, 10000 Zagreb punomoćnica sudionika u postupku THINK PINK j.d.o.o. za usluge</item>
    </izvorni_sadrzaj>
    <derivirana_varijabla naziv="DomainObject.Predmet.OstaliListFormatedWithAdressOIB_1">
      <item>Ivana Lojevski, OIB 31480304188, Šišićeva Ulica 22, 10000 Zagreb punomoćnica sudionika u postupku THINK PINK j.d.o.o. za usluge</item>
    </derivirana_varijabla>
  </DomainObject.Predmet.OstaliListFormatedWithAdressOIB>
  <DomainObject.Predmet.OstaliListNazivFormated>
    <izvorni_sadrzaj>
      <item>Ivana Lojevski</item>
    </izvorni_sadrzaj>
    <derivirana_varijabla naziv="DomainObject.Predmet.OstaliListNazivFormated_1">
      <item>Ivana Lojevski</item>
    </derivirana_varijabla>
  </DomainObject.Predmet.OstaliListNazivFormated>
  <DomainObject.Predmet.OstaliListNazivFormatedOIB>
    <izvorni_sadrzaj>
      <item>Ivana Lojevski, OIB 31480304188</item>
    </izvorni_sadrzaj>
    <derivirana_varijabla naziv="DomainObject.Predmet.OstaliListNazivFormatedOIB_1">
      <item>Ivana Lojevski, OIB 31480304188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THINK PINK j.d.o.o. za usluge</izvorni_sadrzaj>
    <derivirana_varijabla naziv="DomainObject.Predmet.ProtustrankaIDrugi_1">THINK PINK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THINK PINK j.d.o.o. za usluge, OIB 81859368382, Šišićeva ulica 22, 10000 Zagreb</izvorni_sadrzaj>
    <derivirana_varijabla naziv="DomainObject.Predmet.ProtustrankaIDrugiAdressOIB_1">THINK PINK j.d.o.o. za usluge, OIB 81859368382, Šišićeva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THINK PINK j.d.o.o. za usluge</item>
      <item>Ivana Lojevski</item>
    </izvorni_sadrzaj>
    <derivirana_varijabla naziv="DomainObject.Predmet.SudioniciListNaziv_1">
      <item>FINA Regionalni centar Zagreb</item>
      <item>THINK PINK j.d.o.o. za usluge</item>
      <item>Ivana Lojevski</item>
    </derivirana_varijabla>
  </DomainObject.Predmet.SudioniciListNaziv>
  <DomainObject.Predmet.SudioniciListAdressOIB>
    <izvorni_sadrzaj>
      <item>FINA Regionalni centar Zagreb, OIB 85821130368, Trg svibanjskih žrtava 1995.1,10000 Zagreb</item>
      <item>THINK PINK j.d.o.o. za usluge, OIB 81859368382, Šišićeva ulica 22,10000 Zagreb</item>
      <item>Ivana Lojevski, OIB 31480304188, Šišićeva Ulica 22,10000 Zagreb</item>
    </izvorni_sadrzaj>
    <derivirana_varijabla naziv="DomainObject.Predmet.SudioniciListAdressOIB_1">
      <item>FINA Regionalni centar Zagreb, OIB 85821130368, Trg svibanjskih žrtava 1995.1,10000 Zagreb</item>
      <item>THINK PINK j.d.o.o. za usluge, OIB 81859368382, Šišićeva ulica 22,10000 Zagreb</item>
      <item>Ivana Lojevski, OIB 31480304188, Šišićeva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81859368382</item>
      <item>, OIB 31480304188</item>
    </izvorni_sadrzaj>
    <derivirana_varijabla naziv="DomainObject.Predmet.SudioniciListNazivOIB_1">
      <item>, OIB 85821130368</item>
      <item>, OIB 81859368382</item>
      <item>, OIB 31480304188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St-3039/2018-4</izvorni_sadrzaj>
    <derivirana_varijabla naziv="DomainObject.PredzadnjaOdlukaIzPredmeta.Oznaka_1">St-3039/2018-4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2093</properties:Characters>
  <properties:Lines>68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2019-03-11T10:14:00Z</dcterms:created>
  <dc:creator>Martina Trbuha</dc:creator>
  <cp:lastModifiedBy>Monika Fuček</cp:lastModifiedBy>
  <cp:lastPrinted>2019-03-11T10:35:00Z</cp:lastPrinted>
  <dcterms:modified xmlns:xsi="http://www.w3.org/2001/XMLSchema-instance" xsi:type="dcterms:W3CDTF">2019-03-12T12:07:00Z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(St-3039-2018-otvaranje i zatvaranje-12-03-2019.docx)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