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c948" w14:paraId="f11c94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60C1B">
      <w:pPr>
        <w:jc w:val="both"/>
        <w:rPr>
          <w:rFonts w:hAnsi="Times New Roman" w:ascii="Times New Roman"/>
          <w:szCs w:val="24"/>
          <w:lang w:val="hr-HR"/>
        </w:rPr>
      </w:pPr>
      <w:r w:rsidRPr="00660C1B">
        <w:rPr>
          <w:rFonts w:hAnsi="Times New Roman" w:ascii="Times New Roman"/>
          <w:szCs w:val="24"/>
          <w:lang w:val="hr-HR"/>
        </w:rPr>
        <w:tab/>
      </w:r>
      <w:r w:rsidR="00EE69E5" w:rsidRPr="00660C1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60C1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60C1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4AD3" w:rsidRPr="00660C1B">
        <w:rPr>
          <w:rFonts w:hAnsi="Times New Roman" w:ascii="Times New Roman"/>
          <w:b/>
          <w:szCs w:val="24"/>
          <w:lang w:val="hr-HR"/>
        </w:rPr>
        <w:t>SATRONIC</w:t>
      </w:r>
      <w:r w:rsidR="00DF190F" w:rsidRPr="00660C1B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660C1B">
        <w:rPr>
          <w:rFonts w:hAnsi="Times New Roman" w:ascii="Times New Roman"/>
          <w:szCs w:val="24"/>
          <w:lang w:val="hr-HR"/>
        </w:rPr>
        <w:t xml:space="preserve">, Zagreb, </w:t>
      </w:r>
      <w:r w:rsidR="00751C7E" w:rsidRPr="00660C1B">
        <w:rPr>
          <w:rFonts w:hAnsi="Times New Roman" w:ascii="Times New Roman"/>
          <w:szCs w:val="24"/>
          <w:lang w:val="hr-HR"/>
        </w:rPr>
        <w:t>Draškovićeva 74</w:t>
      </w:r>
      <w:r w:rsidR="00DF190F" w:rsidRPr="00660C1B">
        <w:rPr>
          <w:rFonts w:hAnsi="Times New Roman" w:ascii="Times New Roman"/>
          <w:szCs w:val="24"/>
          <w:lang w:val="hr-HR"/>
        </w:rPr>
        <w:t xml:space="preserve">., OIB: </w:t>
      </w:r>
      <w:r w:rsidR="00751C7E" w:rsidRPr="00660C1B">
        <w:rPr>
          <w:rFonts w:hAnsi="Times New Roman" w:ascii="Times New Roman"/>
          <w:szCs w:val="24"/>
          <w:lang w:val="hr-HR"/>
        </w:rPr>
        <w:t>08144876217</w:t>
      </w:r>
      <w:r w:rsidR="00DF190F" w:rsidRPr="00660C1B">
        <w:rPr>
          <w:rFonts w:hAnsi="Times New Roman" w:ascii="Times New Roman"/>
          <w:szCs w:val="24"/>
          <w:lang w:val="hr-HR"/>
        </w:rPr>
        <w:t xml:space="preserve">, </w:t>
      </w:r>
      <w:r w:rsidR="00EE69E5" w:rsidRPr="00660C1B">
        <w:rPr>
          <w:rFonts w:hAnsi="Times New Roman" w:ascii="Times New Roman"/>
          <w:szCs w:val="24"/>
          <w:lang w:val="hr-HR"/>
        </w:rPr>
        <w:t xml:space="preserve">dana </w:t>
      </w:r>
      <w:r w:rsidR="008D5425" w:rsidRPr="00660C1B">
        <w:rPr>
          <w:rFonts w:hAnsi="Times New Roman" w:ascii="Times New Roman"/>
          <w:szCs w:val="24"/>
          <w:lang w:val="hr-HR"/>
        </w:rPr>
        <w:t>2</w:t>
      </w:r>
      <w:r w:rsidR="001A0ADD" w:rsidRPr="00660C1B">
        <w:rPr>
          <w:rFonts w:hAnsi="Times New Roman" w:ascii="Times New Roman"/>
          <w:szCs w:val="24"/>
          <w:lang w:val="hr-HR"/>
        </w:rPr>
        <w:t>9</w:t>
      </w:r>
      <w:r w:rsidR="008D5425" w:rsidRPr="00660C1B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660C1B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660C1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60C1B">
      <w:pPr>
        <w:jc w:val="center"/>
        <w:rPr>
          <w:rFonts w:hAnsi="Times New Roman" w:ascii="Times New Roman"/>
          <w:szCs w:val="24"/>
          <w:lang w:val="hr-HR"/>
        </w:rPr>
      </w:pPr>
      <w:r w:rsidRPr="00660C1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60C1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60C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660C1B">
        <w:rPr>
          <w:rFonts w:hAnsi="Times New Roman" w:ascii="Times New Roman"/>
          <w:szCs w:val="24"/>
        </w:rPr>
        <w:t xml:space="preserve">I. </w:t>
      </w:r>
      <w:r w:rsidR="00EE69E5" w:rsidRPr="00660C1B">
        <w:rPr>
          <w:rFonts w:hAnsi="Times New Roman" w:ascii="Times New Roman"/>
          <w:szCs w:val="24"/>
        </w:rPr>
        <w:t>Otvara se stečajni postupak nad dužnikom</w:t>
      </w:r>
      <w:r w:rsidRPr="00660C1B">
        <w:rPr>
          <w:rFonts w:hAnsi="Times New Roman" w:ascii="Times New Roman"/>
          <w:szCs w:val="24"/>
        </w:rPr>
        <w:t xml:space="preserve"> </w:t>
      </w:r>
      <w:r w:rsidR="00751C7E" w:rsidRPr="00660C1B">
        <w:rPr>
          <w:rFonts w:hAnsi="Times New Roman" w:ascii="Times New Roman"/>
          <w:szCs w:val="24"/>
        </w:rPr>
        <w:t>SATRONIC d.o.o., Zagreb, Draškovićeva 74., OIB: 08144876217</w:t>
      </w:r>
      <w:r w:rsidR="00F25613" w:rsidRPr="00660C1B">
        <w:rPr>
          <w:rFonts w:hAnsi="Times New Roman" w:ascii="Times New Roman"/>
          <w:szCs w:val="24"/>
        </w:rPr>
        <w:t xml:space="preserve">. </w:t>
      </w:r>
      <w:r w:rsidR="00EE69E5" w:rsidRPr="00660C1B">
        <w:rPr>
          <w:rFonts w:hAnsi="Times New Roman" w:ascii="Times New Roman"/>
          <w:szCs w:val="24"/>
        </w:rPr>
        <w:t>Stečajni postupak otvoren je dana</w:t>
      </w:r>
      <w:r w:rsidR="001A0ADD" w:rsidRPr="00660C1B">
        <w:rPr>
          <w:rFonts w:hAnsi="Times New Roman" w:ascii="Times New Roman"/>
          <w:szCs w:val="24"/>
        </w:rPr>
        <w:t xml:space="preserve"> 29. prosinca </w:t>
      </w:r>
      <w:r w:rsidR="009E27D7" w:rsidRPr="00660C1B">
        <w:rPr>
          <w:rFonts w:hAnsi="Times New Roman" w:ascii="Times New Roman"/>
          <w:szCs w:val="24"/>
        </w:rPr>
        <w:t xml:space="preserve">2015., </w:t>
      </w:r>
      <w:r w:rsidR="001A0ADD" w:rsidRPr="00660C1B">
        <w:rPr>
          <w:rFonts w:hAnsi="Times New Roman" w:ascii="Times New Roman"/>
          <w:szCs w:val="24"/>
        </w:rPr>
        <w:t>u 1</w:t>
      </w:r>
      <w:r w:rsidR="00660C1B" w:rsidRPr="00660C1B">
        <w:rPr>
          <w:rFonts w:hAnsi="Times New Roman" w:ascii="Times New Roman"/>
          <w:szCs w:val="24"/>
        </w:rPr>
        <w:t>1</w:t>
      </w:r>
      <w:r w:rsidR="001A0ADD" w:rsidRPr="00660C1B">
        <w:rPr>
          <w:rFonts w:hAnsi="Times New Roman" w:ascii="Times New Roman"/>
          <w:szCs w:val="24"/>
        </w:rPr>
        <w:t xml:space="preserve"> sati i </w:t>
      </w:r>
      <w:r w:rsidR="00BA25F3" w:rsidRPr="00660C1B">
        <w:rPr>
          <w:rFonts w:hAnsi="Times New Roman" w:ascii="Times New Roman"/>
          <w:szCs w:val="24"/>
        </w:rPr>
        <w:t>0</w:t>
      </w:r>
      <w:r w:rsidR="001A0ADD" w:rsidRPr="00660C1B">
        <w:rPr>
          <w:rFonts w:hAnsi="Times New Roman" w:ascii="Times New Roman"/>
          <w:szCs w:val="24"/>
        </w:rPr>
        <w:t>0 minuta</w:t>
      </w:r>
      <w:r w:rsidR="00EE69E5" w:rsidRPr="00660C1B">
        <w:rPr>
          <w:rFonts w:hAnsi="Times New Roman" w:ascii="Times New Roman"/>
          <w:szCs w:val="24"/>
        </w:rPr>
        <w:t>, kada je ovo rješenje</w:t>
      </w:r>
      <w:r w:rsidR="00B2463B" w:rsidRPr="00660C1B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>na mrežnoj stranici e-Oglasna ploča ovog suda.</w:t>
      </w:r>
    </w:p>
    <w:p w:rsidRDefault="00836165" w:rsidP="00EB1310" w:rsidR="00836165" w:rsidRPr="00660C1B">
      <w:pPr>
        <w:pStyle w:val="BodyText21"/>
        <w:rPr>
          <w:rFonts w:hAnsi="Times New Roman" w:ascii="Times New Roman"/>
          <w:szCs w:val="24"/>
        </w:rPr>
      </w:pPr>
    </w:p>
    <w:p w:rsidRDefault="00EB1310" w:rsidP="00660C1B" w:rsidR="00EE69E5" w:rsidRPr="00660C1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60C1B">
        <w:rPr>
          <w:rFonts w:hAnsi="Times New Roman" w:ascii="Times New Roman"/>
          <w:szCs w:val="24"/>
        </w:rPr>
        <w:t xml:space="preserve">II. </w:t>
      </w:r>
      <w:r w:rsidR="00EE69E5" w:rsidRPr="00660C1B">
        <w:rPr>
          <w:rFonts w:hAnsi="Times New Roman" w:ascii="Times New Roman"/>
          <w:szCs w:val="24"/>
        </w:rPr>
        <w:t xml:space="preserve">Za stečajnog upravitelja imenuje se </w:t>
      </w:r>
      <w:r w:rsidR="00660C1B" w:rsidRPr="00660C1B">
        <w:rPr>
          <w:rFonts w:hAnsi="Times New Roman" w:ascii="Times New Roman"/>
          <w:szCs w:val="24"/>
        </w:rPr>
        <w:t>Stjepan Lović, Zagreb, Preradovićeva 13, OIB: 25964288839.</w:t>
      </w:r>
    </w:p>
    <w:p w:rsidRDefault="00EE69E5" w:rsidP="00EE69E5" w:rsidR="00EE69E5" w:rsidRPr="00660C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60C1B">
      <w:pPr>
        <w:jc w:val="both"/>
        <w:rPr>
          <w:rFonts w:hAnsi="Times New Roman" w:ascii="Times New Roman"/>
          <w:szCs w:val="24"/>
          <w:lang w:val="hr-HR"/>
        </w:rPr>
      </w:pPr>
      <w:r w:rsidRPr="00660C1B">
        <w:rPr>
          <w:rFonts w:hAnsi="Times New Roman" w:ascii="Times New Roman"/>
          <w:szCs w:val="24"/>
          <w:lang w:val="hr-HR"/>
        </w:rPr>
        <w:t xml:space="preserve">III. </w:t>
      </w:r>
      <w:r w:rsidR="00EE69E5" w:rsidRPr="00660C1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60C1B">
        <w:t xml:space="preserve"> </w:t>
      </w:r>
      <w:r w:rsidR="00751C7E" w:rsidRPr="00660C1B">
        <w:rPr>
          <w:rFonts w:hAnsi="Times New Roman" w:ascii="Times New Roman"/>
          <w:szCs w:val="24"/>
          <w:lang w:val="hr-HR"/>
        </w:rPr>
        <w:t>SATRONIC d.o.o., Zagreb, Draškovićeva 74., OIB: 08144876217</w:t>
      </w:r>
      <w:r w:rsidRPr="00660C1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660C1B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660C1B">
        <w:rPr>
          <w:rFonts w:hAnsi="Times New Roman" w:ascii="Times New Roman"/>
          <w:lang w:val="hr-HR"/>
        </w:rPr>
        <w:tab/>
      </w:r>
      <w:r w:rsidR="00EB1310" w:rsidRPr="00660C1B">
        <w:rPr>
          <w:rFonts w:hAnsi="Times New Roman" w:ascii="Times New Roman"/>
          <w:lang w:val="hr-HR"/>
        </w:rPr>
        <w:t xml:space="preserve">Oglasom od dana </w:t>
      </w:r>
      <w:r w:rsidR="003C1565" w:rsidRPr="00660C1B">
        <w:rPr>
          <w:rFonts w:hAnsi="Times New Roman" w:ascii="Times New Roman"/>
          <w:lang w:val="hr-HR"/>
        </w:rPr>
        <w:t>14</w:t>
      </w:r>
      <w:r w:rsidR="00EB1310" w:rsidRPr="00660C1B">
        <w:rPr>
          <w:rFonts w:hAnsi="Times New Roman" w:ascii="Times New Roman"/>
          <w:lang w:val="hr-HR"/>
        </w:rPr>
        <w:t xml:space="preserve">. </w:t>
      </w:r>
      <w:r w:rsidR="003C1565" w:rsidRPr="00660C1B">
        <w:rPr>
          <w:rFonts w:hAnsi="Times New Roman" w:ascii="Times New Roman"/>
          <w:lang w:val="hr-HR"/>
        </w:rPr>
        <w:t>listopada</w:t>
      </w:r>
      <w:r w:rsidR="00EB1310" w:rsidRPr="00660C1B">
        <w:rPr>
          <w:rFonts w:hAnsi="Times New Roman" w:ascii="Times New Roman"/>
          <w:lang w:val="hr-HR"/>
        </w:rPr>
        <w:t xml:space="preserve"> 2015. </w:t>
      </w:r>
      <w:r w:rsidRPr="00660C1B">
        <w:rPr>
          <w:rFonts w:hAnsi="Times New Roman" w:ascii="Times New Roman"/>
          <w:lang w:val="hr-HR"/>
        </w:rPr>
        <w:t>pozvane su osobe ovlaštene za zastupanje dužnika po zakonu</w:t>
      </w:r>
      <w:r w:rsidR="00867F16" w:rsidRPr="00660C1B">
        <w:rPr>
          <w:rFonts w:hAnsi="Times New Roman" w:ascii="Times New Roman"/>
          <w:lang w:val="hr-HR"/>
        </w:rPr>
        <w:t xml:space="preserve">, </w:t>
      </w:r>
      <w:r w:rsidRPr="00660C1B">
        <w:rPr>
          <w:rFonts w:hAnsi="Times New Roman" w:ascii="Times New Roman"/>
          <w:lang w:val="hr-HR"/>
        </w:rPr>
        <w:t xml:space="preserve">dostaviti </w:t>
      </w:r>
      <w:r>
        <w:rPr>
          <w:rFonts w:hAnsi="Times New Roman" w:ascii="Times New Roman"/>
          <w:lang w:val="hr-HR"/>
        </w:rPr>
        <w:t>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660C1B" w:rsidP="004F50FD" w:rsidR="00660C1B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  <w:r w:rsidR="00AD2D2C">
        <w:rPr>
          <w:rFonts w:hAnsi="Times New Roman" w:ascii="Times New Roman"/>
          <w:lang w:val="hr-HR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31CC2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631CC2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C90" w:rsidP="00DB4528" w:rsidR="00862C90">
      <w:r>
        <w:separator/>
      </w:r>
    </w:p>
  </w:endnote>
  <w:endnote w:id="0" w:type="continuationSeparator">
    <w:p w:rsidRDefault="00862C90" w:rsidP="00DB4528" w:rsidR="0086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B07" w:rsidRPr="00DC3B0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C90" w:rsidP="00DB4528" w:rsidR="00862C90">
      <w:r>
        <w:separator/>
      </w:r>
    </w:p>
  </w:footnote>
  <w:footnote w:id="0" w:type="continuationSeparator">
    <w:p w:rsidRDefault="00862C90" w:rsidP="00DB4528" w:rsidR="00862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C4AD3">
      <w:rPr>
        <w:rFonts w:hAnsi="Times New Roman" w:ascii="Times New Roman"/>
        <w:b/>
      </w:rPr>
      <w:t>1453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C4AD3">
      <w:rPr>
        <w:rFonts w:hAnsi="Times New Roman" w:ascii="Times New Roman"/>
        <w:b/>
        <w:lang w:val="hr-HR"/>
      </w:rPr>
      <w:t>1453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F52"/>
    <w:rsid w:val="000B609B"/>
    <w:rsid w:val="000C47B3"/>
    <w:rsid w:val="00112B50"/>
    <w:rsid w:val="00135BF3"/>
    <w:rsid w:val="00182088"/>
    <w:rsid w:val="001849EC"/>
    <w:rsid w:val="001A0ADD"/>
    <w:rsid w:val="001D13FF"/>
    <w:rsid w:val="00280A5F"/>
    <w:rsid w:val="002E1310"/>
    <w:rsid w:val="00325C1E"/>
    <w:rsid w:val="0036343F"/>
    <w:rsid w:val="003C1565"/>
    <w:rsid w:val="0042162E"/>
    <w:rsid w:val="004B401E"/>
    <w:rsid w:val="004C4AD3"/>
    <w:rsid w:val="004F50FD"/>
    <w:rsid w:val="00532B71"/>
    <w:rsid w:val="00537BDA"/>
    <w:rsid w:val="005940E9"/>
    <w:rsid w:val="00631CC2"/>
    <w:rsid w:val="006356C5"/>
    <w:rsid w:val="00660C1B"/>
    <w:rsid w:val="00730EAB"/>
    <w:rsid w:val="00751C7E"/>
    <w:rsid w:val="007A29F9"/>
    <w:rsid w:val="00836165"/>
    <w:rsid w:val="00840E3D"/>
    <w:rsid w:val="00862C90"/>
    <w:rsid w:val="00867F16"/>
    <w:rsid w:val="008D5425"/>
    <w:rsid w:val="00955E9E"/>
    <w:rsid w:val="0099623A"/>
    <w:rsid w:val="0099694C"/>
    <w:rsid w:val="00997BA9"/>
    <w:rsid w:val="009E27D7"/>
    <w:rsid w:val="009F5765"/>
    <w:rsid w:val="00A95334"/>
    <w:rsid w:val="00AB7883"/>
    <w:rsid w:val="00AD2D2C"/>
    <w:rsid w:val="00AF40B4"/>
    <w:rsid w:val="00B03169"/>
    <w:rsid w:val="00B07B03"/>
    <w:rsid w:val="00B2463B"/>
    <w:rsid w:val="00BA25F3"/>
    <w:rsid w:val="00C06C05"/>
    <w:rsid w:val="00C57CAF"/>
    <w:rsid w:val="00CF2939"/>
    <w:rsid w:val="00D44D4F"/>
    <w:rsid w:val="00D622B4"/>
    <w:rsid w:val="00D955F3"/>
    <w:rsid w:val="00DB29D2"/>
    <w:rsid w:val="00DB4528"/>
    <w:rsid w:val="00DC3B07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2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D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D2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D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St-1453/2015</izvorni_sadrzaj>
    <derivirana_varijabla naziv="DomainObject.Predmet.OznakaBroj_1">St-1453/2015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</izvorni_sadrzaj>
    <derivirana_varijabla naziv="DomainObject.Predmet.OstaliListFormated_1">
      <item>Goran Brenc</item>
    </derivirana_varijabla>
  </DomainObject.Predmet.OstaliListFormated>
  <DomainObject.Predmet.OstaliListFormatedOIB>
    <izvorni_sadrzaj>
      <item>Goran Brenc, OIB 34319120638</item>
    </izvorni_sadrzaj>
    <derivirana_varijabla naziv="DomainObject.Predmet.OstaliListFormatedOIB_1">
      <item>Goran Brenc, OIB 34319120638</item>
    </derivirana_varijabla>
  </DomainObject.Predmet.OstaliListFormatedOIB>
  <DomainObject.Predmet.OstaliListFormatedWithAdress>
    <izvorni_sadrzaj>
      <item>Goran Brenc, Draškovićeva Ulica 74, Zagreb</item>
    </izvorni_sadrzaj>
    <derivirana_varijabla naziv="DomainObject.Predmet.OstaliListFormatedWithAdress_1">
      <item>Goran Brenc, Draškovićeva Ulica 74, Zagreb</item>
    </derivirana_varijabla>
  </DomainObject.Predmet.OstaliListFormatedWithAdress>
  <DomainObject.Predmet.OstaliListFormatedWithAdressOIB>
    <izvorni_sadrzaj>
      <item>Goran Brenc, OIB 34319120638, Draškovićeva Ulica 74, Zagreb</item>
    </izvorni_sadrzaj>
    <derivirana_varijabla naziv="DomainObject.Predmet.OstaliListFormatedWithAdressOIB_1">
      <item>Goran Brenc, OIB 34319120638, Draškovićeva Ulica 74, Zagreb</item>
    </derivirana_varijabla>
  </DomainObject.Predmet.OstaliListFormatedWithAdressOIB>
  <DomainObject.Predmet.OstaliListNazivFormated>
    <izvorni_sadrzaj>
      <item>Goran Brenc</item>
    </izvorni_sadrzaj>
    <derivirana_varijabla naziv="DomainObject.Predmet.OstaliListNazivFormated_1">
      <item>Goran Brenc</item>
    </derivirana_varijabla>
  </DomainObject.Predmet.OstaliListNazivFormated>
  <DomainObject.Predmet.OstaliListNazivFormatedOIB>
    <izvorni_sadrzaj>
      <item>Goran Brenc, OIB 34319120638</item>
    </izvorni_sadrzaj>
    <derivirana_varijabla naziv="DomainObject.Predmet.OstaliListNazivFormatedOIB_1">
      <item>Goran Brenc, OIB 34319120638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SATRONIC d.o.o.</item>
      <item>Goran Brenc</item>
    </izvorni_sadrzaj>
    <derivirana_varijabla naziv="DomainObject.Predmet.SudioniciListNaziv_1">
      <item>FINA Regionalni centar Zagreb</item>
      <item>SATRONIC d.o.o.</item>
      <item>Goran Brenc</item>
    </derivirana_varijabla>
  </DomainObject.Predmet.SudioniciListNaziv>
  <DomainObject.Predmet.SudioniciListAdressOIB>
    <izvorni_sadrzaj>
      <item>FINA Regionalni centar Zagreb, OIB 85821130368, Trg svibanjskih žrtava 1995. 1,10000 Zagreb</item>
      <item>SATRONIC d.o.o., OIB 08144876217, Draškovićeva 74,10000 Zagreb</item>
      <item>Goran Brenc, OIB 34319120638, Draškovićeva Ulica 74,Zagreb</item>
    </izvorni_sadrzaj>
    <derivirana_varijabla naziv="DomainObject.Predmet.SudioniciListAdressOIB_1">
      <item>FINA Regionalni centar Zagreb, OIB 85821130368, Trg svibanjskih žrtava 1995. 1,10000 Zagreb</item>
      <item>SATRONIC d.o.o., OIB 08144876217, Draškovićeva 74,10000 Zagreb</item>
      <item>Goran Brenc, OIB 34319120638, Draškovićeva Ulica 74,Zagreb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08144876217</item>
      <item>, OIB 34319120638</item>
    </izvorni_sadrzaj>
    <derivirana_varijabla naziv="DomainObject.Predmet.SudioniciListNazivOIB_1">
      <item>, OIB 85821130368</item>
      <item>, OIB 08144876217</item>
      <item>, OIB 34319120638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2564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2015-12-29T09:39:00Z</dcterms:created>
  <dc:creator>Sudsko vijeæe</dc:creator>
  <cp:lastModifiedBy>Irena Benko</cp:lastModifiedBy>
  <cp:lastPrinted>2015-12-29T09:38:00Z</cp:lastPrinted>
  <dcterms:modified xmlns:xsi="http://www.w3.org/2001/XMLSchema-instance" xsi:type="dcterms:W3CDTF">2015-12-29T09:39:00Z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