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E84A3A" w:rsidR="00E84A3A">
        <w:tc>
          <w:tcPr>
            <w:tcW w:type="dxa" w:w="2985"/>
            <w:hideMark/>
          </w:tcPr>
          <w:p w:rsidRDefault="00E84A3A" w:rsidP="00E84A3A" w:rsidR="00E84A3A">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84A3A" w:rsidP="00E84A3A" w:rsidR="00E84A3A">
            <w:pPr>
              <w:spacing w:after="0"/>
              <w:jc w:val="center"/>
            </w:pPr>
            <w:r>
              <w:t>Republika Hrvatska</w:t>
            </w:r>
          </w:p>
          <w:p w:rsidRDefault="00E84A3A" w:rsidP="00E84A3A" w:rsidR="00E84A3A">
            <w:pPr>
              <w:spacing w:after="0"/>
              <w:jc w:val="center"/>
            </w:pPr>
            <w:r>
              <w:t>Trgovački sud u Varaždinu</w:t>
            </w:r>
          </w:p>
          <w:p w:rsidRDefault="00E84A3A" w:rsidP="00E84A3A" w:rsidR="00E84A3A">
            <w:pPr>
              <w:spacing w:after="0"/>
              <w:jc w:val="center"/>
            </w:pPr>
            <w:r>
              <w:t>Varaždin, Braće Radić 2</w:t>
            </w:r>
          </w:p>
        </w:tc>
      </w:tr>
    </w:tbl>
    <w:p w14:textId="e6ea0fd" w14:paraId="e6ea0fd" w:rsidRDefault="00E84A3A" w:rsidP="00E84A3A" w:rsidR="00E84A3A">
      <w:pPr>
        <w:spacing w:after="0"/>
        <w:jc w:val="both"/>
        <w15:collapsed w:val="false"/>
      </w:pPr>
      <w:r>
        <w:tab/>
      </w:r>
      <w:r>
        <w:tab/>
      </w:r>
      <w:r>
        <w:tab/>
      </w:r>
      <w:r>
        <w:tab/>
      </w:r>
    </w:p>
    <w:p w:rsidRDefault="00E84A3A" w:rsidP="00E84A3A" w:rsidR="00E84A3A">
      <w:pPr>
        <w:spacing w:after="0"/>
        <w:jc w:val="both"/>
      </w:pPr>
      <w:r>
        <w:t xml:space="preserve">                                                                                                 Poslovni broj: 3 St-25/2015-89</w:t>
      </w:r>
    </w:p>
    <w:p w:rsidRDefault="00E84A3A" w:rsidP="00E84A3A" w:rsidR="00E84A3A">
      <w:pPr>
        <w:spacing w:after="0"/>
      </w:pPr>
    </w:p>
    <w:p w:rsidRDefault="00E84A3A" w:rsidP="00E84A3A" w:rsidR="00E84A3A">
      <w:pPr>
        <w:spacing w:after="0"/>
      </w:pPr>
    </w:p>
    <w:p w:rsidRDefault="00E84A3A" w:rsidP="00E84A3A" w:rsidR="00E84A3A">
      <w:pPr>
        <w:spacing w:after="0"/>
      </w:pPr>
    </w:p>
    <w:p w:rsidRDefault="00E84A3A" w:rsidP="00E84A3A" w:rsidR="00E84A3A">
      <w:pPr>
        <w:spacing w:after="0"/>
        <w:jc w:val="center"/>
      </w:pPr>
      <w:r>
        <w:t>U   I M E   R E P U B L I K E   H R V A T S K E</w:t>
      </w:r>
    </w:p>
    <w:p w:rsidRDefault="00E84A3A" w:rsidP="00E84A3A" w:rsidR="00E84A3A">
      <w:pPr>
        <w:spacing w:after="0"/>
      </w:pPr>
    </w:p>
    <w:p w:rsidRDefault="00E84A3A" w:rsidP="00E84A3A" w:rsidR="00E84A3A">
      <w:pPr>
        <w:spacing w:after="0"/>
        <w:jc w:val="center"/>
      </w:pPr>
      <w:r>
        <w:t>R J E Š E NJ E</w:t>
      </w:r>
    </w:p>
    <w:p w:rsidRDefault="00E84A3A" w:rsidP="00E84A3A" w:rsidR="00E84A3A">
      <w:pPr>
        <w:spacing w:after="0"/>
        <w:jc w:val="center"/>
      </w:pPr>
    </w:p>
    <w:p w:rsidRDefault="00E84A3A" w:rsidP="00E84A3A" w:rsidR="00E84A3A">
      <w:pPr>
        <w:spacing w:after="0"/>
      </w:pPr>
    </w:p>
    <w:p w:rsidRDefault="00E84A3A" w:rsidP="00E84A3A" w:rsidR="00E84A3A">
      <w:pPr>
        <w:spacing w:after="0"/>
        <w:jc w:val="both"/>
      </w:pPr>
      <w:r>
        <w:tab/>
        <w:t xml:space="preserve">Trgovački sud u Varaždinu, po sucu toga suda Jasni Lekić, u stečajnom postupku nad stečajnim dužnikom  Proizvodno uslužna zadruga TALAN u stečaju, Sudovčina, Varaždinska 26, MBS: 070066586, OIB: 40559796716, dana 21. prosinca 2018. godine, </w:t>
      </w:r>
    </w:p>
    <w:p w:rsidRDefault="00E84A3A" w:rsidP="00E84A3A" w:rsidR="00E84A3A">
      <w:pPr>
        <w:spacing w:after="0"/>
        <w:jc w:val="both"/>
      </w:pPr>
    </w:p>
    <w:p w:rsidRDefault="00E84A3A" w:rsidP="00E84A3A" w:rsidR="00E84A3A">
      <w:pPr>
        <w:spacing w:after="0"/>
        <w:jc w:val="both"/>
      </w:pPr>
    </w:p>
    <w:p w:rsidRDefault="00E84A3A" w:rsidP="00E84A3A" w:rsidR="00E84A3A">
      <w:pPr>
        <w:spacing w:after="0"/>
        <w:jc w:val="center"/>
      </w:pPr>
      <w:r>
        <w:t>r i j e š i o   j e:</w:t>
      </w:r>
    </w:p>
    <w:p w:rsidRDefault="00E84A3A" w:rsidP="00E84A3A" w:rsidR="00E84A3A">
      <w:pPr>
        <w:spacing w:after="0"/>
        <w:jc w:val="both"/>
      </w:pPr>
    </w:p>
    <w:p w:rsidRDefault="00E84A3A" w:rsidP="00E84A3A" w:rsidR="00E84A3A">
      <w:pPr>
        <w:spacing w:after="0"/>
        <w:ind w:firstLine="708"/>
        <w:jc w:val="both"/>
      </w:pPr>
      <w:r>
        <w:t>I/ Zaključuje se stečajni postupak nad stečajnim dužnikom Proizvodno uslužna zadruga TALAN u stečaju, Sudovčina, Varaždinska 26, MBS: 070066586, OIB: 40559796716, nakon provedenog stečajnog postupka, s danom 21. prosinca 2018. godine.</w:t>
      </w:r>
    </w:p>
    <w:p w:rsidRDefault="00E84A3A" w:rsidP="00E84A3A" w:rsidR="00E84A3A">
      <w:pPr>
        <w:spacing w:after="0"/>
        <w:jc w:val="both"/>
      </w:pPr>
    </w:p>
    <w:p w:rsidRDefault="00E84A3A" w:rsidP="00E84A3A" w:rsidR="00E84A3A">
      <w:pPr>
        <w:spacing w:after="0"/>
        <w:ind w:firstLine="708"/>
        <w:jc w:val="both"/>
      </w:pPr>
      <w:r>
        <w:rPr>
          <w:rStyle w:val="st"/>
          <w:color w:val="222222"/>
        </w:rPr>
        <w:t xml:space="preserve">II/ </w:t>
      </w:r>
      <w:r>
        <w:t xml:space="preserve">Ovo rješenje i osnova zaključenja stečajnog postupka javno se objavljuju i to na e-Oglasnoj ploči ovoga suda s danom 21. prosinca 2018. godine. </w:t>
      </w:r>
    </w:p>
    <w:p w:rsidRDefault="00E84A3A" w:rsidP="00E84A3A" w:rsidR="00E84A3A">
      <w:pPr>
        <w:spacing w:after="0"/>
        <w:jc w:val="both"/>
      </w:pPr>
    </w:p>
    <w:p w:rsidRDefault="00E84A3A" w:rsidP="00E84A3A" w:rsidR="00E84A3A">
      <w:pPr>
        <w:spacing w:after="0"/>
        <w:jc w:val="both"/>
      </w:pPr>
      <w:r>
        <w:tab/>
        <w:t xml:space="preserve">III/ Nakon pravomoćnosti ovog rješenja stečajni dužnik brisati će se iz ovosudnog sudskog registra, te brisanjem iz upisnika stečajni dužnik kao pravna osoba prestaje postojati. </w:t>
      </w:r>
    </w:p>
    <w:p w:rsidRDefault="00E84A3A" w:rsidP="00E84A3A" w:rsidR="00E84A3A">
      <w:pPr>
        <w:spacing w:after="0"/>
        <w:jc w:val="both"/>
      </w:pPr>
    </w:p>
    <w:p w:rsidRDefault="00E84A3A" w:rsidP="00E84A3A" w:rsidR="00E84A3A">
      <w:pPr>
        <w:spacing w:after="0"/>
        <w:jc w:val="both"/>
      </w:pPr>
    </w:p>
    <w:p w:rsidRDefault="00E84A3A" w:rsidP="00E84A3A" w:rsidR="00E84A3A">
      <w:pPr>
        <w:spacing w:after="0"/>
        <w:jc w:val="center"/>
      </w:pPr>
      <w:r>
        <w:t>Obrazloženje</w:t>
      </w:r>
    </w:p>
    <w:p w:rsidRDefault="00E84A3A" w:rsidP="00E84A3A" w:rsidR="00E84A3A">
      <w:pPr>
        <w:spacing w:after="0"/>
        <w:jc w:val="center"/>
        <w:rPr>
          <w:b/>
        </w:rPr>
      </w:pPr>
    </w:p>
    <w:p w:rsidRDefault="00E84A3A" w:rsidP="00E84A3A" w:rsidR="00E84A3A">
      <w:pPr>
        <w:spacing w:after="0"/>
        <w:jc w:val="both"/>
      </w:pPr>
      <w:r>
        <w:rPr>
          <w:b/>
        </w:rPr>
        <w:tab/>
      </w:r>
      <w:r>
        <w:t>Stečajni postupak nad Proizvodno uslužna zadruga TALAN, Sudovčina otvoren je rješenjem ovog suda broj 7 St-25/15-5 s danom 19.6.2015.</w:t>
      </w:r>
    </w:p>
    <w:p w:rsidRDefault="00E84A3A" w:rsidP="00E84A3A" w:rsidR="00E84A3A">
      <w:pPr>
        <w:spacing w:after="0"/>
        <w:jc w:val="both"/>
      </w:pPr>
    </w:p>
    <w:p w:rsidRDefault="00E84A3A" w:rsidP="00E84A3A" w:rsidR="00E84A3A">
      <w:pPr>
        <w:pStyle w:val="Tijeloteksta"/>
        <w:spacing w:after="0"/>
        <w:jc w:val="both"/>
      </w:pPr>
      <w:r>
        <w:tab/>
        <w:t>Imovinu stečajnog dužnika sačinjavala je nekretnina i to pravo građenja upisano u zk.ul. 2739 k.o. Martijanec, oznake: zgrada u Travniku sa 699 m2, zgrada sa 129 m2, zgrada sa 32 m2, zgrada sa 12 m2, zgrada sa 103 m2, silosi sa 180 m2 i poslovna zgrada sa 354 m2, izgrađene na pravu građenja na čk.br. 408/2, a koje pravo građenja je osnovano zemljište oznake čk.br. 408/2, gospodarsko dvorište u Travniku, površine 9594 m2, upisano u zk.ul. 2735 k.o. Martijanec.</w:t>
      </w:r>
    </w:p>
    <w:p w:rsidRDefault="00E84A3A" w:rsidP="00E84A3A" w:rsidR="00E84A3A">
      <w:pPr>
        <w:pStyle w:val="Tijeloteksta"/>
        <w:spacing w:after="0"/>
        <w:jc w:val="both"/>
      </w:pPr>
    </w:p>
    <w:p w:rsidRDefault="00E84A3A" w:rsidP="00E84A3A" w:rsidR="00E84A3A">
      <w:pPr>
        <w:spacing w:after="0"/>
        <w:ind w:firstLine="708"/>
        <w:jc w:val="both"/>
      </w:pPr>
      <w:r>
        <w:t xml:space="preserve">Tijekom stečajnog postupka na temelju odluke skupštine vjerovnika od 6. studenog 2017. sud je odredio zajedničku prodaju nekretnine stečajnog dužnika Proizvodno uslužne </w:t>
      </w:r>
      <w:r>
        <w:lastRenderedPageBreak/>
        <w:t>zadruge Talan sa nekretninom Talan trade d.o.o., odnosno čkbr. 408/2 gospodarsko dvorište u Travniku sa 9594 m2, upisana u z.k.ul. 2735 k.o. Martijanec, i to kao jedinstvenu cjelinu za početnu prodajnu cijenu u iznosu od 3.122.056,00 kn.</w:t>
      </w:r>
    </w:p>
    <w:p w:rsidRDefault="00E84A3A" w:rsidP="00E84A3A" w:rsidR="00E84A3A">
      <w:pPr>
        <w:spacing w:after="0"/>
        <w:ind w:firstLine="708"/>
        <w:jc w:val="both"/>
      </w:pPr>
    </w:p>
    <w:p w:rsidRDefault="00E84A3A" w:rsidP="00E84A3A" w:rsidR="00E84A3A">
      <w:pPr>
        <w:spacing w:after="0"/>
        <w:ind w:firstLine="708"/>
        <w:jc w:val="both"/>
      </w:pPr>
      <w:r>
        <w:t>Nekretnina je unovčena za iznos od 2.848.492,80 kn, te je sud donio rješenje o dosudi broj St-25/15-68 od 19.7.2018. Stečajni upravitelj utvrdio je da se u odnosu na procijenjene vrijednosti nekretnine i početne prodajne cijene nekretnine, ostvarena cijena 92% odnosi na nekretninu-pravo građenja odnosno 2.620.613,80 kn, a 8% ili 227.879,42 kn na zemljište.</w:t>
      </w:r>
    </w:p>
    <w:p w:rsidRDefault="00E84A3A" w:rsidP="00E84A3A" w:rsidR="00E84A3A">
      <w:pPr>
        <w:spacing w:after="0"/>
        <w:ind w:firstLine="708"/>
        <w:jc w:val="both"/>
      </w:pPr>
    </w:p>
    <w:p w:rsidRDefault="00E84A3A" w:rsidP="00E84A3A" w:rsidR="00E84A3A">
      <w:pPr>
        <w:spacing w:after="0"/>
        <w:ind w:firstLine="708"/>
        <w:jc w:val="both"/>
      </w:pPr>
      <w:r>
        <w:t xml:space="preserve">Rješenjem o namirenju razlučnog vjerovnika broj 3 St-25/15-81 od 5. studenog 2018. sud je odredio da se iz ostvarene prodajne cijene nekretnina stečajnog dužnika i to prava građenja upisanog u zk.ul. 2739 k.o. Martijanec namiruju troškovi utvrđivanja tražbine 5% u iznosu od 131.030,67 kn, troškovi unovčenja tražbine 5% u iznosu od 131.030,67 kn, te razmjeran dio nagrade stečajnom upravitelju u iznosu od 213.442,97 kn bruto, a s preostalim iznosom od 2.145.109,49 kn namiruje se razlučni vjerovnik Agronom d.o.o. Požega. Citirano rješenje postalo je pravomoćno 21.11.2018. </w:t>
      </w:r>
    </w:p>
    <w:p w:rsidRDefault="00E84A3A" w:rsidP="00E84A3A" w:rsidR="00E84A3A">
      <w:pPr>
        <w:spacing w:after="0"/>
        <w:ind w:firstLine="708"/>
        <w:jc w:val="both"/>
      </w:pPr>
    </w:p>
    <w:p w:rsidRDefault="00E84A3A" w:rsidP="00E84A3A" w:rsidR="00E84A3A">
      <w:pPr>
        <w:spacing w:after="0"/>
        <w:ind w:firstLine="708"/>
        <w:jc w:val="both"/>
      </w:pPr>
      <w:r>
        <w:t>Prema završnom izvješću i završnom računu stečajnog upravitelja ostvareno je 2.620.613,80 kn od prodaje nekretnina, ukupni prihod od najma ostvaren je u iznosu od 437.125,00 kn, a namiren je razlučni vjerovnik Agronom d.o.o. Požega s iznosom od 2.145.109,49 kn, prvi viši isplatni red i to RH Ministarstvo financija, Porezna uprava s iznosom od 238.225,56 kn, PDV uplaćen u državni proračun u iznosu od 90.463,60 kn, troškovi sudskog vještaka u iznosu od 5.800,00 kn, knjigovodstvene usluge u iznosu od 58.800,00 kn, naknada banke u iznosu od 4.852,60 kn, objava oglasa u iznosu od 7.113,73 kn, porez na tvrtku, slivne vode, komunalna naknada, voda i druge komunalije u iznosu od 35.693,77 kn, drugi troškovi stečaja u iznosu od 3.852,60 kn, osiguranje poslovnog prostora, nagrada i drugi troškovi stečajnog upravitelja u iznosu od 213.442,97 kn bruto, te troškovi u bruto iznosu za 42 mjeseca u iznosu od 168.140,52 kn.</w:t>
      </w:r>
    </w:p>
    <w:p w:rsidRDefault="00E84A3A" w:rsidP="00E84A3A" w:rsidR="00E84A3A">
      <w:pPr>
        <w:spacing w:after="0"/>
        <w:ind w:firstLine="708"/>
        <w:jc w:val="both"/>
      </w:pPr>
    </w:p>
    <w:p w:rsidRDefault="00E84A3A" w:rsidP="00E84A3A" w:rsidR="00E84A3A">
      <w:pPr>
        <w:spacing w:after="0"/>
        <w:ind w:firstLine="705"/>
        <w:jc w:val="both"/>
      </w:pPr>
      <w:r>
        <w:t xml:space="preserve">Na završnom ročištu stečajni upravitelj iskazao je identično kao u pismenom izvješću i završnom računu. Naveo je da se u bitnome radi o nekretnini koja je cjelina odnosno zemljište koje je bilo u vlasništvu Talan trade d.o.o. i prava građenja koje je u naravi izgrađena nekretnina (hale, kancelarijski prostor, skladište, silosi i dr.), tako da je ta nekretnina unovčena kao jedinstvena cjelina, pa je razmjerni dio pripao s jedne strane Proizvodno uslužnoj zadruzi Talan, a s druge strane Talan trade d.o.o., kako je već i pravomoćno odlučeno u rješenjima o namirenju razlučnog vjerovnika. Obzirom na visinu potraživanja prvoupisanog razlučnog vjerovnika a to je Agronom d.o.o. Požega koji je otkupio potraživanje od Privredne banke Zagreb d.d., nije bilo sredstava za namirenje drugih razlučnih vjerovnika, niti pak za diobu vjerovnika višeg odnosno općeg isplatnog reda. Naime, ni prvoupisani razlučni vjerovnik Agronom d.o.o. Požega nije se u cijelosti namirio. Što se tiče ostalih prihoda osim prodaje nekretnine u iznosu unovčenja od 2.620.613,80 kn, ostvareni su prihodi od najma nekretnine u ukupnom iznosu od 437.125,00 kn sa PDV-om. Stečajni upravitelj podnio je osnovne rashode u tablici 1. završnog računa, te usmeno izlaže kao u tablici, ujedno ističe da je vezano za visinu nagrade i ostale troškove stečajni sudac već donio rješenje o namirenju razlučnog vjerovnika, obzirom da se radi o jedinoj imovini stečajnog dužnika. Kako je navedeno u završnom računu, razlučni vjerovnik Agronom d.o.o. Požega namiren je s iznosom od 2.145.109,49 kn, a RH Ministarstvo financija s iznosom od 238.225,56 kn ili 78,47% od ukupno prijavljene i priznate tražbine, te iznos od 90.463,60 kn </w:t>
      </w:r>
      <w:r>
        <w:lastRenderedPageBreak/>
        <w:t>uplaćen u državni proračun s osnova PDV-a od ukupno ostvarene najamnine. Ukupni ostvareni prihodi od najma poslovnog prostora iznosili su 437.125,00 kn.</w:t>
      </w:r>
    </w:p>
    <w:p w:rsidRDefault="00E84A3A" w:rsidP="00E84A3A" w:rsidR="00E84A3A">
      <w:pPr>
        <w:spacing w:after="0"/>
        <w:ind w:firstLine="705"/>
        <w:jc w:val="both"/>
      </w:pPr>
    </w:p>
    <w:p w:rsidRDefault="00E84A3A" w:rsidP="00E84A3A" w:rsidR="00E84A3A">
      <w:pPr>
        <w:spacing w:after="0"/>
        <w:ind w:firstLine="705"/>
        <w:jc w:val="both"/>
      </w:pPr>
      <w:r>
        <w:t>Na završno izvješće i završni račun stečajnog upravitelja nije bilo primjedbi ni osporavanja. Stečajni upravitelj dostavio je dokumentaciju o svim troškovima stečajnog postupka i troškovima stečajnog upravitelja na listu 364 do 505 spisa, te je sud izvršio uvid u dokumentaciju i odobrio završni račun stečajnog upravitelja i sve troškove koji su nastali tijekom stečajnog postupka.</w:t>
      </w:r>
    </w:p>
    <w:p w:rsidRDefault="00E84A3A" w:rsidP="00E84A3A" w:rsidR="00E84A3A">
      <w:pPr>
        <w:spacing w:after="0"/>
        <w:jc w:val="both"/>
      </w:pPr>
    </w:p>
    <w:p w:rsidRDefault="00E84A3A" w:rsidP="00E84A3A" w:rsidR="00E84A3A">
      <w:pPr>
        <w:spacing w:after="0"/>
        <w:jc w:val="both"/>
      </w:pPr>
      <w:r>
        <w:tab/>
        <w:t>Slijedom navedenog, budući je unovčena sva stečajna masa te je djelomično namiren razlučni vjerovnik i obveze stečajne mase te troškovi stečajnog postupka, valjalo je donijeti rješenje o zaključenju ovog stečajnog postupka temeljem odredbe članka 196. st. 1. Stečajnog zakona (N.N. 44/96, 29/99, 129/00, 123/03, 82/06, 116/10, 25/12 i 133/12, dalje skraćeno: SZ-a) koji se primjenjuje u ovog pravnoj stvari.</w:t>
      </w:r>
    </w:p>
    <w:p w:rsidRDefault="00E84A3A" w:rsidP="00E84A3A" w:rsidR="00E84A3A">
      <w:pPr>
        <w:spacing w:after="0"/>
        <w:jc w:val="both"/>
      </w:pPr>
    </w:p>
    <w:p w:rsidRDefault="00E84A3A" w:rsidP="00E84A3A" w:rsidR="00E84A3A">
      <w:pPr>
        <w:spacing w:after="0"/>
        <w:jc w:val="both"/>
      </w:pPr>
      <w:r>
        <w:tab/>
        <w:t>Rješenje i osnova zaključenja postupka objavljuju se na e-Oglasnoj ploči suda, te se dostavlja tijelima koja vode upisnik dužnika pravne osobe. Brisanjem iz upisnika stečajni dužnik kao pravna osoba prestaje postojati, sve sukladno članku 196. stavku 1. do 3. SZ-a.</w:t>
      </w:r>
    </w:p>
    <w:p w:rsidRDefault="00E84A3A" w:rsidP="00E84A3A" w:rsidR="00E84A3A">
      <w:pPr>
        <w:spacing w:after="0"/>
        <w:jc w:val="both"/>
      </w:pPr>
    </w:p>
    <w:p w:rsidRDefault="00E84A3A" w:rsidP="00E84A3A" w:rsidR="00E84A3A">
      <w:pPr>
        <w:spacing w:after="0"/>
        <w:jc w:val="both"/>
      </w:pPr>
    </w:p>
    <w:p w:rsidRDefault="00E84A3A" w:rsidP="00E84A3A" w:rsidR="00E84A3A">
      <w:pPr>
        <w:spacing w:after="0"/>
        <w:jc w:val="both"/>
      </w:pPr>
      <w:r>
        <w:tab/>
      </w:r>
      <w:r>
        <w:tab/>
      </w:r>
      <w:r>
        <w:tab/>
      </w:r>
      <w:r>
        <w:tab/>
        <w:t>Varaždin,  21. prosinca 2018.</w:t>
      </w:r>
    </w:p>
    <w:p w:rsidRDefault="00E84A3A" w:rsidP="00E84A3A" w:rsidR="00E84A3A">
      <w:pPr>
        <w:spacing w:after="0"/>
        <w:jc w:val="both"/>
      </w:pPr>
    </w:p>
    <w:p w:rsidRDefault="00E84A3A" w:rsidP="00E84A3A" w:rsidR="00E84A3A">
      <w:pPr>
        <w:spacing w:after="0"/>
        <w:jc w:val="both"/>
      </w:pPr>
    </w:p>
    <w:p w:rsidRDefault="00E84A3A" w:rsidP="00E84A3A" w:rsidR="00E84A3A">
      <w:pPr>
        <w:spacing w:after="0"/>
        <w:jc w:val="both"/>
      </w:pPr>
      <w:r>
        <w:tab/>
      </w:r>
      <w:r>
        <w:tab/>
      </w:r>
      <w:r>
        <w:tab/>
      </w:r>
      <w:r>
        <w:tab/>
      </w:r>
      <w:r>
        <w:tab/>
      </w:r>
      <w:r>
        <w:tab/>
      </w:r>
      <w:r>
        <w:tab/>
      </w:r>
      <w:r>
        <w:tab/>
        <w:t xml:space="preserve">                   Sudac:</w:t>
      </w:r>
    </w:p>
    <w:p w:rsidRDefault="00E84A3A" w:rsidP="00E84A3A" w:rsidR="00E84A3A">
      <w:pPr>
        <w:spacing w:after="0"/>
        <w:jc w:val="both"/>
      </w:pPr>
    </w:p>
    <w:p w:rsidRDefault="00E84A3A" w:rsidP="00E84A3A" w:rsidR="00E84A3A">
      <w:pPr>
        <w:spacing w:after="0"/>
        <w:jc w:val="both"/>
      </w:pPr>
      <w:r>
        <w:tab/>
      </w:r>
      <w:r>
        <w:tab/>
      </w:r>
      <w:r>
        <w:tab/>
      </w:r>
      <w:r>
        <w:tab/>
      </w:r>
      <w:r>
        <w:tab/>
        <w:t xml:space="preserve">   </w:t>
      </w:r>
      <w:r>
        <w:tab/>
      </w:r>
      <w:r>
        <w:tab/>
      </w:r>
      <w:r>
        <w:tab/>
        <w:t xml:space="preserve">           Jasna Lekić, v. r.</w:t>
      </w:r>
    </w:p>
    <w:p w:rsidRDefault="00E84A3A" w:rsidP="00E84A3A" w:rsidR="00E84A3A">
      <w:pPr>
        <w:spacing w:after="0"/>
        <w:jc w:val="both"/>
      </w:pPr>
    </w:p>
    <w:p w:rsidRDefault="00E84A3A" w:rsidP="00E84A3A" w:rsidR="00E84A3A">
      <w:pPr>
        <w:spacing w:after="0"/>
        <w:jc w:val="both"/>
      </w:pPr>
    </w:p>
    <w:p w:rsidRDefault="00E84A3A" w:rsidP="00E84A3A" w:rsidR="00E84A3A">
      <w:pPr>
        <w:spacing w:after="0"/>
        <w:jc w:val="both"/>
      </w:pPr>
      <w:r>
        <w:t xml:space="preserve">                                                                                      Za točnost otpravka-ovlašteni službenik:</w:t>
      </w:r>
    </w:p>
    <w:p w:rsidRDefault="00E84A3A" w:rsidP="00E84A3A" w:rsidR="00E84A3A">
      <w:pPr>
        <w:spacing w:after="0"/>
        <w:jc w:val="both"/>
      </w:pPr>
    </w:p>
    <w:p w:rsidRDefault="00E84A3A" w:rsidP="00E84A3A" w:rsidR="00E84A3A">
      <w:pPr>
        <w:spacing w:after="0"/>
        <w:jc w:val="both"/>
      </w:pPr>
    </w:p>
    <w:p w:rsidRDefault="00E84A3A" w:rsidP="00E84A3A" w:rsidR="00E84A3A">
      <w:pPr>
        <w:spacing w:after="0"/>
        <w:jc w:val="both"/>
      </w:pPr>
    </w:p>
    <w:p w:rsidRDefault="00E84A3A" w:rsidP="00E84A3A" w:rsidR="00E84A3A">
      <w:pPr>
        <w:spacing w:after="0"/>
        <w:jc w:val="both"/>
      </w:pPr>
      <w:r>
        <w:tab/>
        <w:t>POUKA O PRAVNOM LIJEKU:</w:t>
      </w:r>
    </w:p>
    <w:p w:rsidRDefault="00E84A3A" w:rsidP="00E84A3A" w:rsidR="00E84A3A">
      <w:pPr>
        <w:spacing w:after="0"/>
        <w:jc w:val="both"/>
      </w:pPr>
    </w:p>
    <w:p w:rsidRDefault="00E84A3A" w:rsidP="00E84A3A" w:rsidR="00E84A3A">
      <w:pPr>
        <w:spacing w:after="0"/>
        <w:jc w:val="both"/>
      </w:pPr>
      <w:r>
        <w:tab/>
        <w:t>Protiv ovog rješenja može se uložiti žalba u roku od 8 dana od proteka osmog dana od dana objave oglasa na e-Oglasnoj ploči suda, pismeno u 3 primjerka. Žalba se podnosi putem ovog suda, s time da o žalbi odlučuje Visoki trgovački sud Republike Hrvatske u Zagrebu.</w:t>
      </w:r>
    </w:p>
    <w:p w:rsidRDefault="00E84A3A" w:rsidP="00E84A3A" w:rsidR="00E84A3A">
      <w:pPr>
        <w:spacing w:after="0"/>
        <w:jc w:val="both"/>
      </w:pPr>
    </w:p>
    <w:p w:rsidRDefault="00E84A3A" w:rsidP="00E84A3A" w:rsidR="00E84A3A">
      <w:pPr>
        <w:spacing w:after="0"/>
        <w:jc w:val="both"/>
      </w:pPr>
    </w:p>
    <w:p w:rsidRDefault="00E84A3A" w:rsidP="00E84A3A" w:rsidR="00E84A3A">
      <w:pPr>
        <w:spacing w:after="0"/>
        <w:jc w:val="both"/>
      </w:pPr>
    </w:p>
    <w:p w:rsidRDefault="00E84A3A" w:rsidP="00E84A3A" w:rsidR="00E84A3A">
      <w:pPr>
        <w:spacing w:after="0"/>
        <w:jc w:val="both"/>
      </w:pPr>
    </w:p>
    <w:p w:rsidRDefault="00E84A3A" w:rsidP="00E84A3A" w:rsidR="00E84A3A">
      <w:pPr>
        <w:spacing w:after="0"/>
        <w:jc w:val="both"/>
      </w:pPr>
      <w:r>
        <w:t>DNA: 1. Stečajni upravitelj Ivo Žiža, Vinogradi Ludbreški 53, Ludbreg</w:t>
      </w:r>
    </w:p>
    <w:p w:rsidRDefault="00E84A3A" w:rsidP="00E84A3A" w:rsidR="00E84A3A">
      <w:pPr>
        <w:pStyle w:val="Tijeloteksta"/>
        <w:spacing w:after="0"/>
        <w:jc w:val="both"/>
      </w:pPr>
      <w:r>
        <w:t xml:space="preserve">           2. ŽDO  Varaždin, građansko upravni odjel</w:t>
      </w:r>
    </w:p>
    <w:p w:rsidRDefault="00E84A3A" w:rsidP="00E84A3A" w:rsidR="00E84A3A">
      <w:pPr>
        <w:pStyle w:val="Tijeloteksta"/>
        <w:spacing w:after="0"/>
        <w:jc w:val="both"/>
        <w:rPr>
          <w:rFonts w:hAnsi="Arial" w:ascii="Arial"/>
          <w:sz w:val="22"/>
          <w:szCs w:val="20"/>
          <w:lang w:val="en-US"/>
        </w:rPr>
      </w:pPr>
      <w:r>
        <w:t xml:space="preserve">           3. Porezna uprava Područni ured Varaždin </w:t>
      </w:r>
    </w:p>
    <w:p w:rsidRDefault="00E84A3A" w:rsidP="00E84A3A" w:rsidR="00E84A3A">
      <w:pPr>
        <w:pStyle w:val="Tijeloteksta"/>
        <w:spacing w:after="0"/>
        <w:jc w:val="both"/>
      </w:pPr>
      <w:r>
        <w:t xml:space="preserve">           4. Fina Zagreb, Vrtni put 3</w:t>
      </w:r>
    </w:p>
    <w:p w:rsidRDefault="00E84A3A" w:rsidP="00E84A3A" w:rsidR="00E84A3A">
      <w:pPr>
        <w:pStyle w:val="Tijeloteksta"/>
        <w:spacing w:after="0"/>
        <w:jc w:val="both"/>
      </w:pPr>
      <w:r>
        <w:t xml:space="preserve">           5. Sudski registar radi zabilježbe,  i nakon pravomoćnosti radi brisanja st. dužnika.</w:t>
      </w:r>
    </w:p>
    <w:p w:rsidRDefault="00E84A3A" w:rsidP="00E84A3A" w:rsidR="00E84A3A">
      <w:pPr>
        <w:pStyle w:val="Tijeloteksta"/>
        <w:spacing w:after="0"/>
        <w:jc w:val="both"/>
      </w:pPr>
      <w:r>
        <w:t xml:space="preserve">           6. e-Oglasna ploča ovoga suda</w:t>
      </w:r>
    </w:p>
    <w:p w:rsidRDefault="00AB4602" w:rsidP="00E84A3A" w:rsidR="00AE649C" w:rsidRPr="00B76F3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2936" w:rsidP="00537B78" w:rsidR="00412936">
      <w:r>
        <w:separator/>
      </w:r>
    </w:p>
  </w:endnote>
  <w:endnote w:id="0" w:type="continuationSeparator">
    <w:p w:rsidRDefault="00412936" w:rsidP="00537B78" w:rsidR="004129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2936" w:rsidP="00537B78" w:rsidR="00412936">
      <w:r>
        <w:separator/>
      </w:r>
    </w:p>
  </w:footnote>
  <w:footnote w:id="0" w:type="continuationSeparator">
    <w:p w:rsidRDefault="00412936" w:rsidP="00537B78" w:rsidR="004129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2936"/>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D9C"/>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A3A"/>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E84A3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E84A3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95127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St-25/2015-89</izvorni_sadrzaj>
    <derivirana_varijabla naziv="DomainObject.Oznaka_1">St-25/2015-89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2015.</izvorni_sadrzaj>
    <derivirana_varijabla naziv="DomainObject.Predmet.DatumOsnivanja_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St-25/2015</izvorni_sadrzaj>
    <derivirana_varijabla naziv="DomainObject.Predmet.OznakaBroj_1">St-25/2015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Priloženi Ovr-1112/11 TS VŽD
Ovr-1101/15 OS VŽD</izvorni_sadrzaj>
    <derivirana_varijabla naziv="DomainObject.Predmet.PrimjedbaSuca_1">Priloženi Ovr-1112/11 TS VŽD
Ovr-1101/15 OS VŽD</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Proizvodno uslužna zadruga TALAN zastupanog po punomoćniku JELAKOVIĆ &amp; PARTNERI odvjetničko društvo, javno trgovačko društvo; FTC USLUGE d.o.o. za factoring i usluge</izvorni_sadrzaj>
    <derivirana_varijabla naziv="DomainObject.Predmet.StrankaFormated_1">  Proizvodno uslužna zadruga TALAN zastupanog po punomoćniku JELAKOVIĆ &amp; PARTNERI odvjetničko društvo, javno trgovačko društvo; FTC USLUGE d.o.o. za factoring i usluge</derivirana_varijabla>
  </DomainObject.Predmet.StrankaFormated>
  <DomainObject.Predmet.StrankaFormatedOIB>
    <izvorni_sadrzaj>  Proizvodno uslužna zadruga TALAN, OIB 40559796716 zastupanog po punomoćniku JELAKOVIĆ &amp; PARTNERI odvjetničko društvo, javno trgovačko društvo; FTC USLUGE d.o.o. za factoring i usluge, OIB 50618272520</izvorni_sadrzaj>
    <derivirana_varijabla naziv="DomainObject.Predmet.StrankaFormatedOIB_1">  Proizvodno uslužna zadruga TALAN, OIB 40559796716 zastupanog po punomoćniku JELAKOVIĆ &amp; PARTNERI odvjetničko društvo, javno trgovačko društvo; FTC USLUGE d.o.o. za factoring i usluge, OIB 50618272520</derivirana_varijabla>
  </DomainObject.Predmet.StrankaFormatedOIB>
  <DomainObject.Predmet.StrankaFormatedWithAdress>
    <izvorni_sadrzaj> Proizvodno uslužna zadruga TALAN, Varaždinska 26, 42230 Sudovčina zastupanog po punomoćniku JELAKOVIĆ &amp; PARTNERI odvjetničko društvo, javno trgovačko društvo; FTC USLUGE d.o.o. za factoring i usluge, Osredak 2, 10000 Zagreb</izvorni_sadrzaj>
    <derivirana_varijabla naziv="DomainObject.Predmet.StrankaFormatedWithAdress_1"> Proizvodno uslužna zadruga TALAN, Varaždinska 26, 42230 Sudovčina zastupanog po punomoćniku JELAKOVIĆ &amp; PARTNERI odvjetničko društvo, javno trgovačko društvo; FTC USLUGE d.o.o. za factoring i usluge, Osredak 2, 10000 Zagreb</derivirana_varijabla>
  </DomainObject.Predmet.StrankaFormatedWithAdress>
  <DomainObject.Predmet.StrankaFormatedWithAdressOIB>
    <izvorni_sadrzaj> Proizvodno uslužna zadruga TALAN, OIB 40559796716, Varaždinska 26, 42230 Sudovčina zastupanog po punomoćniku JELAKOVIĆ &amp; PARTNERI odvjetničko društvo, javno trgovačko društvo; FTC USLUGE d.o.o. za factoring i usluge, OIB 50618272520, Osredak 2, 10000 Zagreb</izvorni_sadrzaj>
    <derivirana_varijabla naziv="DomainObject.Predmet.StrankaFormatedWithAdressOIB_1"> Proizvodno uslužna zadruga TALAN, OIB 40559796716, Varaždinska 26, 42230 Sudovčina zastupanog po punomoćniku JELAKOVIĆ &amp; PARTNERI odvjetničko društvo, javno trgovačko društvo; FTC USLUGE d.o.o. za factoring i usluge, OIB 50618272520, Osredak 2, 10000 Zagreb</derivirana_varijabla>
  </DomainObject.Predmet.StrankaFormatedWithAdressOIB>
  <DomainObject.Predmet.StrankaWithAdress>
    <izvorni_sadrzaj>Proizvodno uslužna zadruga TALAN Varaždinska 26,42230 Sudovčina,FTC USLUGE d.o.o. za factoring i usluge Osredak 2,10000 Zagreb</izvorni_sadrzaj>
    <derivirana_varijabla naziv="DomainObject.Predmet.StrankaWithAdress_1">Proizvodno uslužna zadruga TALAN Varaždinska 26,42230 Sudovčina,FTC USLUGE d.o.o. za factoring i usluge Osredak 2,10000 Zagreb</derivirana_varijabla>
  </DomainObject.Predmet.StrankaWithAdress>
  <DomainObject.Predmet.StrankaWithAdressOIB>
    <izvorni_sadrzaj>Proizvodno uslužna zadruga TALAN, OIB 40559796716, Varaždinska 26,42230 Sudovčina,FTC USLUGE d.o.o. za factoring i usluge, OIB 50618272520, Osredak 2,10000 Zagreb</izvorni_sadrzaj>
    <derivirana_varijabla naziv="DomainObject.Predmet.StrankaWithAdressOIB_1">Proizvodno uslužna zadruga TALAN, OIB 40559796716, Varaždinska 26,42230 Sudovčina,FTC USLUGE d.o.o. za factoring i usluge, OIB 50618272520, Osredak 2,10000 Zagreb</derivirana_varijabla>
  </DomainObject.Predmet.StrankaWithAdressOIB>
  <DomainObject.Predmet.StrankaNazivFormated>
    <izvorni_sadrzaj>Proizvodno uslužna zadruga TALAN,FTC USLUGE d.o.o. za factoring i usluge</izvorni_sadrzaj>
    <derivirana_varijabla naziv="DomainObject.Predmet.StrankaNazivFormated_1">Proizvodno uslužna zadruga TALAN,FTC USLUGE d.o.o. za factoring i usluge</derivirana_varijabla>
  </DomainObject.Predmet.StrankaNazivFormated>
  <DomainObject.Predmet.StrankaNazivFormatedOIB>
    <izvorni_sadrzaj>Proizvodno uslužna zadruga TALAN, OIB 40559796716,FTC USLUGE d.o.o. za factoring i usluge, OIB 50618272520</izvorni_sadrzaj>
    <derivirana_varijabla naziv="DomainObject.Predmet.StrankaNazivFormatedOIB_1">Proizvodno uslužna zadruga TALAN, OIB 40559796716,FTC USLUGE d.o.o. za factoring i usluge, OIB 50618272520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9556148.52</izvorni_sadrzaj>
    <derivirana_varijabla naziv="DomainObject.Predmet.TrenutnaVrijednost_1">9556148.52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Proizvodno uslužna zadruga TALAN zastupanog po punomoćniku JELAKOVIĆ &amp; PARTNERI odvjetničko društvo, javno trgovačko društvo</item>
      <item>FTC USLUGE d.o.o. za factoring i usluge</item>
    </izvorni_sadrzaj>
    <derivirana_varijabla naziv="DomainObject.Predmet.StrankaListFormated_1">
      <item>Proizvodno uslužna zadruga TALAN zastupanog po punomoćniku JELAKOVIĆ &amp; PARTNERI odvjetničko društvo, javno trgovačko društvo</item>
      <item>FTC USLUGE d.o.o. za factoring i usluge</item>
    </derivirana_varijabla>
  </DomainObject.Predmet.StrankaListFormated>
  <DomainObject.Predmet.StrankaListFormatedOIB>
    <izvorni_sadrzaj>
      <item>Proizvodno uslužna zadruga TALAN, OIB 40559796716 zastupanog po punomoćniku JELAKOVIĆ &amp; PARTNERI odvjetničko društvo, javno trgovačko društvo</item>
      <item>FTC USLUGE d.o.o. za factoring i usluge, OIB 50618272520</item>
    </izvorni_sadrzaj>
    <derivirana_varijabla naziv="DomainObject.Predmet.StrankaListFormatedOIB_1">
      <item>Proizvodno uslužna zadruga TALAN, OIB 40559796716 zastupanog po punomoćniku JELAKOVIĆ &amp; PARTNERI odvjetničko društvo, javno trgovačko društvo</item>
      <item>FTC USLUGE d.o.o. za factoring i usluge, OIB 50618272520</item>
    </derivirana_varijabla>
  </DomainObject.Predmet.StrankaListFormatedOIB>
  <DomainObject.Predmet.StrankaListFormatedWithAdress>
    <izvorni_sadrzaj>
      <item>Proizvodno uslužna zadruga TALAN, Varaždinska 26, 42230 Sudovčina zastupanog po punomoćniku JELAKOVIĆ &amp; PARTNERI odvjetničko društvo, javno trgovačko društvo</item>
      <item>FTC USLUGE d.o.o. za factoring i usluge, Osredak 2, 10000 Zagreb</item>
    </izvorni_sadrzaj>
    <derivirana_varijabla naziv="DomainObject.Predmet.StrankaListFormatedWithAdress_1">
      <item>Proizvodno uslužna zadruga TALAN, Varaždinska 26, 42230 Sudovčina zastupanog po punomoćniku JELAKOVIĆ &amp; PARTNERI odvjetničko društvo, javno trgovačko društvo</item>
      <item>FTC USLUGE d.o.o. za factoring i usluge, Osredak 2, 10000 Zagreb</item>
    </derivirana_varijabla>
  </DomainObject.Predmet.StrankaListFormatedWithAdress>
  <DomainObject.Predmet.StrankaListFormatedWithAdressOIB>
    <izvorni_sadrzaj>
      <item>Proizvodno uslužna zadruga TALAN, OIB 40559796716, Varaždinska 26, 42230 Sudovčina zastupanog po punomoćniku JELAKOVIĆ &amp; PARTNERI odvjetničko društvo, javno trgovačko društvo</item>
      <item>FTC USLUGE d.o.o. za factoring i usluge, OIB 50618272520, Osredak 2, 10000 Zagreb</item>
    </izvorni_sadrzaj>
    <derivirana_varijabla naziv="DomainObject.Predmet.StrankaListFormatedWithAdressOIB_1">
      <item>Proizvodno uslužna zadruga TALAN, OIB 40559796716, Varaždinska 26, 42230 Sudovčina zastupanog po punomoćniku JELAKOVIĆ &amp; PARTNERI odvjetničko društvo, javno trgovačko društvo</item>
      <item>FTC USLUGE d.o.o. za factoring i usluge, OIB 50618272520, Osredak 2, 10000 Zagreb</item>
    </derivirana_varijabla>
  </DomainObject.Predmet.StrankaListFormatedWithAdressOIB>
  <DomainObject.Predmet.StrankaListNazivFormated>
    <izvorni_sadrzaj>
      <item>Proizvodno uslužna zadruga TALAN</item>
      <item>FTC USLUGE d.o.o. za factoring i usluge</item>
    </izvorni_sadrzaj>
    <derivirana_varijabla naziv="DomainObject.Predmet.StrankaListNazivFormated_1">
      <item>Proizvodno uslužna zadruga TALAN</item>
      <item>FTC USLUGE d.o.o. za factoring i usluge</item>
    </derivirana_varijabla>
  </DomainObject.Predmet.StrankaListNazivFormated>
  <DomainObject.Predmet.StrankaListNazivFormatedOIB>
    <izvorni_sadrzaj>
      <item>Proizvodno uslužna zadruga TALAN, OIB 40559796716</item>
      <item>FTC USLUGE d.o.o. za factoring i usluge, OIB 50618272520</item>
    </izvorni_sadrzaj>
    <derivirana_varijabla naziv="DomainObject.Predmet.StrankaListNazivFormatedOIB_1">
      <item>Proizvodno uslužna zadruga TALAN, OIB 40559796716</item>
      <item>FTC USLUGE d.o.o. za factoring i usluge, OIB 50618272520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JELAKOVIĆ &amp; PARTNERI odvjetničko društvo, javno trgovačko društvo punomoćnik sudionika u postupku Proizvodno uslužna zadruga TALAN</item>
      <item>ŽDO VARAŽDIN, Građansko -upravni odjel</item>
      <item>DALIBOR PARABIĆ</item>
      <item>IVO ŽIŽA</item>
      <item>DAVOR IVANČIĆ, odvjetnik</item>
      <item>BC institut d.d. Rugvica</item>
      <item>Marina Bača</item>
      <item>Iva Filipan</item>
      <item>TONI društvo s ograničenom odgovornošću za proizvodnju, trgovinu i usluge</item>
    </izvorni_sadrzaj>
    <derivirana_varijabla naziv="DomainObject.Predmet.OstaliListFormated_1">
      <item>JELAKOVIĆ &amp; PARTNERI odvjetničko društvo, javno trgovačko društvo punomoćnik sudionika u postupku Proizvodno uslužna zadruga TALAN</item>
      <item>ŽDO VARAŽDIN, Građansko -upravni odjel</item>
      <item>DALIBOR PARABIĆ</item>
      <item>IVO ŽIŽA</item>
      <item>DAVOR IVANČIĆ, odvjetnik</item>
      <item>BC institut d.d. Rugvica</item>
      <item>Marina Bača</item>
      <item>Iva Filipan</item>
      <item>TONI društvo s ograničenom odgovornošću za proizvodnju, trgovinu i usluge</item>
    </derivirana_varijabla>
  </DomainObject.Predmet.OstaliListFormated>
  <DomainObject.Predmet.OstaliListFormatedOIB>
    <izvorni_sadrzaj>
      <item>JELAKOVIĆ &amp; PARTNERI odvjetničko društvo, javno trgovačko društvo, OIB 71198181260 punomoćnik sudionika u postupku Proizvodno uslužna zadruga TALAN</item>
      <item>ŽDO VARAŽDIN, Građansko -upravni odjel</item>
      <item>DALIBOR PARABIĆ</item>
      <item>IVO ŽIŽA, OIB 08163835361</item>
      <item>DAVOR IVANČIĆ, odvjetnik</item>
      <item>BC institut d.d. Rugvica</item>
      <item>Marina Bača, OIB 89025549498</item>
      <item>Iva Filipan</item>
      <item>TONI društvo s ograničenom odgovornošću za proizvodnju, trgovinu i usluge, OIB 07108457690</item>
    </izvorni_sadrzaj>
    <derivirana_varijabla naziv="DomainObject.Predmet.OstaliListFormatedOIB_1">
      <item>JELAKOVIĆ &amp; PARTNERI odvjetničko društvo, javno trgovačko društvo, OIB 71198181260 punomoćnik sudionika u postupku Proizvodno uslužna zadruga TALAN</item>
      <item>ŽDO VARAŽDIN, Građansko -upravni odjel</item>
      <item>DALIBOR PARABIĆ</item>
      <item>IVO ŽIŽA, OIB 08163835361</item>
      <item>DAVOR IVANČIĆ, odvjetnik</item>
      <item>BC institut d.d. Rugvica</item>
      <item>Marina Bača, OIB 89025549498</item>
      <item>Iva Filipan</item>
      <item>TONI društvo s ograničenom odgovornošću za proizvodnju, trgovinu i usluge, OIB 07108457690</item>
    </derivirana_varijabla>
  </DomainObject.Predmet.OstaliListFormatedOIB>
  <DomainObject.Predmet.OstaliListFormatedWithAdress>
    <izvorni_sadrzaj>
      <item>JELAKOVIĆ &amp; PARTNERI odvjetničko društvo, javno trgovačko društvo, Zagrebačka 89, 42000 Varaždin punomoćnik sudionika u postupku Proizvodno uslužna zadruga TALAN</item>
      <item>ŽDO VARAŽDIN, Građansko -upravni odjel</item>
      <item>DALIBOR PARABIĆ</item>
      <item>IVO ŽIŽA</item>
      <item>DAVOR IVANČIĆ, odvjetnik</item>
      <item>BC institut d.d. Rugvica</item>
      <item>Marina Bača, Tita Brezovačkog 28, 42000 Varaždin</item>
      <item>Iva Filipan, Uska ulica 8, 42000 Varaždin</item>
      <item>TONI društvo s ograničenom odgovornošću za proizvodnju, trgovinu i usluge, Kolodvorska 80 A, 40320 Donji Kraljevec</item>
    </izvorni_sadrzaj>
    <derivirana_varijabla naziv="DomainObject.Predmet.OstaliListFormatedWithAdress_1">
      <item>JELAKOVIĆ &amp; PARTNERI odvjetničko društvo, javno trgovačko društvo, Zagrebačka 89, 42000 Varaždin punomoćnik sudionika u postupku Proizvodno uslužna zadruga TALAN</item>
      <item>ŽDO VARAŽDIN, Građansko -upravni odjel</item>
      <item>DALIBOR PARABIĆ</item>
      <item>IVO ŽIŽA</item>
      <item>DAVOR IVANČIĆ, odvjetnik</item>
      <item>BC institut d.d. Rugvica</item>
      <item>Marina Bača, Tita Brezovačkog 28, 42000 Varaždin</item>
      <item>Iva Filipan, Uska ulica 8, 42000 Varaždin</item>
      <item>TONI društvo s ograničenom odgovornošću za proizvodnju, trgovinu i usluge, Kolodvorska 80 A, 40320 Donji Kraljevec</item>
    </derivirana_varijabla>
  </DomainObject.Predmet.OstaliListFormatedWithAdress>
  <DomainObject.Predmet.OstaliListFormatedWithAdressOIB>
    <izvorni_sadrzaj>
      <item>JELAKOVIĆ &amp; PARTNERI odvjetničko društvo, javno trgovačko društvo, OIB 71198181260, Zagrebačka 89, 42000 Varaždin punomoćnik sudionika u postupku Proizvodno uslužna zadruga TALAN</item>
      <item>ŽDO VARAŽDIN, Građansko -upravni odjel</item>
      <item>DALIBOR PARABIĆ</item>
      <item>IVO ŽIŽA, OIB 08163835361</item>
      <item>DAVOR IVANČIĆ, odvjetnik</item>
      <item>BC institut d.d. Rugvica</item>
      <item>Marina Bača, OIB 89025549498, Tita Brezovačkog 28, 42000 Varaždin</item>
      <item>Iva Filipan, Uska ulica 8, 42000 Varaždin</item>
      <item>TONI društvo s ograničenom odgovornošću za proizvodnju, trgovinu i usluge, OIB 07108457690, Kolodvorska 80 A, 40320 Donji Kraljevec</item>
    </izvorni_sadrzaj>
    <derivirana_varijabla naziv="DomainObject.Predmet.OstaliListFormatedWithAdressOIB_1">
      <item>JELAKOVIĆ &amp; PARTNERI odvjetničko društvo, javno trgovačko društvo, OIB 71198181260, Zagrebačka 89, 42000 Varaždin punomoćnik sudionika u postupku Proizvodno uslužna zadruga TALAN</item>
      <item>ŽDO VARAŽDIN, Građansko -upravni odjel</item>
      <item>DALIBOR PARABIĆ</item>
      <item>IVO ŽIŽA, OIB 08163835361</item>
      <item>DAVOR IVANČIĆ, odvjetnik</item>
      <item>BC institut d.d. Rugvica</item>
      <item>Marina Bača, OIB 89025549498, Tita Brezovačkog 28, 42000 Varaždin</item>
      <item>Iva Filipan, Uska ulica 8, 42000 Varaždin</item>
      <item>TONI društvo s ograničenom odgovornošću za proizvodnju, trgovinu i usluge, OIB 07108457690, Kolodvorska 80 A, 40320 Donji Kraljevec</item>
    </derivirana_varijabla>
  </DomainObject.Predmet.OstaliListFormatedWithAdressOIB>
  <DomainObject.Predmet.OstaliListNazivFormated>
    <izvorni_sadrzaj>
      <item>JELAKOVIĆ &amp; PARTNERI odvjetničko društvo, javno trgovačko društvo</item>
      <item>ŽDO VARAŽDIN, Građansko -upravni odjel</item>
      <item>DALIBOR PARABIĆ</item>
      <item>IVO ŽIŽA</item>
      <item>DAVOR IVANČIĆ, odvjetnik</item>
      <item>BC institut d.d. Rugvica</item>
      <item>Marina Bača</item>
      <item>Iva Filipan</item>
      <item>TONI društvo s ograničenom odgovornošću za proizvodnju, trgovinu i usluge</item>
    </izvorni_sadrzaj>
    <derivirana_varijabla naziv="DomainObject.Predmet.OstaliListNazivFormated_1">
      <item>JELAKOVIĆ &amp; PARTNERI odvjetničko društvo, javno trgovačko društvo</item>
      <item>ŽDO VARAŽDIN, Građansko -upravni odjel</item>
      <item>DALIBOR PARABIĆ</item>
      <item>IVO ŽIŽA</item>
      <item>DAVOR IVANČIĆ, odvjetnik</item>
      <item>BC institut d.d. Rugvica</item>
      <item>Marina Bača</item>
      <item>Iva Filipan</item>
      <item>TONI društvo s ograničenom odgovornošću za proizvodnju, trgovinu i usluge</item>
    </derivirana_varijabla>
  </DomainObject.Predmet.OstaliListNazivFormated>
  <DomainObject.Predmet.OstaliListNazivFormatedOIB>
    <izvorni_sadrzaj>
      <item>JELAKOVIĆ &amp; PARTNERI odvjetničko društvo, javno trgovačko društvo, OIB 71198181260</item>
      <item>ŽDO VARAŽDIN, Građansko -upravni odjel</item>
      <item>DALIBOR PARABIĆ</item>
      <item>IVO ŽIŽA, OIB 08163835361</item>
      <item>DAVOR IVANČIĆ, odvjetnik</item>
      <item>BC institut d.d. Rugvica</item>
      <item>Marina Bača, OIB 89025549498</item>
      <item>Iva Filipan</item>
      <item>TONI društvo s ograničenom odgovornošću za proizvodnju, trgovinu i usluge, OIB 07108457690</item>
    </izvorni_sadrzaj>
    <derivirana_varijabla naziv="DomainObject.Predmet.OstaliListNazivFormatedOIB_1">
      <item>JELAKOVIĆ &amp; PARTNERI odvjetničko društvo, javno trgovačko društvo, OIB 71198181260</item>
      <item>ŽDO VARAŽDIN, Građansko -upravni odjel</item>
      <item>DALIBOR PARABIĆ</item>
      <item>IVO ŽIŽA, OIB 08163835361</item>
      <item>DAVOR IVANČIĆ, odvjetnik</item>
      <item>BC institut d.d. Rugvica</item>
      <item>Marina Bača, OIB 89025549498</item>
      <item>Iva Filipan</item>
      <item>TONI društvo s ograničenom odgovornošću za proizvodnju, trgovinu i usluge, OIB 07108457690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St-25/2015-89</izvorni_sadrzaj>
    <derivirana_varijabla naziv="DomainObject.PoslovniBrojDokumenta_1">St-25/2015-89</derivirana_varijabla>
  </DomainObject.PoslovniBrojDokumenta>
  <DomainObject.Predmet.StrankaIDrugi>
    <izvorni_sadrzaj>Proizvodno uslužna zadruga TALAN i dr.</izvorni_sadrzaj>
    <derivirana_varijabla naziv="DomainObject.Predmet.StrankaIDrugi_1">Proizvodno uslužna zadruga TALAN i dr.</derivirana_varijabla>
  </DomainObject.Predmet.StrankaIDrugi>
  <DomainObject.Predmet.ProtustrankaIDrugi>
    <izvorni_sadrzaj/>
    <derivirana_varijabla naziv="DomainObject.Predmet.ProtustrankaIDrugi_1"/>
  </DomainObject.Predmet.ProtustrankaIDrugi>
  <DomainObject.Predmet.StrankaIDrugiAdressOIB>
    <izvorni_sadrzaj>Proizvodno uslužna zadruga TALAN, OIB 40559796716, Varaždinska 26, 42230 Sudovčina i dr.</izvorni_sadrzaj>
    <derivirana_varijabla naziv="DomainObject.Predmet.StrankaIDrugiAdressOIB_1">Proizvodno uslužna zadruga TALAN, OIB 40559796716, Varaždinska 26, 42230 Sudovčina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 uslužna zadruga TALAN</item>
      <item>JELAKOVIĆ &amp; PARTNERI odvjetničko društvo, javno trgovačko društvo</item>
      <item>ŽDO VARAŽDIN, Građansko -upravni odjel</item>
      <item>DALIBOR PARABIĆ</item>
      <item>IVO ŽIŽA</item>
      <item>FTC USLUGE d.o.o. za factoring i usluge</item>
      <item>DAVOR IVANČIĆ, odvjetnik</item>
      <item>BC institut d.d. Rugvica</item>
      <item>Marina Bača</item>
      <item>Iva Filipan</item>
      <item>TONI društvo s ograničenom odgovornošću za proizvodnju, trgovinu i usluge</item>
    </izvorni_sadrzaj>
    <derivirana_varijabla naziv="DomainObject.Predmet.SudioniciListNaziv_1">
      <item>Proizvodno uslužna zadruga TALAN</item>
      <item>JELAKOVIĆ &amp; PARTNERI odvjetničko društvo, javno trgovačko društvo</item>
      <item>ŽDO VARAŽDIN, Građansko -upravni odjel</item>
      <item>DALIBOR PARABIĆ</item>
      <item>IVO ŽIŽA</item>
      <item>FTC USLUGE d.o.o. za factoring i usluge</item>
      <item>DAVOR IVANČIĆ, odvjetnik</item>
      <item>BC institut d.d. Rugvica</item>
      <item>Marina Bača</item>
      <item>Iva Filipan</item>
      <item>TONI društvo s ograničenom odgovornošću za proizvodnju, trgovinu i usluge</item>
    </derivirana_varijabla>
  </DomainObject.Predmet.SudioniciListNaziv>
  <DomainObject.Predmet.SudioniciListAdressOIB>
    <izvorni_sadrzaj>
      <item>Proizvodno uslužna zadruga TALAN, OIB 40559796716, Varaždinska 26,42230 Sudovčina</item>
      <item>JELAKOVIĆ &amp; PARTNERI odvjetničko društvo, javno trgovačko društvo, OIB 71198181260, Zagrebačka 89,42000 Varaždin</item>
      <item>ŽDO VARAŽDIN, Građansko -upravni odjel</item>
      <item>DALIBOR PARABIĆ</item>
      <item>IVO ŽIŽA, OIB 08163835361</item>
      <item>FTC USLUGE d.o.o. za factoring i usluge, OIB 50618272520, Osredak 2,10000 Zagreb</item>
      <item>DAVOR IVANČIĆ, odvjetnik</item>
      <item>BC institut d.d. Rugvica</item>
      <item>Marina Bača, OIB 89025549498, Tita Brezovačkog 28,42000 Varaždin</item>
      <item>Iva Filipan, Uska ulica 8,42000 Varaždin</item>
      <item>TONI društvo s ograničenom odgovornošću za proizvodnju, trgovinu i usluge, OIB 07108457690, Kolodvorska 80 A,40320 Donji Kraljevec</item>
    </izvorni_sadrzaj>
    <derivirana_varijabla naziv="DomainObject.Predmet.SudioniciListAdressOIB_1">
      <item>Proizvodno uslužna zadruga TALAN, OIB 40559796716, Varaždinska 26,42230 Sudovčina</item>
      <item>JELAKOVIĆ &amp; PARTNERI odvjetničko društvo, javno trgovačko društvo, OIB 71198181260, Zagrebačka 89,42000 Varaždin</item>
      <item>ŽDO VARAŽDIN, Građansko -upravni odjel</item>
      <item>DALIBOR PARABIĆ</item>
      <item>IVO ŽIŽA, OIB 08163835361</item>
      <item>FTC USLUGE d.o.o. za factoring i usluge, OIB 50618272520, Osredak 2,10000 Zagreb</item>
      <item>DAVOR IVANČIĆ, odvjetnik</item>
      <item>BC institut d.d. Rugvica</item>
      <item>Marina Bača, OIB 89025549498, Tita Brezovačkog 28,42000 Varaždin</item>
      <item>Iva Filipan, Uska ulica 8,42000 Varaždin</item>
      <item>TONI društvo s ograničenom odgovornošću za proizvodnju, trgovinu i usluge, OIB 07108457690, Kolodvorska 80 A,40320 Donji Kraljevec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33E158-2256-4B2E-950C-A6E5AC4E33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1152</properties:Words>
  <properties:Characters>6278</properties:Characters>
  <properties:Lines>142</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2018-12-21T11:22:00Z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St-25/2015-89 / Odluka - Rješenje - zaključen stečajni postupak (čl. 196 SZ-a) (odluka_St-25_2015-89.docx)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