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d061c" w14:paraId="10d061c" w:rsidRDefault="00AE649C" w:rsidP="00FA5B5E" w:rsidR="00AE649C" w:rsidRPr="00B76F3C">
      <w:pPr>
        <w:pStyle w:val="Naslov3"/>
        <w15:collapsed w:val="false"/>
      </w:pPr>
      <w:bookmarkStart w:name="_GoBack" w:id="0"/>
      <w:bookmarkEnd w:id="0"/>
    </w:p>
    <w:p w:rsidRDefault="0001752B" w:rsidP="0001752B" w:rsidR="0001752B" w:rsidRPr="0001752B">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01752B">
        <w:rPr>
          <w:rFonts w:cs="Times New Roman" w:eastAsia="Arial Unicode MS"/>
          <w:bCs/>
          <w:lang w:eastAsia="hr-HR"/>
        </w:rPr>
        <w:t xml:space="preserve">    REPUBLIKA HRVATSKA</w:t>
      </w:r>
    </w:p>
    <w:p w:rsidRDefault="0001752B" w:rsidP="0001752B" w:rsidR="0001752B" w:rsidRPr="0001752B">
      <w:pPr>
        <w:spacing w:after="0"/>
        <w:jc w:val="both"/>
        <w:rPr>
          <w:rFonts w:cs="Times New Roman" w:eastAsia="Times New Roman"/>
          <w:b/>
          <w:szCs w:val="20"/>
        </w:rPr>
      </w:pPr>
      <w:r w:rsidRPr="0001752B">
        <w:rPr>
          <w:rFonts w:cs="Times New Roman" w:eastAsia="Times New Roman"/>
          <w:b/>
          <w:lang w:val="en-AU"/>
        </w:rPr>
        <w:t xml:space="preserve"> TRGOVAČKI SUD U SPLITU </w:t>
      </w:r>
      <w:r w:rsidRPr="0001752B">
        <w:rPr>
          <w:rFonts w:cs="Times New Roman" w:eastAsia="Times New Roman"/>
          <w:lang w:val="en-AU"/>
        </w:rPr>
        <w:t xml:space="preserve">            </w:t>
      </w:r>
      <w:r w:rsidRPr="0001752B">
        <w:rPr>
          <w:rFonts w:cs="Times New Roman" w:eastAsia="Times New Roman"/>
          <w:lang w:val="en-AU"/>
        </w:rPr>
        <w:tab/>
      </w:r>
      <w:r w:rsidRPr="0001752B">
        <w:rPr>
          <w:rFonts w:cs="Times New Roman" w:eastAsia="Times New Roman"/>
          <w:lang w:val="en-AU"/>
        </w:rPr>
        <w:tab/>
      </w:r>
      <w:r w:rsidRPr="0001752B">
        <w:rPr>
          <w:rFonts w:cs="Times New Roman" w:eastAsia="Times New Roman"/>
          <w:lang w:val="en-AU"/>
        </w:rPr>
        <w:tab/>
        <w:t xml:space="preserve">      </w:t>
      </w:r>
      <w:proofErr w:type="spellStart"/>
      <w:r w:rsidRPr="0001752B">
        <w:rPr>
          <w:rFonts w:cs="Times New Roman" w:eastAsia="Times New Roman"/>
          <w:b/>
          <w:lang w:val="en-AU"/>
        </w:rPr>
        <w:t>Broj</w:t>
      </w:r>
      <w:proofErr w:type="spellEnd"/>
      <w:r w:rsidRPr="0001752B">
        <w:rPr>
          <w:rFonts w:cs="Times New Roman" w:eastAsia="Times New Roman"/>
          <w:b/>
          <w:lang w:val="en-AU"/>
        </w:rPr>
        <w:t xml:space="preserve">: 14. </w:t>
      </w:r>
      <w:r w:rsidRPr="0001752B">
        <w:rPr>
          <w:rFonts w:cs="Times New Roman" w:eastAsia="Times New Roman"/>
          <w:b/>
        </w:rPr>
        <w:t>St-35/2009.</w:t>
      </w:r>
    </w:p>
    <w:p w:rsidRDefault="0001752B" w:rsidP="0001752B" w:rsidR="0001752B" w:rsidRPr="0001752B">
      <w:pPr>
        <w:spacing w:after="0"/>
        <w:rPr>
          <w:rFonts w:cs="Times New Roman" w:eastAsia="Times New Roman"/>
          <w:b/>
          <w:szCs w:val="20"/>
        </w:rPr>
      </w:pPr>
      <w:proofErr w:type="spellStart"/>
      <w:r w:rsidRPr="0001752B">
        <w:rPr>
          <w:rFonts w:cs="Times New Roman" w:eastAsia="Times New Roman"/>
          <w:b/>
          <w:szCs w:val="20"/>
        </w:rPr>
        <w:t>Sukoišanska</w:t>
      </w:r>
      <w:proofErr w:type="spellEnd"/>
      <w:r w:rsidRPr="0001752B">
        <w:rPr>
          <w:rFonts w:cs="Times New Roman" w:eastAsia="Times New Roman"/>
          <w:b/>
          <w:szCs w:val="20"/>
        </w:rPr>
        <w:t xml:space="preserve"> 6. – 21 000 S P L I T</w:t>
      </w:r>
    </w:p>
    <w:p w:rsidRDefault="0001752B" w:rsidP="0001752B" w:rsidR="0001752B" w:rsidRPr="0001752B">
      <w:pPr>
        <w:spacing w:after="0"/>
        <w:jc w:val="both"/>
        <w:rPr>
          <w:rFonts w:cs="Times New Roman" w:eastAsia="Times New Roman"/>
        </w:rPr>
      </w:pPr>
    </w:p>
    <w:p w:rsidRDefault="0001752B" w:rsidP="0001752B" w:rsidR="0001752B" w:rsidRPr="0001752B">
      <w:pPr>
        <w:spacing w:after="0"/>
        <w:jc w:val="both"/>
        <w:rPr>
          <w:rFonts w:cs="Times New Roman" w:eastAsia="Times New Roman"/>
        </w:rPr>
      </w:pPr>
    </w:p>
    <w:p w:rsidRDefault="0001752B" w:rsidP="0001752B" w:rsidR="0001752B" w:rsidRPr="0001752B">
      <w:pPr>
        <w:spacing w:after="0"/>
        <w:jc w:val="center"/>
        <w:rPr>
          <w:rFonts w:cs="Times New Roman" w:eastAsia="Times New Roman"/>
          <w:b/>
        </w:rPr>
      </w:pPr>
      <w:r w:rsidRPr="0001752B">
        <w:rPr>
          <w:rFonts w:cs="Times New Roman" w:eastAsia="Times New Roman"/>
          <w:b/>
        </w:rPr>
        <w:t>OGLAS</w:t>
      </w:r>
    </w:p>
    <w:p w:rsidRDefault="0001752B" w:rsidP="0001752B" w:rsidR="0001752B" w:rsidRPr="0001752B">
      <w:pPr>
        <w:keepNext/>
        <w:spacing w:after="0"/>
        <w:jc w:val="center"/>
        <w:outlineLvl w:val="0"/>
        <w:rPr>
          <w:rFonts w:cs="Times New Roman" w:eastAsia="Arial Unicode MS"/>
          <w:bCs/>
          <w:lang w:eastAsia="hr-HR"/>
        </w:rPr>
      </w:pPr>
    </w:p>
    <w:p w:rsidRDefault="0001752B" w:rsidP="0001752B" w:rsidR="0001752B" w:rsidRPr="0001752B">
      <w:pPr>
        <w:keepNext/>
        <w:spacing w:after="0"/>
        <w:ind w:firstLine="720"/>
        <w:jc w:val="both"/>
        <w:outlineLvl w:val="0"/>
        <w:rPr>
          <w:rFonts w:cs="Times New Roman" w:eastAsia="Arial Unicode MS"/>
          <w:bCs/>
          <w:lang w:eastAsia="hr-HR"/>
        </w:rPr>
      </w:pPr>
      <w:r w:rsidRPr="0001752B">
        <w:rPr>
          <w:rFonts w:cs="Times New Roman" w:eastAsia="Arial Unicode MS"/>
          <w:bCs/>
          <w:lang w:eastAsia="hr-HR"/>
        </w:rPr>
        <w:t xml:space="preserve">Trgovački sud u Splitu, u posebnome-sekundarnom stečajnom postupku nad stečajnim dužnikom: Imovina JUGOBANKE, </w:t>
      </w:r>
      <w:proofErr w:type="spellStart"/>
      <w:r w:rsidRPr="0001752B">
        <w:rPr>
          <w:rFonts w:cs="Times New Roman" w:eastAsia="Arial Unicode MS"/>
          <w:bCs/>
          <w:lang w:eastAsia="hr-HR"/>
        </w:rPr>
        <w:t>a.d</w:t>
      </w:r>
      <w:proofErr w:type="spellEnd"/>
      <w:r w:rsidRPr="0001752B">
        <w:rPr>
          <w:rFonts w:cs="Times New Roman" w:eastAsia="Arial Unicode MS"/>
          <w:bCs/>
          <w:lang w:eastAsia="hr-HR"/>
        </w:rPr>
        <w:t xml:space="preserve">, u stečaju, Beograd, Kralja Petra 19-21, Republika Srbija a koja se imovina Dužnika nalazi u Republici Hrvatskoj, </w:t>
      </w:r>
      <w:proofErr w:type="spellStart"/>
      <w:r w:rsidRPr="0001752B">
        <w:rPr>
          <w:rFonts w:cs="Times New Roman" w:eastAsia="Arial Unicode MS"/>
          <w:bCs/>
          <w:lang w:eastAsia="hr-HR"/>
        </w:rPr>
        <w:t>oglašaje</w:t>
      </w:r>
      <w:proofErr w:type="spellEnd"/>
      <w:r w:rsidRPr="0001752B">
        <w:rPr>
          <w:rFonts w:cs="Times New Roman" w:eastAsia="Arial Unicode MS"/>
          <w:bCs/>
          <w:lang w:eastAsia="hr-HR"/>
        </w:rPr>
        <w:t>,</w:t>
      </w:r>
      <w:r w:rsidRPr="0001752B">
        <w:rPr>
          <w:rFonts w:cs="Times New Roman" w:eastAsia="Arial Unicode MS"/>
          <w:b/>
          <w:bCs/>
          <w:lang w:eastAsia="hr-HR"/>
        </w:rPr>
        <w:t xml:space="preserve"> </w:t>
      </w:r>
      <w:r w:rsidRPr="0001752B">
        <w:rPr>
          <w:rFonts w:cs="Times New Roman" w:eastAsia="Arial Unicode MS"/>
          <w:bCs/>
          <w:lang w:eastAsia="hr-HR"/>
        </w:rPr>
        <w:t xml:space="preserve">u izvodu, zaključak broj: 14. St-35/2009, od 18. svibnja 2016. godine i to ovako: </w:t>
      </w:r>
    </w:p>
    <w:p w:rsidRDefault="0001752B" w:rsidP="0001752B" w:rsidR="0001752B" w:rsidRPr="0001752B">
      <w:pPr>
        <w:spacing w:after="0"/>
        <w:jc w:val="both"/>
        <w:rPr>
          <w:rFonts w:cs="Times New Roman" w:eastAsia="Times New Roman"/>
          <w:b/>
          <w:bCs/>
        </w:rPr>
      </w:pPr>
    </w:p>
    <w:p w:rsidRDefault="0001752B" w:rsidP="0001752B" w:rsidR="0001752B" w:rsidRPr="0001752B">
      <w:pPr>
        <w:spacing w:after="0"/>
        <w:jc w:val="both"/>
        <w:rPr>
          <w:rFonts w:cs="Times New Roman" w:eastAsia="Times New Roman"/>
        </w:rPr>
      </w:pPr>
      <w:r w:rsidRPr="0001752B">
        <w:rPr>
          <w:rFonts w:cs="Times New Roman" w:eastAsia="Times New Roman"/>
        </w:rPr>
        <w:t xml:space="preserve">        </w:t>
      </w:r>
      <w:r w:rsidRPr="0001752B">
        <w:rPr>
          <w:rFonts w:cs="Times New Roman" w:eastAsia="Times New Roman"/>
          <w:b/>
          <w:bCs/>
          <w:lang w:val="fr-FR"/>
        </w:rPr>
        <w:t>I</w:t>
      </w:r>
      <w:r w:rsidRPr="0001752B">
        <w:rPr>
          <w:rFonts w:cs="Times New Roman" w:eastAsia="Times New Roman"/>
          <w:b/>
          <w:bCs/>
        </w:rPr>
        <w:t>/</w:t>
      </w:r>
      <w:r w:rsidRPr="0001752B">
        <w:rPr>
          <w:rFonts w:cs="Times New Roman" w:eastAsia="Times New Roman"/>
        </w:rPr>
        <w:t xml:space="preserve"> </w:t>
      </w:r>
      <w:r w:rsidRPr="0001752B">
        <w:rPr>
          <w:rFonts w:cs="Times New Roman" w:eastAsia="Times New Roman"/>
          <w:lang w:val="fr-FR"/>
        </w:rPr>
        <w:t xml:space="preserve">U </w:t>
      </w:r>
      <w:r w:rsidRPr="0001752B">
        <w:rPr>
          <w:rFonts w:cs="Times New Roman" w:eastAsia="Times New Roman"/>
        </w:rPr>
        <w:t xml:space="preserve">posebnome-sekundarnom </w:t>
      </w:r>
      <w:r w:rsidRPr="0001752B">
        <w:rPr>
          <w:rFonts w:cs="Times New Roman" w:eastAsia="Times New Roman"/>
          <w:lang w:val="fr-FR"/>
        </w:rPr>
        <w:t>ste</w:t>
      </w:r>
      <w:r w:rsidRPr="0001752B">
        <w:rPr>
          <w:rFonts w:cs="Times New Roman" w:eastAsia="Times New Roman"/>
        </w:rPr>
        <w:t>č</w:t>
      </w:r>
      <w:r w:rsidRPr="0001752B">
        <w:rPr>
          <w:rFonts w:cs="Times New Roman" w:eastAsia="Times New Roman"/>
          <w:lang w:val="fr-FR"/>
        </w:rPr>
        <w:t xml:space="preserve">ajnom postupku </w:t>
      </w:r>
      <w:r w:rsidRPr="0001752B">
        <w:rPr>
          <w:rFonts w:cs="Times New Roman" w:eastAsia="Times New Roman"/>
        </w:rPr>
        <w:t xml:space="preserve">nad stečajnim dužnikom: Imovina JUGOBANKE, </w:t>
      </w:r>
      <w:proofErr w:type="spellStart"/>
      <w:r w:rsidRPr="0001752B">
        <w:rPr>
          <w:rFonts w:cs="Times New Roman" w:eastAsia="Times New Roman"/>
        </w:rPr>
        <w:t>a.d</w:t>
      </w:r>
      <w:proofErr w:type="spellEnd"/>
      <w:r w:rsidRPr="0001752B">
        <w:rPr>
          <w:rFonts w:cs="Times New Roman" w:eastAsia="Times New Roman"/>
        </w:rPr>
        <w:t xml:space="preserve">, u stečaju, Beograd, Kralja Petra 19-21, Republika Srbija a koja se imovina Dužnika nalazi u Republici Hrvatskoj (Dužnik, stečajni Dužnik), </w:t>
      </w:r>
      <w:r w:rsidRPr="0001752B">
        <w:rPr>
          <w:rFonts w:cs="Times New Roman" w:eastAsia="Times New Roman"/>
          <w:lang w:val="fr-FR"/>
        </w:rPr>
        <w:t>zakazuje se posebno Ispitno ro</w:t>
      </w:r>
      <w:r w:rsidRPr="0001752B">
        <w:rPr>
          <w:rFonts w:cs="Times New Roman" w:eastAsia="Times New Roman"/>
        </w:rPr>
        <w:t>č</w:t>
      </w:r>
      <w:r w:rsidRPr="0001752B">
        <w:rPr>
          <w:rFonts w:cs="Times New Roman" w:eastAsia="Times New Roman"/>
          <w:lang w:val="fr-FR"/>
        </w:rPr>
        <w:t>i</w:t>
      </w:r>
      <w:r w:rsidRPr="0001752B">
        <w:rPr>
          <w:rFonts w:cs="Times New Roman" w:eastAsia="Times New Roman"/>
        </w:rPr>
        <w:t>š</w:t>
      </w:r>
      <w:r w:rsidRPr="0001752B">
        <w:rPr>
          <w:rFonts w:cs="Times New Roman" w:eastAsia="Times New Roman"/>
          <w:lang w:val="fr-FR"/>
        </w:rPr>
        <w:t>te i to za dan</w:t>
      </w:r>
      <w:r w:rsidRPr="0001752B">
        <w:rPr>
          <w:rFonts w:cs="Times New Roman" w:eastAsia="Times New Roman"/>
        </w:rPr>
        <w:t>: UTOR</w:t>
      </w:r>
      <w:r w:rsidRPr="0001752B">
        <w:rPr>
          <w:rFonts w:cs="Times New Roman" w:eastAsia="Times New Roman"/>
          <w:lang w:val="fr-FR"/>
        </w:rPr>
        <w:t>AK</w:t>
      </w:r>
      <w:r w:rsidRPr="0001752B">
        <w:rPr>
          <w:rFonts w:cs="Times New Roman" w:eastAsia="Times New Roman"/>
        </w:rPr>
        <w:t xml:space="preserve"> – 21. </w:t>
      </w:r>
      <w:r w:rsidRPr="0001752B">
        <w:rPr>
          <w:rFonts w:cs="Times New Roman" w:eastAsia="Times New Roman"/>
          <w:lang w:val="fr-FR"/>
        </w:rPr>
        <w:t>lipnja</w:t>
      </w:r>
      <w:r w:rsidRPr="0001752B">
        <w:rPr>
          <w:rFonts w:cs="Times New Roman" w:eastAsia="Times New Roman"/>
        </w:rPr>
        <w:t xml:space="preserve"> 2016. </w:t>
      </w:r>
      <w:r w:rsidRPr="0001752B">
        <w:rPr>
          <w:rFonts w:cs="Times New Roman" w:eastAsia="Times New Roman"/>
          <w:lang w:val="fr-FR"/>
        </w:rPr>
        <w:t>godine</w:t>
      </w:r>
      <w:r w:rsidRPr="0001752B">
        <w:rPr>
          <w:rFonts w:cs="Times New Roman" w:eastAsia="Times New Roman"/>
        </w:rPr>
        <w:t xml:space="preserve">, </w:t>
      </w:r>
      <w:r w:rsidRPr="0001752B">
        <w:rPr>
          <w:rFonts w:cs="Times New Roman" w:eastAsia="Times New Roman"/>
          <w:lang w:val="fr-FR"/>
        </w:rPr>
        <w:t>s po</w:t>
      </w:r>
      <w:r w:rsidRPr="0001752B">
        <w:rPr>
          <w:rFonts w:cs="Times New Roman" w:eastAsia="Times New Roman"/>
        </w:rPr>
        <w:t>č</w:t>
      </w:r>
      <w:r w:rsidRPr="0001752B">
        <w:rPr>
          <w:rFonts w:cs="Times New Roman" w:eastAsia="Times New Roman"/>
          <w:lang w:val="fr-FR"/>
        </w:rPr>
        <w:t xml:space="preserve">etkom u </w:t>
      </w:r>
      <w:r w:rsidRPr="0001752B">
        <w:rPr>
          <w:rFonts w:cs="Times New Roman" w:eastAsia="Times New Roman"/>
        </w:rPr>
        <w:t xml:space="preserve">09,30 </w:t>
      </w:r>
      <w:r w:rsidRPr="0001752B">
        <w:rPr>
          <w:rFonts w:cs="Times New Roman" w:eastAsia="Times New Roman"/>
          <w:lang w:val="fr-FR"/>
        </w:rPr>
        <w:t>sati</w:t>
      </w:r>
      <w:r w:rsidRPr="0001752B">
        <w:rPr>
          <w:rFonts w:cs="Times New Roman" w:eastAsia="Times New Roman"/>
        </w:rPr>
        <w:t xml:space="preserve">, </w:t>
      </w:r>
      <w:r w:rsidRPr="0001752B">
        <w:rPr>
          <w:rFonts w:cs="Times New Roman" w:eastAsia="Times New Roman"/>
          <w:lang w:val="fr-FR"/>
        </w:rPr>
        <w:t xml:space="preserve">u </w:t>
      </w:r>
      <w:r w:rsidRPr="0001752B">
        <w:rPr>
          <w:rFonts w:cs="Times New Roman" w:eastAsia="Times New Roman"/>
        </w:rPr>
        <w:t xml:space="preserve">Trgovačkom sudu u Splitu, Split, </w:t>
      </w:r>
      <w:proofErr w:type="spellStart"/>
      <w:r w:rsidRPr="0001752B">
        <w:rPr>
          <w:rFonts w:cs="Times New Roman" w:eastAsia="Times New Roman"/>
        </w:rPr>
        <w:t>Sukoišanska</w:t>
      </w:r>
      <w:proofErr w:type="spellEnd"/>
      <w:r w:rsidRPr="0001752B">
        <w:rPr>
          <w:rFonts w:cs="Times New Roman" w:eastAsia="Times New Roman"/>
        </w:rPr>
        <w:t xml:space="preserve"> broj: 6., soba broj: 22.-podrumski dio. Na ovome posebnome Ispitnom ročištu ispitat će se tražbine vjerovnika koje još nisu ispitane a prijavljene su u roku. Odmah nakon posebnoga Ispitnog ročišta održat će se i Skupština vjerovnika sa slijedećim </w:t>
      </w:r>
    </w:p>
    <w:p w:rsidRDefault="0001752B" w:rsidP="0001752B" w:rsidR="0001752B" w:rsidRPr="0001752B">
      <w:pPr>
        <w:spacing w:after="0"/>
        <w:jc w:val="both"/>
        <w:rPr>
          <w:rFonts w:cs="Times New Roman" w:eastAsia="Times New Roman"/>
        </w:rPr>
      </w:pPr>
    </w:p>
    <w:p w:rsidRDefault="0001752B" w:rsidP="0001752B" w:rsidR="0001752B" w:rsidRPr="0001752B">
      <w:pPr>
        <w:spacing w:after="0"/>
        <w:jc w:val="center"/>
        <w:rPr>
          <w:rFonts w:cs="Times New Roman" w:eastAsia="Times New Roman"/>
        </w:rPr>
      </w:pPr>
      <w:r w:rsidRPr="0001752B">
        <w:rPr>
          <w:rFonts w:cs="Times New Roman" w:eastAsia="Times New Roman"/>
        </w:rPr>
        <w:t>Dnevnim redom:</w:t>
      </w:r>
    </w:p>
    <w:p w:rsidRDefault="0001752B" w:rsidP="0001752B" w:rsidR="0001752B" w:rsidRPr="0001752B">
      <w:pPr>
        <w:spacing w:after="0"/>
        <w:jc w:val="both"/>
        <w:rPr>
          <w:rFonts w:cs="Times New Roman" w:eastAsia="Times New Roman"/>
        </w:rPr>
      </w:pPr>
    </w:p>
    <w:p w:rsidRDefault="0001752B" w:rsidP="0001752B" w:rsidR="0001752B" w:rsidRPr="0001752B">
      <w:pPr>
        <w:spacing w:after="0"/>
        <w:jc w:val="both"/>
        <w:rPr>
          <w:rFonts w:cs="Times New Roman" w:eastAsia="Times New Roman"/>
        </w:rPr>
      </w:pPr>
      <w:r w:rsidRPr="0001752B">
        <w:rPr>
          <w:rFonts w:cs="Times New Roman" w:eastAsia="Times New Roman"/>
          <w:b/>
        </w:rPr>
        <w:t>1.</w:t>
      </w:r>
      <w:r w:rsidRPr="0001752B">
        <w:rPr>
          <w:rFonts w:cs="Times New Roman" w:eastAsia="Times New Roman"/>
        </w:rPr>
        <w:t xml:space="preserve"> Izvješće Stečajne upraviteljice o tijeku stečajnog postupka od prvoga Izvještajnog ročišta do ove zakazane Skupštine vjerovnika, imovini Dužnika, parnicama u korist i protiv stečajnog Dužnika i o drugim pitanjima ovoga stečajnog postupka;</w:t>
      </w:r>
    </w:p>
    <w:p w:rsidRDefault="0001752B" w:rsidP="0001752B" w:rsidR="0001752B" w:rsidRPr="0001752B">
      <w:pPr>
        <w:spacing w:after="0"/>
        <w:jc w:val="both"/>
        <w:rPr>
          <w:rFonts w:cs="Times New Roman" w:eastAsia="Times New Roman"/>
        </w:rPr>
      </w:pPr>
      <w:r w:rsidRPr="0001752B">
        <w:rPr>
          <w:rFonts w:cs="Times New Roman" w:eastAsia="Times New Roman"/>
          <w:b/>
        </w:rPr>
        <w:t>2.</w:t>
      </w:r>
      <w:r w:rsidRPr="0001752B">
        <w:rPr>
          <w:rFonts w:cs="Times New Roman" w:eastAsia="Times New Roman"/>
        </w:rPr>
        <w:t xml:space="preserve">   Razno.</w:t>
      </w:r>
    </w:p>
    <w:p w:rsidRDefault="0001752B" w:rsidP="0001752B" w:rsidR="0001752B" w:rsidRPr="0001752B">
      <w:pPr>
        <w:spacing w:after="0"/>
        <w:jc w:val="both"/>
        <w:rPr>
          <w:rFonts w:cs="Times New Roman" w:eastAsia="Times New Roman"/>
        </w:rPr>
      </w:pPr>
      <w:r w:rsidRPr="0001752B">
        <w:rPr>
          <w:rFonts w:cs="Times New Roman" w:eastAsia="Times New Roman"/>
        </w:rPr>
        <w:t xml:space="preserve">  </w:t>
      </w:r>
      <w:r w:rsidRPr="0001752B">
        <w:rPr>
          <w:rFonts w:cs="Times New Roman" w:eastAsia="Times New Roman"/>
          <w:b/>
          <w:bCs/>
        </w:rPr>
        <w:t xml:space="preserve">    II/</w:t>
      </w:r>
      <w:r w:rsidRPr="0001752B">
        <w:rPr>
          <w:rFonts w:cs="Times New Roman" w:eastAsia="Times New Roman"/>
        </w:rPr>
        <w:t xml:space="preserve"> Na posebno Ispitno ročište i na zakazanu Skupštinu vjerovnika pozivaju se svi vjerovnici stečajnog Dužnika.</w:t>
      </w:r>
    </w:p>
    <w:p w:rsidRDefault="0001752B" w:rsidP="0001752B" w:rsidR="0001752B" w:rsidRPr="0001752B">
      <w:pPr>
        <w:spacing w:after="0"/>
        <w:jc w:val="both"/>
        <w:rPr>
          <w:rFonts w:cs="Times New Roman" w:eastAsia="Times New Roman"/>
        </w:rPr>
      </w:pPr>
      <w:r w:rsidRPr="0001752B">
        <w:rPr>
          <w:rFonts w:cs="Times New Roman" w:eastAsia="Times New Roman"/>
          <w:b/>
          <w:bCs/>
        </w:rPr>
        <w:t xml:space="preserve">    III/</w:t>
      </w:r>
      <w:r w:rsidRPr="0001752B">
        <w:rPr>
          <w:rFonts w:cs="Times New Roman" w:eastAsia="Times New Roman"/>
        </w:rPr>
        <w:t xml:space="preserve">  Ovaj se Oglas javno objavljuje </w:t>
      </w:r>
      <w:r w:rsidRPr="0001752B">
        <w:rPr>
          <w:rFonts w:cs="Times New Roman" w:eastAsia="Times New Roman"/>
          <w:i/>
        </w:rPr>
        <w:t>Narodne novine</w:t>
      </w:r>
      <w:r w:rsidRPr="0001752B">
        <w:rPr>
          <w:rFonts w:cs="Times New Roman" w:eastAsia="Times New Roman"/>
        </w:rPr>
        <w:t xml:space="preserve"> i na e-Oglasnoj ploči Trgovačkog suda u Splitu, Split, </w:t>
      </w:r>
      <w:proofErr w:type="spellStart"/>
      <w:r w:rsidRPr="0001752B">
        <w:rPr>
          <w:rFonts w:cs="Times New Roman" w:eastAsia="Times New Roman"/>
        </w:rPr>
        <w:t>Sukoišanska</w:t>
      </w:r>
      <w:proofErr w:type="spellEnd"/>
      <w:r w:rsidRPr="0001752B">
        <w:rPr>
          <w:rFonts w:cs="Times New Roman" w:eastAsia="Times New Roman"/>
        </w:rPr>
        <w:t xml:space="preserve"> 6, što svim vjerovnicima služi kao obavijest i poziv.</w:t>
      </w:r>
    </w:p>
    <w:p w:rsidRDefault="0001752B" w:rsidP="0001752B" w:rsidR="0001752B" w:rsidRPr="0001752B">
      <w:pPr>
        <w:spacing w:after="0"/>
        <w:jc w:val="center"/>
        <w:rPr>
          <w:rFonts w:cs="Times New Roman" w:eastAsia="Times New Roman"/>
        </w:rPr>
      </w:pPr>
    </w:p>
    <w:p w:rsidRDefault="0001752B" w:rsidP="0001752B" w:rsidR="0001752B" w:rsidRPr="0001752B">
      <w:pPr>
        <w:spacing w:after="0"/>
        <w:jc w:val="center"/>
        <w:rPr>
          <w:rFonts w:cs="Times New Roman" w:eastAsia="Times New Roman"/>
        </w:rPr>
      </w:pPr>
      <w:r w:rsidRPr="0001752B">
        <w:rPr>
          <w:rFonts w:cs="Times New Roman" w:eastAsia="Times New Roman"/>
        </w:rPr>
        <w:t xml:space="preserve"> ( Broj: 14. St-35/2009, od 18. svibnja 2016. god).</w:t>
      </w:r>
    </w:p>
    <w:p w:rsidRDefault="0001752B" w:rsidP="0001752B" w:rsidR="0001752B" w:rsidRPr="0001752B">
      <w:pPr>
        <w:spacing w:after="0"/>
        <w:jc w:val="both"/>
        <w:rPr>
          <w:rFonts w:cs="Times New Roman" w:eastAsia="Times New Roman"/>
        </w:rPr>
      </w:pPr>
    </w:p>
    <w:p w:rsidRDefault="0001752B" w:rsidP="0001752B" w:rsidR="0001752B" w:rsidRPr="0001752B">
      <w:pPr>
        <w:spacing w:after="0"/>
        <w:jc w:val="both"/>
        <w:rPr>
          <w:rFonts w:cs="Times New Roman" w:eastAsia="Times New Roman"/>
        </w:rPr>
      </w:pPr>
      <w:r w:rsidRPr="0001752B">
        <w:rPr>
          <w:rFonts w:cs="Times New Roman" w:eastAsia="Times New Roman"/>
        </w:rPr>
        <w:t xml:space="preserve">DNA:   1. </w:t>
      </w:r>
      <w:r w:rsidRPr="0001752B">
        <w:rPr>
          <w:rFonts w:cs="Times New Roman" w:eastAsia="Times New Roman"/>
          <w:i/>
        </w:rPr>
        <w:t>Narodne novine</w:t>
      </w:r>
      <w:r w:rsidRPr="0001752B">
        <w:rPr>
          <w:rFonts w:cs="Times New Roman" w:eastAsia="Times New Roman"/>
        </w:rPr>
        <w:t>, Zagreb, uz dopis,</w:t>
      </w:r>
    </w:p>
    <w:p w:rsidRDefault="0001752B" w:rsidP="0001752B" w:rsidR="0001752B" w:rsidRPr="0001752B">
      <w:pPr>
        <w:spacing w:after="0"/>
        <w:jc w:val="both"/>
        <w:rPr>
          <w:rFonts w:cs="Times New Roman" w:eastAsia="Times New Roman"/>
        </w:rPr>
      </w:pPr>
      <w:r w:rsidRPr="0001752B">
        <w:rPr>
          <w:rFonts w:cs="Times New Roman" w:eastAsia="Times New Roman"/>
        </w:rPr>
        <w:t xml:space="preserve">             2. e-Oglasna ploča Suda - rok do: 22. lipnja 2016. godine,</w:t>
      </w:r>
    </w:p>
    <w:p w:rsidRDefault="0001752B" w:rsidP="0001752B" w:rsidR="0001752B" w:rsidRPr="0001752B">
      <w:pPr>
        <w:spacing w:after="0"/>
        <w:jc w:val="both"/>
        <w:rPr>
          <w:rFonts w:cs="Times New Roman" w:eastAsia="Times New Roman"/>
        </w:rPr>
      </w:pPr>
      <w:r w:rsidRPr="0001752B">
        <w:rPr>
          <w:rFonts w:cs="Times New Roman" w:eastAsia="Times New Roman"/>
        </w:rPr>
        <w:t xml:space="preserve">             3. Spis.</w:t>
      </w:r>
    </w:p>
    <w:p w:rsidRDefault="0001752B" w:rsidP="0001752B" w:rsidR="0001752B" w:rsidRPr="0001752B">
      <w:pPr>
        <w:spacing w:after="0"/>
        <w:jc w:val="both"/>
        <w:rPr>
          <w:rFonts w:cs="Times New Roman" w:eastAsia="Times New Roman"/>
        </w:rPr>
      </w:pPr>
    </w:p>
    <w:p w:rsidRDefault="0001752B" w:rsidP="0001752B" w:rsidR="0001752B" w:rsidRPr="0001752B">
      <w:pPr>
        <w:spacing w:after="0"/>
        <w:jc w:val="both"/>
        <w:rPr>
          <w:rFonts w:cs="Times New Roman" w:eastAsia="Times New Roman"/>
        </w:rPr>
      </w:pPr>
    </w:p>
    <w:p w:rsidRDefault="0001752B" w:rsidP="0001752B" w:rsidR="0001752B" w:rsidRPr="0001752B">
      <w:pPr>
        <w:spacing w:after="0"/>
        <w:jc w:val="both"/>
        <w:rPr>
          <w:rFonts w:cs="Times New Roman" w:eastAsia="Times New Roman"/>
        </w:rPr>
      </w:pPr>
      <w:r w:rsidRPr="0001752B">
        <w:rPr>
          <w:rFonts w:cs="Times New Roman" w:eastAsia="Times New Roman"/>
        </w:rPr>
        <w:t>Split, dne 18. svibnja 2016. godine.                                  SUDAC:</w:t>
      </w:r>
    </w:p>
    <w:p w:rsidRDefault="0001752B" w:rsidP="0001752B" w:rsidR="00DA0242">
      <w:pPr>
        <w:spacing w:after="0"/>
        <w:jc w:val="both"/>
      </w:pPr>
      <w:r w:rsidRPr="0001752B">
        <w:rPr>
          <w:rFonts w:cs="Times New Roman" w:eastAsia="Times New Roman"/>
        </w:rPr>
        <w:t xml:space="preserve">                                                                                       Jozo Ćaleta,</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52B"/>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20077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St-35/2009-472</izvorni_sadrzaj>
    <derivirana_varijabla naziv="DomainObject.Oznaka_1">St-35/2009-472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2009.</izvorni_sadrzaj>
    <derivirana_varijabla naziv="DomainObject.Predmet.DatumOsnivanja_1">3. kolovoza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St-35/2009</izvorni_sadrzaj>
    <derivirana_varijabla naziv="DomainObject.Predmet.OznakaBroj_1">St-35/2009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JUGOBANKA d.d.</izvorni_sadrzaj>
    <derivirana_varijabla naziv="DomainObject.Predmet.ProtustrankaFormated_1">  JUGOBANKA d.d.</derivirana_varijabla>
  </DomainObject.Predmet.ProtustrankaFormated>
  <DomainObject.Predmet.ProtustrankaFormatedOIB>
    <izvorni_sadrzaj>  JUGOBANKA d.d., OIB </izvorni_sadrzaj>
    <derivirana_varijabla naziv="DomainObject.Predmet.ProtustrankaFormatedOIB_1">  JUGOBANKA d.d., OIB </derivirana_varijabla>
  </DomainObject.Predmet.ProtustrankaFormatedOIB>
  <DomainObject.Predmet.ProtustrankaFormatedWithAdress>
    <izvorni_sadrzaj> JUGOBANKA d.d., Kralja Petra 19/21, 11000 BEOGRAD</izvorni_sadrzaj>
    <derivirana_varijabla naziv="DomainObject.Predmet.ProtustrankaFormatedWithAdress_1"> JUGOBANKA d.d., Kralja Petra 19/21, 11000 BEOGRAD</derivirana_varijabla>
  </DomainObject.Predmet.ProtustrankaFormatedWithAdress>
  <DomainObject.Predmet.ProtustrankaFormatedWithAdressOIB>
    <izvorni_sadrzaj> JUGOBANKA d.d., OIB , Kralja Petra 19/21, 11000 BEOGRAD</izvorni_sadrzaj>
    <derivirana_varijabla naziv="DomainObject.Predmet.ProtustrankaFormatedWithAdressOIB_1"> JUGOBANKA d.d., OIB , Kralja Petra 19/21, 11000 BEOGRAD</derivirana_varijabla>
  </DomainObject.Predmet.ProtustrankaFormatedWithAdressOIB>
  <DomainObject.Predmet.ProtustrankaWithAdress>
    <izvorni_sadrzaj>JUGOBANKA d.d. Kralja Petra 19/21, 11000 BEOGRAD</izvorni_sadrzaj>
    <derivirana_varijabla naziv="DomainObject.Predmet.ProtustrankaWithAdress_1">JUGOBANKA d.d. Kralja Petra 19/21, 11000 BEOGRAD</derivirana_varijabla>
  </DomainObject.Predmet.ProtustrankaWithAdress>
  <DomainObject.Predmet.ProtustrankaWithAdressOIB>
    <izvorni_sadrzaj>JUGOBANKA d.d., OIB , Kralja Petra 19/21, 11000 BEOGRAD</izvorni_sadrzaj>
    <derivirana_varijabla naziv="DomainObject.Predmet.ProtustrankaWithAdressOIB_1">JUGOBANKA d.d., OIB , Kralja Petra 19/21, 11000 BEOGRAD</derivirana_varijabla>
  </DomainObject.Predmet.ProtustrankaWithAdressOIB>
  <DomainObject.Predmet.ProtustrankaNazivFormated>
    <izvorni_sadrzaj>JUGOBANKA d.d.</izvorni_sadrzaj>
    <derivirana_varijabla naziv="DomainObject.Predmet.ProtustrankaNazivFormated_1">JUGOBANKA d.d.</derivirana_varijabla>
  </DomainObject.Predmet.ProtustrankaNazivFormated>
  <DomainObject.Predmet.ProtustrankaNazivFormatedOIB>
    <izvorni_sadrzaj>JUGOBANKA d.d., OIB </izvorni_sadrzaj>
    <derivirana_varijabla naziv="DomainObject.Predmet.ProtustrankaNazivFormatedOIB_1">JUGOBANKA d.d., OIB </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izvorni_sadrzaj>
    <derivirana_varijabla naziv="DomainObject.Predmet.StrankaFormated_1">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derivirana_varijabla>
  </DomainObject.Predmet.StrankaFormated>
  <DomainObject.Predmet.StrankaFormatedOIB>
    <izvorni_sadrzaj>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izvorni_sadrzaj>
    <derivirana_varijabla naziv="DomainObject.Predmet.StrankaFormatedOIB_1">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derivirana_varijabla>
  </DomainObject.Predmet.StrankaFormatedOIB>
  <DomainObject.Predmet.StrankaFormatedWithAdress>
    <izvorni_sadrzaj>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izvorni_sadrzaj>
    <derivirana_varijabla naziv="DomainObject.Predmet.StrankaFormatedWithAdress_1">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derivirana_varijabla>
  </DomainObject.Predmet.StrankaFormatedWithAdress>
  <DomainObject.Predmet.StrankaFormatedWithAdressOIB>
    <izvorni_sadrzaj>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izvorni_sadrzaj>
    <derivirana_varijabla naziv="DomainObject.Predmet.StrankaFormatedWithAdressOIB_1">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derivirana_varijabla>
  </DomainObject.Predmet.StrankaFormatedWithAdressOIB>
  <DomainObject.Predmet.StrankaWithAdress>
    <izvorni_sadrzaj>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izvorni_sadrzaj>
    <derivirana_varijabla naziv="DomainObject.Predmet.StrankaWithAdress_1">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derivirana_varijabla>
  </DomainObject.Predmet.StrankaWithAdress>
  <DomainObject.Predmet.StrankaWithAdressOIB>
    <izvorni_sadrzaj>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izvorni_sadrzaj>
    <derivirana_varijabla naziv="DomainObject.Predmet.StrankaWithAdressOIB_1">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derivirana_varijabla>
  </DomainObject.Predmet.StrankaWithAdressOIB>
  <DomainObject.Predmet.StrankaNazivFormated>
    <izvorni_sadrzaj>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izvorni_sadrzaj>
    <derivirana_varijabla naziv="DomainObject.Predmet.StrankaNazivFormated_1">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derivirana_varijabla>
  </DomainObject.Predmet.StrankaNazivFormated>
  <DomainObject.Predmet.StrankaNazivFormatedOIB>
    <izvorni_sadrzaj>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izvorni_sadrzaj>
    <derivirana_varijabla naziv="DomainObject.Predmet.StrankaNazivFormatedOIB_1">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Formated>
  <DomainObject.Predmet.StrankaList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FormatedOIB>
  <DomainObject.Predmet.StrankaListFormatedWithAdress>
    <izvorni_sadrzaj>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izvorni_sadrzaj>
    <derivirana_varijabla naziv="DomainObject.Predmet.StrankaListFormatedWithAdress_1">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derivirana_varijabla>
  </DomainObject.Predmet.StrankaListFormatedWithAdress>
  <DomainObject.Predmet.StrankaListFormatedWithAdressOIB>
    <izvorni_sadrzaj>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izvorni_sadrzaj>
    <derivirana_varijabla naziv="DomainObject.Predmet.StrankaListFormatedWithAdressOIB_1">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derivirana_varijabla>
  </DomainObject.Predmet.StrankaListFormatedWithAdressOIB>
  <DomainObject.Predmet.StrankaListNaziv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Naziv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NazivFormated>
  <DomainObject.Predmet.StrankaListNaziv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Naziv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NazivFormatedOIB>
  <DomainObject.Predmet.ProtuStrankaListFormated>
    <izvorni_sadrzaj>
      <item>JUGOBANKA d.d.</item>
    </izvorni_sadrzaj>
    <derivirana_varijabla naziv="DomainObject.Predmet.ProtuStrankaListFormated_1">
      <item>JUGOBANKA d.d.</item>
    </derivirana_varijabla>
  </DomainObject.Predmet.ProtuStrankaListFormated>
  <DomainObject.Predmet.ProtuStrankaListFormatedOIB>
    <izvorni_sadrzaj>
      <item>JUGOBANKA d.d., OIB </item>
    </izvorni_sadrzaj>
    <derivirana_varijabla naziv="DomainObject.Predmet.ProtuStrankaListFormatedOIB_1">
      <item>JUGOBANKA d.d., OIB </item>
    </derivirana_varijabla>
  </DomainObject.Predmet.ProtuStrankaListFormatedOIB>
  <DomainObject.Predmet.ProtuStrankaListFormatedWithAdress>
    <izvorni_sadrzaj>
      <item>JUGOBANKA d.d., Kralja Petra 19/21, 11000 BEOGRAD</item>
    </izvorni_sadrzaj>
    <derivirana_varijabla naziv="DomainObject.Predmet.ProtuStrankaListFormatedWithAdress_1">
      <item>JUGOBANKA d.d., Kralja Petra 19/21, 11000 BEOGRAD</item>
    </derivirana_varijabla>
  </DomainObject.Predmet.ProtuStrankaListFormatedWithAdress>
  <DomainObject.Predmet.ProtuStrankaListFormatedWithAdressOIB>
    <izvorni_sadrzaj>
      <item>JUGOBANKA d.d., OIB , Kralja Petra 19/21, 11000 BEOGRAD</item>
    </izvorni_sadrzaj>
    <derivirana_varijabla naziv="DomainObject.Predmet.ProtuStrankaListFormatedWithAdressOIB_1">
      <item>JUGOBANKA d.d., OIB , Kralja Petra 19/21, 11000 BEOGRAD</item>
    </derivirana_varijabla>
  </DomainObject.Predmet.ProtuStrankaListFormatedWithAdressOIB>
  <DomainObject.Predmet.ProtuStrankaListNazivFormated>
    <izvorni_sadrzaj>
      <item>JUGOBANKA d.d.</item>
    </izvorni_sadrzaj>
    <derivirana_varijabla naziv="DomainObject.Predmet.ProtuStrankaListNazivFormated_1">
      <item>JUGOBANKA d.d.</item>
    </derivirana_varijabla>
  </DomainObject.Predmet.ProtuStrankaListNazivFormated>
  <DomainObject.Predmet.ProtuStrankaListNazivFormatedOIB>
    <izvorni_sadrzaj>
      <item>JUGOBANKA d.d., OIB </item>
    </izvorni_sadrzaj>
    <derivirana_varijabla naziv="DomainObject.Predmet.ProtuStrankaListNazivFormatedOIB_1">
      <item>JUGOBANKA d.d., OIB </item>
    </derivirana_varijabla>
  </DomainObject.Predmet.ProtuStrankaListNazivFormatedOIB>
  <DomainObject.Predmet.OstaliListFormated>
    <izvorni_sadrzaj>
      <item>Dunja Krstulović</item>
    </izvorni_sadrzaj>
    <derivirana_varijabla naziv="DomainObject.Predmet.OstaliListFormated_1">
      <item>Dunja Krstulović</item>
    </derivirana_varijabla>
  </DomainObject.Predmet.OstaliListFormated>
  <DomainObject.Predmet.OstaliListFormatedOIB>
    <izvorni_sadrzaj>
      <item>Dunja Krstulović, OIB 22987478487</item>
    </izvorni_sadrzaj>
    <derivirana_varijabla naziv="DomainObject.Predmet.OstaliListFormatedOIB_1">
      <item>Dunja Krstulović, OIB 22987478487</item>
    </derivirana_varijabla>
  </DomainObject.Predmet.OstaliListFormatedOIB>
  <DomainObject.Predmet.OstaliListFormatedWithAdress>
    <izvorni_sadrzaj>
      <item>Dunja Krstulović, Vinkovačka 41, 21000 Split</item>
    </izvorni_sadrzaj>
    <derivirana_varijabla naziv="DomainObject.Predmet.OstaliListFormatedWithAdress_1">
      <item>Dunja Krstulović, Vinkovačka 41, 21000 Split</item>
    </derivirana_varijabla>
  </DomainObject.Predmet.OstaliListFormatedWithAdress>
  <DomainObject.Predmet.OstaliListFormatedWithAdressOIB>
    <izvorni_sadrzaj>
      <item>Dunja Krstulović, OIB 22987478487, Vinkovačka 41, 21000 Split</item>
    </izvorni_sadrzaj>
    <derivirana_varijabla naziv="DomainObject.Predmet.OstaliListFormatedWithAdressOIB_1">
      <item>Dunja Krstulović, OIB 22987478487, Vinkovačka 41, 21000 Split</item>
    </derivirana_varijabla>
  </DomainObject.Predmet.OstaliListFormatedWithAdressOIB>
  <DomainObject.Predmet.OstaliListNazivFormated>
    <izvorni_sadrzaj>
      <item>Dunja Krstulović</item>
    </izvorni_sadrzaj>
    <derivirana_varijabla naziv="DomainObject.Predmet.OstaliListNazivFormated_1">
      <item>Dunja Krstulović</item>
    </derivirana_varijabla>
  </DomainObject.Predmet.OstaliListNazivFormated>
  <DomainObject.Predmet.OstaliListNazivFormatedOIB>
    <izvorni_sadrzaj>
      <item>Dunja Krstulović, OIB 22987478487</item>
    </izvorni_sadrzaj>
    <derivirana_varijabla naziv="DomainObject.Predmet.OstaliListNazivFormatedOIB_1">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2016.</izvorni_sadrzaj>
    <derivirana_varijabla naziv="DomainObject.Datum_1">18. svibnja 2016.</derivirana_varijabla>
  </DomainObject.Datum>
  <DomainObject.PoslovniBrojDokumenta>
    <izvorni_sadrzaj>St-35/2009-472</izvorni_sadrzaj>
    <derivirana_varijabla naziv="DomainObject.PoslovniBrojDokumenta_1">St-35/2009-472</derivirana_varijabla>
  </DomainObject.PoslovniBrojDokumenta>
  <DomainObject.Predmet.StrankaIDrugi>
    <izvorni_sadrzaj>Vaso Simić i dr.</izvorni_sadrzaj>
    <derivirana_varijabla naziv="DomainObject.Predmet.StrankaIDrugi_1">Vaso Simić i dr.</derivirana_varijabla>
  </DomainObject.Predmet.StrankaIDrugi>
  <DomainObject.Predmet.ProtustrankaIDrugi>
    <izvorni_sadrzaj>JUGOBANKA d.d.</izvorni_sadrzaj>
    <derivirana_varijabla naziv="DomainObject.Predmet.ProtustrankaIDrugi_1">JUGOBANKA d.d.</derivirana_varijabla>
  </DomainObject.Predmet.ProtustrankaIDrugi>
  <DomainObject.Predmet.StrankaIDrugiAdressOIB>
    <izvorni_sadrzaj>Vaso Simić, OIB 43988428762, Saveza boraca 19, 44400 Glina i dr.</izvorni_sadrzaj>
    <derivirana_varijabla naziv="DomainObject.Predmet.StrankaIDrugiAdressOIB_1">Vaso Simić, OIB 43988428762, Saveza boraca 19, 44400 Glina i dr.</derivirana_varijabla>
  </DomainObject.Predmet.StrankaIDrugiAdressOIB>
  <DomainObject.Predmet.ProtustrankaIDrugiAdressOIB>
    <izvorni_sadrzaj>JUGOBANKA d.d., OIB , Kralja Petra 19/21, 11000 BEOGRAD</izvorni_sadrzaj>
    <derivirana_varijabla naziv="DomainObject.Predmet.ProtustrankaIDrugiAdressOIB_1">JUGOBANKA d.d., OIB , Kralja Petra 19/21, 11000 BEOGRAD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JUGOBANKA d.d.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izvorni_sadrzaj>
    <derivirana_varijabla naziv="DomainObject.Predmet.SudioniciListNaziv_1">
      <item>JUGOBANKA d.d.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derivirana_varijabla>
  </DomainObject.Predmet.SudioniciListNaziv>
  <DomainObject.Predmet.SudioniciListAdressOIB>
    <izvorni_sadrzaj>
      <item>JUGOBANKA d.d., OIB ,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izvorni_sadrzaj>
    <derivirana_varijabla naziv="DomainObject.Predmet.SudioniciListAdressOIB_1">
      <item>JUGOBANKA d.d., OIB ,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C04D09-A313-43C8-9090-FF5129B527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278</properties:Words>
  <properties:Characters>1548</properties:Characters>
  <properties:Lines>42</properties:Lines>
  <properties:Paragraphs>17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2016-05-18T11:03:00Z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St-35/2009-472 / Odluka - Oglas - sazivanje posebnog ispitnog ročišta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