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070c" w14:paraId="2f6070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567D9" w:rsidP="009567D9" w:rsidR="009567D9" w:rsidRPr="009567D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567D9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9567D9">
        <w:rPr>
          <w:rFonts w:cs="Times New Roman" w:eastAsia="Times New Roman"/>
          <w:lang w:eastAsia="hr-HR"/>
        </w:rPr>
        <w:t>Broj: 14. St-1822/2015.</w:t>
      </w:r>
    </w:p>
    <w:p w:rsidRDefault="009567D9" w:rsidP="009567D9" w:rsidR="009567D9" w:rsidRPr="009567D9">
      <w:pPr>
        <w:spacing w:after="0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67D9" w:rsidP="009567D9" w:rsidR="009567D9" w:rsidRPr="009567D9">
      <w:pPr>
        <w:spacing w:after="0"/>
        <w:rPr>
          <w:rFonts w:cs="Times New Roman" w:eastAsia="Times New Roman"/>
          <w:b/>
          <w:lang w:eastAsia="hr-HR"/>
        </w:rPr>
      </w:pPr>
      <w:r w:rsidRPr="009567D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567D9">
        <w:rPr>
          <w:rFonts w:cs="Times New Roman" w:eastAsia="Times New Roman"/>
          <w:b/>
          <w:lang w:eastAsia="hr-HR"/>
        </w:rPr>
        <w:t>Sukoišanska</w:t>
      </w:r>
      <w:proofErr w:type="spellEnd"/>
      <w:r w:rsidRPr="009567D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67D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67D9">
        <w:rPr>
          <w:rFonts w:cs="Times New Roman" w:eastAsia="Times New Roman"/>
          <w:b/>
          <w:lang w:eastAsia="hr-HR"/>
        </w:rPr>
        <w:t>R J E Š E NJ E</w:t>
      </w: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b/>
          <w:lang w:eastAsia="hr-HR"/>
        </w:rPr>
        <w:tab/>
      </w:r>
      <w:r w:rsidRPr="009567D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NERA, d.o.o., za trgovinu i usluge, Split, Mažuranićevo Šetalište 1/A., OIB: 95582847854., MBS: 060208740., dana 01. srpnja 2016. godine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r i j e š i o  j e</w:t>
      </w: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Otvara se skraćeni stečajni postupak nad Dužnikom: NERA, d.o.o., za trgovinu i usluge, Split, Mažuranićevo Šetalište 1/A., OIB: 95582847854., MBS: 060208740. Skraćeni stečajni postupak je otvoren dana 01. srpnja 2016. godine u 12,20 sati, kada je ovo rješenje objavljeno na mrežnoj stranici e-Oglasna ploča sudova.</w:t>
      </w:r>
    </w:p>
    <w:p w:rsidRDefault="009567D9" w:rsidP="009567D9" w:rsidR="009567D9" w:rsidRPr="009567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9567D9">
        <w:rPr>
          <w:rFonts w:cs="Times New Roman" w:eastAsia="Times New Roman"/>
          <w:lang w:eastAsia="hr-HR"/>
        </w:rPr>
        <w:t>Jelenko</w:t>
      </w:r>
      <w:proofErr w:type="spellEnd"/>
      <w:r w:rsidRPr="009567D9">
        <w:rPr>
          <w:rFonts w:cs="Times New Roman" w:eastAsia="Times New Roman"/>
          <w:lang w:eastAsia="hr-HR"/>
        </w:rPr>
        <w:t xml:space="preserve"> </w:t>
      </w:r>
      <w:proofErr w:type="spellStart"/>
      <w:r w:rsidRPr="009567D9">
        <w:rPr>
          <w:rFonts w:cs="Times New Roman" w:eastAsia="Times New Roman"/>
          <w:lang w:eastAsia="hr-HR"/>
        </w:rPr>
        <w:t>Lehki</w:t>
      </w:r>
      <w:proofErr w:type="spellEnd"/>
      <w:r w:rsidRPr="009567D9">
        <w:rPr>
          <w:rFonts w:cs="Times New Roman" w:eastAsia="Times New Roman"/>
          <w:lang w:eastAsia="hr-HR"/>
        </w:rPr>
        <w:t xml:space="preserve">, Pavla </w:t>
      </w:r>
      <w:proofErr w:type="spellStart"/>
      <w:r w:rsidRPr="009567D9">
        <w:rPr>
          <w:rFonts w:cs="Times New Roman" w:eastAsia="Times New Roman"/>
          <w:lang w:eastAsia="hr-HR"/>
        </w:rPr>
        <w:t>Hatza</w:t>
      </w:r>
      <w:proofErr w:type="spellEnd"/>
      <w:r w:rsidRPr="009567D9">
        <w:rPr>
          <w:rFonts w:cs="Times New Roman" w:eastAsia="Times New Roman"/>
          <w:lang w:eastAsia="hr-HR"/>
        </w:rPr>
        <w:t xml:space="preserve"> 10., Zagreb, OIB: 96068307857.</w:t>
      </w:r>
    </w:p>
    <w:p w:rsidRDefault="009567D9" w:rsidP="009567D9" w:rsidR="009567D9" w:rsidRPr="009567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Zaključuje se skraćeni stečajni postupak nad Dužnikom: NERA, d.o.o., za trgovinu i usluge, Split, Mažuranićevo Šetalište 1/A., OIB: 95582847854., MBS: 060208740.</w:t>
      </w:r>
    </w:p>
    <w:p w:rsidRDefault="009567D9" w:rsidP="009567D9" w:rsidR="009567D9" w:rsidRPr="009567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567D9" w:rsidP="009567D9" w:rsidR="009567D9" w:rsidRPr="009567D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Obrazloženje</w:t>
      </w:r>
    </w:p>
    <w:p w:rsidRDefault="009567D9" w:rsidP="009567D9" w:rsidR="009567D9" w:rsidRPr="009567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 listopada 2015. godine Zahtjev za provedbu skraćenog stečajnog postupka (Zahtjev) nad Dužnikom: NERA, d.o.o., za trgovinu i usluge, Split, Mažuranićevo Šetalište 1/A.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1953. dana, u ukupnom iznosu od: 1.213.568,47 kn, kao i da prema podacima koji su dostavljeni od Hrvatskog zavoda za mirovinskog osiguranje, Dužnik nema zaposlenih.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567D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9567D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567D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67D9">
        <w:rPr>
          <w:rFonts w:cs="Times New Roman" w:eastAsia="Times New Roman"/>
          <w:b/>
          <w:lang w:eastAsia="hr-HR" w:val="en-AU"/>
        </w:rPr>
        <w:t xml:space="preserve">: 14. </w:t>
      </w:r>
      <w:r w:rsidRPr="009567D9">
        <w:rPr>
          <w:rFonts w:cs="Times New Roman" w:eastAsia="Times New Roman"/>
          <w:b/>
          <w:lang w:eastAsia="hr-HR"/>
        </w:rPr>
        <w:t>St-1822/2015.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567D9">
        <w:rPr>
          <w:rFonts w:cs="Times New Roman" w:eastAsia="Times New Roman"/>
          <w:i/>
          <w:lang w:eastAsia="hr-HR"/>
        </w:rPr>
        <w:t>Narodne novine</w:t>
      </w:r>
      <w:r w:rsidRPr="009567D9">
        <w:rPr>
          <w:rFonts w:cs="Times New Roman" w:eastAsia="Times New Roman"/>
          <w:lang w:eastAsia="hr-HR"/>
        </w:rPr>
        <w:t>, broj: 71/15., dalje: SZ), ovaj Sud je 29.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ab/>
      </w: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U Splitu, 01. srpnja 2016. godine</w:t>
      </w:r>
    </w:p>
    <w:p w:rsidRDefault="009567D9" w:rsidP="009567D9" w:rsidR="009567D9" w:rsidRPr="009567D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S U D A C</w:t>
      </w:r>
    </w:p>
    <w:p w:rsidRDefault="009567D9" w:rsidP="009567D9" w:rsidR="009567D9" w:rsidRPr="009567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Jozo Ćaleta</w:t>
      </w:r>
    </w:p>
    <w:p w:rsidRDefault="009567D9" w:rsidP="009567D9" w:rsidR="009567D9" w:rsidRPr="009567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567D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567D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567D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67D9">
        <w:rPr>
          <w:rFonts w:cs="Times New Roman" w:eastAsia="Times New Roman"/>
          <w:b/>
          <w:lang w:eastAsia="hr-HR" w:val="en-AU"/>
        </w:rPr>
        <w:t xml:space="preserve">: 14. </w:t>
      </w:r>
      <w:r w:rsidRPr="009567D9">
        <w:rPr>
          <w:rFonts w:cs="Times New Roman" w:eastAsia="Times New Roman"/>
          <w:b/>
          <w:lang w:eastAsia="hr-HR"/>
        </w:rPr>
        <w:t>St-1822/2015.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POUKA O PRAVNOM LIJEKU: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67D9" w:rsidP="009567D9" w:rsidR="009567D9" w:rsidRPr="009567D9">
      <w:pPr>
        <w:spacing w:after="0"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DNA:</w:t>
      </w:r>
    </w:p>
    <w:p w:rsidRDefault="009567D9" w:rsidP="009567D9" w:rsidR="009567D9" w:rsidRPr="009567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567D9" w:rsidP="009567D9" w:rsidR="009567D9" w:rsidRPr="009567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Dužniku,</w:t>
      </w:r>
    </w:p>
    <w:p w:rsidRDefault="009567D9" w:rsidP="009567D9" w:rsidR="009567D9" w:rsidRPr="009567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9567D9">
        <w:rPr>
          <w:rFonts w:cs="Times New Roman" w:eastAsia="Times New Roman"/>
          <w:lang w:eastAsia="hr-HR"/>
        </w:rPr>
        <w:t>Jelenko</w:t>
      </w:r>
      <w:proofErr w:type="spellEnd"/>
      <w:r w:rsidRPr="009567D9">
        <w:rPr>
          <w:rFonts w:cs="Times New Roman" w:eastAsia="Times New Roman"/>
          <w:lang w:eastAsia="hr-HR"/>
        </w:rPr>
        <w:t xml:space="preserve"> </w:t>
      </w:r>
      <w:proofErr w:type="spellStart"/>
      <w:r w:rsidRPr="009567D9">
        <w:rPr>
          <w:rFonts w:cs="Times New Roman" w:eastAsia="Times New Roman"/>
          <w:lang w:eastAsia="hr-HR"/>
        </w:rPr>
        <w:t>Lehki</w:t>
      </w:r>
      <w:proofErr w:type="spellEnd"/>
      <w:r w:rsidRPr="009567D9">
        <w:rPr>
          <w:rFonts w:cs="Times New Roman" w:eastAsia="Times New Roman"/>
          <w:lang w:eastAsia="hr-HR"/>
        </w:rPr>
        <w:t xml:space="preserve">, Pavla </w:t>
      </w:r>
      <w:proofErr w:type="spellStart"/>
      <w:r w:rsidRPr="009567D9">
        <w:rPr>
          <w:rFonts w:cs="Times New Roman" w:eastAsia="Times New Roman"/>
          <w:lang w:eastAsia="hr-HR"/>
        </w:rPr>
        <w:t>Hatza</w:t>
      </w:r>
      <w:proofErr w:type="spellEnd"/>
      <w:r w:rsidRPr="009567D9">
        <w:rPr>
          <w:rFonts w:cs="Times New Roman" w:eastAsia="Times New Roman"/>
          <w:lang w:eastAsia="hr-HR"/>
        </w:rPr>
        <w:t xml:space="preserve"> 10., Zagreb, </w:t>
      </w:r>
    </w:p>
    <w:p w:rsidRDefault="009567D9" w:rsidP="009567D9" w:rsidR="009567D9" w:rsidRPr="009567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Županijsko državno odvjetništvo Split,</w:t>
      </w:r>
    </w:p>
    <w:p w:rsidRDefault="009567D9" w:rsidP="009567D9" w:rsidR="009567D9" w:rsidRPr="009567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 xml:space="preserve">Porezna uprava Split, </w:t>
      </w:r>
    </w:p>
    <w:p w:rsidRDefault="009567D9" w:rsidP="009567D9" w:rsidR="009567D9" w:rsidRPr="009567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e-Oglasna ploča Suda – rok 20. dana,</w:t>
      </w:r>
    </w:p>
    <w:p w:rsidRDefault="009567D9" w:rsidP="009567D9" w:rsidR="009567D9" w:rsidRPr="009567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67D9">
        <w:rPr>
          <w:rFonts w:cs="Times New Roman" w:eastAsia="Times New Roman"/>
          <w:lang w:eastAsia="hr-HR"/>
        </w:rPr>
        <w:t>sudski registar – nakon pravomoćnosti</w:t>
      </w:r>
    </w:p>
    <w:p w:rsidRDefault="009567D9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9567D9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7D9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4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St-1822/2015-5</izvorni_sadrzaj>
    <derivirana_varijabla naziv="DomainObject.Oznaka_1">St-1822/2015-5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St-1822/2015</izvorni_sadrzaj>
    <derivirana_varijabla naziv="DomainObject.Predmet.OznakaBroj_1">St-1822/2015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d.o.o. za trgovinu i usluge</izvorni_sadrzaj>
    <derivirana_varijabla naziv="DomainObject.Predmet.ProtustrankaFormated_1">  NERA d.o.o. za trgovinu i usluge</derivirana_varijabla>
  </DomainObject.Predmet.ProtustrankaFormated>
  <DomainObject.Predmet.ProtustrankaFormatedOIB>
    <izvorni_sadrzaj>  NERA d.o.o. za trgovinu i usluge, OIB 95582847854</izvorni_sadrzaj>
    <derivirana_varijabla naziv="DomainObject.Predmet.ProtustrankaFormatedOIB_1">  NERA d.o.o. za trgovinu i usluge, OIB 95582847854</derivirana_varijabla>
  </DomainObject.Predmet.ProtustrankaFormatedOIB>
  <DomainObject.Predmet.ProtustrankaFormatedWithAdress>
    <izvorni_sadrzaj> NERA d.o.o. za trgovinu i usluge, Mažuranićevo Šetalište 1/A, 21000 Split</izvorni_sadrzaj>
    <derivirana_varijabla naziv="DomainObject.Predmet.ProtustrankaFormatedWithAdress_1"> NERA d.o.o. za trgovinu i usluge, Mažuranićevo Šetalište 1/A, 21000 Split</derivirana_varijabla>
  </DomainObject.Predmet.ProtustrankaFormatedWithAdress>
  <DomainObject.Predmet.ProtustrankaFormatedWithAdressOIB>
    <izvorni_sadrzaj> NERA d.o.o. za trgovinu i usluge, OIB 95582847854, Mažuranićevo Šetalište 1/A, 21000 Split</izvorni_sadrzaj>
    <derivirana_varijabla naziv="DomainObject.Predmet.ProtustrankaFormatedWithAdressOIB_1"> NERA d.o.o. za trgovinu i usluge, OIB 95582847854, Mažuranićevo Šetalište 1/A, 21000 Split</derivirana_varijabla>
  </DomainObject.Predmet.ProtustrankaFormatedWithAdressOIB>
  <DomainObject.Predmet.ProtustrankaWithAdress>
    <izvorni_sadrzaj>NERA d.o.o. za trgovinu i usluge Mažuranićevo Šetalište 1/A, 21000 Split</izvorni_sadrzaj>
    <derivirana_varijabla naziv="DomainObject.Predmet.ProtustrankaWithAdress_1">NERA d.o.o. za trgovinu i usluge Mažuranićevo Šetalište 1/A, 21000 Split</derivirana_varijabla>
  </DomainObject.Predmet.ProtustrankaWithAdress>
  <DomainObject.Predmet.ProtustrankaWithAdressOIB>
    <izvorni_sadrzaj>NERA d.o.o. za trgovinu i usluge, OIB 95582847854, Mažuranićevo Šetalište 1/A, 21000 Split</izvorni_sadrzaj>
    <derivirana_varijabla naziv="DomainObject.Predmet.ProtustrankaWithAdressOIB_1">NERA d.o.o. za trgovinu i usluge, OIB 95582847854, Mažuranićevo Šetalište 1/A, 21000 Split</derivirana_varijabla>
  </DomainObject.Predmet.ProtustrankaWithAdressOIB>
  <DomainObject.Predmet.ProtustrankaNazivFormated>
    <izvorni_sadrzaj>NERA d.o.o. za trgovinu i usluge</izvorni_sadrzaj>
    <derivirana_varijabla naziv="DomainObject.Predmet.ProtustrankaNazivFormated_1">NERA d.o.o. za trgovinu i usluge</derivirana_varijabla>
  </DomainObject.Predmet.ProtustrankaNazivFormated>
  <DomainObject.Predmet.ProtustrankaNazivFormatedOIB>
    <izvorni_sadrzaj>NERA d.o.o. za trgovinu i usluge, OIB 95582847854</izvorni_sadrzaj>
    <derivirana_varijabla naziv="DomainObject.Predmet.ProtustrankaNazivFormatedOIB_1">NERA d.o.o. za trgovinu i usluge, OIB 95582847854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1213568.47</izvorni_sadrzaj>
    <derivirana_varijabla naziv="DomainObject.Predmet.TrenutnaVrijednost_1">1213568.47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NERA d.o.o. za trgovinu i usluge</item>
    </izvorni_sadrzaj>
    <derivirana_varijabla naziv="DomainObject.Predmet.ProtuStrankaListFormated_1">
      <item>NERA d.o.o. za trgovinu i usluge</item>
    </derivirana_varijabla>
  </DomainObject.Predmet.ProtuStrankaListFormated>
  <DomainObject.Predmet.ProtuStrankaListFormatedOIB>
    <izvorni_sadrzaj>
      <item>NERA d.o.o. za trgovinu i usluge, OIB 95582847854</item>
    </izvorni_sadrzaj>
    <derivirana_varijabla naziv="DomainObject.Predmet.ProtuStrankaListFormatedOIB_1">
      <item>NERA d.o.o. za trgovinu i usluge, OIB 95582847854</item>
    </derivirana_varijabla>
  </DomainObject.Predmet.ProtuStrankaListFormatedOIB>
  <DomainObject.Predmet.ProtuStrankaListFormatedWithAdress>
    <izvorni_sadrzaj>
      <item>NERA d.o.o. za trgovinu i usluge, Mažuranićevo Šetalište 1/A, 21000 Split</item>
    </izvorni_sadrzaj>
    <derivirana_varijabla naziv="DomainObject.Predmet.ProtuStrankaListFormatedWithAdress_1">
      <item>NERA d.o.o. za trgovinu i usluge, Mažuranićevo Šetalište 1/A, 21000 Split</item>
    </derivirana_varijabla>
  </DomainObject.Predmet.ProtuStrankaListFormatedWithAdress>
  <DomainObject.Predmet.ProtuStrankaListFormatedWithAdressOIB>
    <izvorni_sadrzaj>
      <item>NERA d.o.o. za trgovinu i usluge, OIB 95582847854, Mažuranićevo Šetalište 1/A, 21000 Split</item>
    </izvorni_sadrzaj>
    <derivirana_varijabla naziv="DomainObject.Predmet.ProtuStrankaListFormatedWithAdressOIB_1">
      <item>NERA d.o.o. za trgovinu i usluge, OIB 95582847854, Mažuranićevo Šetalište 1/A, 21000 Split</item>
    </derivirana_varijabla>
  </DomainObject.Predmet.ProtuStrankaListFormatedWithAdressOIB>
  <DomainObject.Predmet.ProtuStrankaListNazivFormated>
    <izvorni_sadrzaj>
      <item>NERA d.o.o. za trgovinu i usluge</item>
    </izvorni_sadrzaj>
    <derivirana_varijabla naziv="DomainObject.Predmet.ProtuStrankaListNazivFormated_1">
      <item>NERA d.o.o. za trgovinu i usluge</item>
    </derivirana_varijabla>
  </DomainObject.Predmet.ProtuStrankaListNazivFormated>
  <DomainObject.Predmet.ProtuStrankaListNazivFormatedOIB>
    <izvorni_sadrzaj>
      <item>NERA d.o.o. za trgovinu i usluge, OIB 95582847854</item>
    </izvorni_sadrzaj>
    <derivirana_varijabla naziv="DomainObject.Predmet.ProtuStrankaListNazivFormatedOIB_1">
      <item>NERA d.o.o. za trgovinu i usluge, OIB 95582847854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St-1822/2015-5</izvorni_sadrzaj>
    <derivirana_varijabla naziv="DomainObject.PoslovniBrojDokumenta_1">St-1822/2015-5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NERA d.o.o. za trgovinu i usluge</izvorni_sadrzaj>
    <derivirana_varijabla naziv="DomainObject.Predmet.ProtustrankaIDrugi_1">NERA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NERA d.o.o. za trgovinu i usluge, OIB 95582847854, Mažuranićevo Šetalište 1/A, 21000 Split</izvorni_sadrzaj>
    <derivirana_varijabla naziv="DomainObject.Predmet.ProtustrankaIDrugiAdressOIB_1">NERA d.o.o. za trgovinu i usluge, OIB 95582847854, Mažuranićevo Šetalište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NERA d.o.o. za trgovinu i usluge</item>
      <item>FINANCIJSKA AGENCIJA RC SPLIT</item>
    </izvorni_sadrzaj>
    <derivirana_varijabla naziv="DomainObject.Predmet.SudioniciListNaziv_1">
      <item>NERA d.o.o. za trgovinu i usluge</item>
      <item>FINANCIJSKA AGENCIJA RC SPLIT</item>
    </derivirana_varijabla>
  </DomainObject.Predmet.SudioniciListNaziv>
  <DomainObject.Predmet.SudioniciListAdressOIB>
    <izvorni_sadrzaj>
      <item>NERA d.o.o. za trgovinu i usluge, OIB 95582847854, Mažuranićevo Šetalište 1/A,21000 Split</item>
      <item>FINANCIJSKA AGENCIJA RC SPLIT, OIB 85821130368, Mažuranićevo šetalište 24b,21000 Split</item>
    </izvorni_sadrzaj>
    <derivirana_varijabla naziv="DomainObject.Predmet.SudioniciListAdressOIB_1">
      <item>NERA d.o.o. za trgovinu i usluge, OIB 95582847854, Mažuranićevo Šetalište 1/A,21000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29B7C-831B-4F35-954F-438E5C189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4234</properties:Characters>
  <properties:Lines>120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2016-07-01T10:01:00Z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