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11906" w14:paraId="7e11906" w:rsidRDefault="005B7C0C" w:rsidP="005B7C0C" w:rsidR="005B7C0C">
      <w:pPr>
        <w15:collapsed w:val="false"/>
      </w:pPr>
      <w:bookmarkStart w:name="_GoBack" w:id="0"/>
      <w:bookmarkEnd w:id="0"/>
      <w:r>
        <w:rPr>
          <w:noProof/>
        </w:rPr>
        <w:t xml:space="preserve">                     </w:t>
      </w:r>
      <w:r>
        <w:rPr>
          <w:noProof/>
        </w:rPr>
        <w:drawing>
          <wp:inline distR="0" distL="0" distB="0" distT="0">
            <wp:extent cy="952500"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3900"/>
                    </a:xfrm>
                    <a:prstGeom prst="rect">
                      <a:avLst/>
                    </a:prstGeom>
                    <a:noFill/>
                    <a:ln>
                      <a:noFill/>
                    </a:ln>
                  </pic:spPr>
                </pic:pic>
              </a:graphicData>
            </a:graphic>
          </wp:inline>
        </w:drawing>
      </w:r>
    </w:p>
    <w:p w:rsidRDefault="005B7C0C" w:rsidP="005B7C0C" w:rsidR="005B7C0C">
      <w:pPr>
        <w:rPr>
          <w:sz w:val="24"/>
          <w:szCs w:val="24"/>
        </w:rPr>
      </w:pPr>
      <w:r>
        <w:t xml:space="preserve">         </w:t>
      </w:r>
      <w:r>
        <w:rPr>
          <w:sz w:val="24"/>
          <w:szCs w:val="24"/>
        </w:rPr>
        <w:t>REPUBLIKA HRVATSKA</w:t>
      </w:r>
    </w:p>
    <w:p w:rsidRDefault="005B7C0C" w:rsidP="005B7C0C" w:rsidR="005B7C0C">
      <w:pPr>
        <w:rPr>
          <w:sz w:val="24"/>
          <w:szCs w:val="24"/>
        </w:rPr>
      </w:pPr>
      <w:r>
        <w:t xml:space="preserve"> </w:t>
      </w:r>
      <w:r>
        <w:rPr>
          <w:sz w:val="24"/>
          <w:szCs w:val="24"/>
        </w:rPr>
        <w:t>TRGOVAČKI SUD U VARAŽDINU</w:t>
      </w:r>
    </w:p>
    <w:p w:rsidRDefault="005B7C0C" w:rsidP="005B7C0C" w:rsidR="005B7C0C">
      <w:pPr>
        <w:rPr>
          <w:sz w:val="24"/>
          <w:szCs w:val="24"/>
        </w:rPr>
      </w:pPr>
      <w:r>
        <w:rPr>
          <w:sz w:val="24"/>
          <w:szCs w:val="24"/>
        </w:rPr>
        <w:t xml:space="preserve">           Braće Radića 2, Varaždin</w:t>
      </w:r>
    </w:p>
    <w:p w:rsidRDefault="005B7C0C" w:rsidP="005B7C0C" w:rsidR="005B7C0C">
      <w:pPr>
        <w:rPr>
          <w:sz w:val="24"/>
          <w:szCs w:val="24"/>
        </w:rPr>
      </w:pPr>
    </w:p>
    <w:p w:rsidRDefault="005B7C0C" w:rsidP="005B7C0C" w:rsidR="005B7C0C">
      <w:pPr>
        <w:jc w:val="center"/>
        <w:rPr>
          <w:sz w:val="24"/>
          <w:szCs w:val="24"/>
        </w:rPr>
      </w:pPr>
    </w:p>
    <w:p w:rsidRDefault="005B7C0C" w:rsidP="005B7C0C" w:rsidR="005B7C0C">
      <w:pPr>
        <w:jc w:val="center"/>
        <w:rPr>
          <w:sz w:val="24"/>
          <w:szCs w:val="24"/>
        </w:rPr>
      </w:pPr>
      <w:r>
        <w:rPr>
          <w:sz w:val="24"/>
          <w:szCs w:val="24"/>
        </w:rPr>
        <w:t>U  I M E  R E P U B L I K E  H R V A T S K E</w:t>
      </w:r>
    </w:p>
    <w:p w:rsidRDefault="005B7C0C" w:rsidP="005B7C0C" w:rsidR="005B7C0C">
      <w:pPr>
        <w:jc w:val="center"/>
        <w:rPr>
          <w:sz w:val="24"/>
          <w:szCs w:val="24"/>
        </w:rPr>
      </w:pPr>
    </w:p>
    <w:p w:rsidRDefault="005B7C0C" w:rsidP="005B7C0C" w:rsidR="005B7C0C">
      <w:pPr>
        <w:jc w:val="center"/>
        <w:rPr>
          <w:sz w:val="24"/>
          <w:szCs w:val="24"/>
        </w:rPr>
      </w:pPr>
      <w:r>
        <w:rPr>
          <w:sz w:val="24"/>
          <w:szCs w:val="24"/>
        </w:rPr>
        <w:t>R J E Š E NJ E</w:t>
      </w:r>
    </w:p>
    <w:p w:rsidRDefault="005B7C0C" w:rsidP="005B7C0C" w:rsidR="005B7C0C">
      <w:pPr>
        <w:jc w:val="both"/>
        <w:rPr>
          <w:sz w:val="24"/>
          <w:szCs w:val="24"/>
        </w:rPr>
      </w:pPr>
    </w:p>
    <w:p w:rsidRDefault="005B7C0C" w:rsidP="005B7C0C" w:rsidR="005B7C0C">
      <w:pPr>
        <w:jc w:val="both"/>
        <w:rPr>
          <w:sz w:val="24"/>
          <w:szCs w:val="24"/>
        </w:rPr>
      </w:pPr>
    </w:p>
    <w:p w:rsidRDefault="005B7C0C" w:rsidP="005B7C0C" w:rsidR="005B7C0C">
      <w:pPr>
        <w:jc w:val="both"/>
        <w:rPr>
          <w:sz w:val="24"/>
          <w:szCs w:val="24"/>
        </w:rPr>
      </w:pPr>
      <w:r>
        <w:rPr>
          <w:sz w:val="24"/>
          <w:szCs w:val="24"/>
        </w:rPr>
        <w:tab/>
        <w:t xml:space="preserve">Trgovački sud u Varaždinu po sudskoj savjetnici Janji Topol, kao stečajnom sucu u predmetu u povodu zahtjeva Financijske agencije, Regionalni centar Zagreb, Podružnica Varaždin, Augusta Cesarca 2, Varaždin, za pokretanje skraćenog stečajnog postupka protiv dužnika KIP d.o.o., OIB: 74884497887 sa sjedištem u Donji </w:t>
      </w:r>
      <w:proofErr w:type="spellStart"/>
      <w:r>
        <w:rPr>
          <w:sz w:val="24"/>
          <w:szCs w:val="24"/>
        </w:rPr>
        <w:t>Koncovčak</w:t>
      </w:r>
      <w:proofErr w:type="spellEnd"/>
      <w:r>
        <w:rPr>
          <w:sz w:val="24"/>
          <w:szCs w:val="24"/>
        </w:rPr>
        <w:t xml:space="preserve"> 9, 40314 </w:t>
      </w:r>
      <w:proofErr w:type="spellStart"/>
      <w:r>
        <w:rPr>
          <w:sz w:val="24"/>
          <w:szCs w:val="24"/>
        </w:rPr>
        <w:t>Selnica</w:t>
      </w:r>
      <w:proofErr w:type="spellEnd"/>
      <w:r>
        <w:rPr>
          <w:sz w:val="24"/>
          <w:szCs w:val="24"/>
        </w:rPr>
        <w:t>, dana 25. veljače 2016.</w:t>
      </w:r>
    </w:p>
    <w:p w:rsidRDefault="005B7C0C" w:rsidP="005B7C0C" w:rsidR="005B7C0C">
      <w:pPr>
        <w:jc w:val="both"/>
        <w:rPr>
          <w:sz w:val="24"/>
          <w:szCs w:val="24"/>
        </w:rPr>
      </w:pPr>
    </w:p>
    <w:p w:rsidRDefault="005B7C0C" w:rsidP="005B7C0C" w:rsidR="005B7C0C">
      <w:pPr>
        <w:jc w:val="center"/>
        <w:rPr>
          <w:sz w:val="24"/>
          <w:szCs w:val="24"/>
        </w:rPr>
      </w:pPr>
      <w:r>
        <w:rPr>
          <w:sz w:val="24"/>
          <w:szCs w:val="24"/>
        </w:rPr>
        <w:t>r i j e š i o  j e</w:t>
      </w:r>
    </w:p>
    <w:p w:rsidRDefault="005B7C0C" w:rsidP="005B7C0C" w:rsidR="005B7C0C">
      <w:pPr>
        <w:ind w:firstLine="708"/>
        <w:jc w:val="both"/>
        <w:rPr>
          <w:sz w:val="24"/>
          <w:szCs w:val="24"/>
        </w:rPr>
      </w:pPr>
    </w:p>
    <w:p w:rsidRDefault="005B7C0C" w:rsidP="005B7C0C" w:rsidR="005B7C0C">
      <w:pPr>
        <w:ind w:firstLine="708"/>
        <w:jc w:val="both"/>
        <w:rPr>
          <w:sz w:val="24"/>
          <w:szCs w:val="24"/>
        </w:rPr>
      </w:pPr>
    </w:p>
    <w:p w:rsidRDefault="005B7C0C" w:rsidP="005B7C0C" w:rsidR="005B7C0C">
      <w:pPr>
        <w:ind w:firstLine="708"/>
        <w:jc w:val="both"/>
        <w:rPr>
          <w:sz w:val="24"/>
          <w:szCs w:val="24"/>
        </w:rPr>
      </w:pPr>
      <w:r>
        <w:rPr>
          <w:sz w:val="24"/>
          <w:szCs w:val="24"/>
        </w:rPr>
        <w:t xml:space="preserve">Odbacuje se prijedlog predlagatelja Financijske agencije Regionalni centar Zagreb, Podružnica Varaždin, Augusta Cesarca 2, Varaždin, za pokretanje skraćenog stečajnog postupka protiv dužnika KIP d.o.o., OIB: 74884497887 sa sjedištem u Donji </w:t>
      </w:r>
      <w:proofErr w:type="spellStart"/>
      <w:r>
        <w:rPr>
          <w:sz w:val="24"/>
          <w:szCs w:val="24"/>
        </w:rPr>
        <w:t>Koncovčak</w:t>
      </w:r>
      <w:proofErr w:type="spellEnd"/>
      <w:r>
        <w:rPr>
          <w:sz w:val="24"/>
          <w:szCs w:val="24"/>
        </w:rPr>
        <w:t xml:space="preserve"> 9, 40314 </w:t>
      </w:r>
      <w:proofErr w:type="spellStart"/>
      <w:r>
        <w:rPr>
          <w:sz w:val="24"/>
          <w:szCs w:val="24"/>
        </w:rPr>
        <w:t>Selnica</w:t>
      </w:r>
      <w:proofErr w:type="spellEnd"/>
      <w:r>
        <w:rPr>
          <w:sz w:val="24"/>
          <w:szCs w:val="24"/>
        </w:rPr>
        <w:t>, zaprimljen na ovom sudu 12. veljače 2016.</w:t>
      </w:r>
    </w:p>
    <w:p w:rsidRDefault="005B7C0C" w:rsidP="005B7C0C" w:rsidR="005B7C0C">
      <w:pPr>
        <w:jc w:val="center"/>
        <w:rPr>
          <w:sz w:val="24"/>
          <w:szCs w:val="24"/>
        </w:rPr>
      </w:pPr>
    </w:p>
    <w:p w:rsidRDefault="005B7C0C" w:rsidP="005B7C0C" w:rsidR="005B7C0C">
      <w:pPr>
        <w:jc w:val="center"/>
        <w:rPr>
          <w:sz w:val="24"/>
          <w:szCs w:val="24"/>
        </w:rPr>
      </w:pPr>
    </w:p>
    <w:p w:rsidRDefault="005B7C0C" w:rsidP="005B7C0C" w:rsidR="005B7C0C">
      <w:pPr>
        <w:jc w:val="center"/>
        <w:rPr>
          <w:sz w:val="24"/>
          <w:szCs w:val="24"/>
        </w:rPr>
      </w:pPr>
    </w:p>
    <w:p w:rsidRDefault="005B7C0C" w:rsidP="005B7C0C" w:rsidR="005B7C0C">
      <w:pPr>
        <w:jc w:val="center"/>
        <w:rPr>
          <w:sz w:val="24"/>
          <w:szCs w:val="24"/>
        </w:rPr>
      </w:pPr>
      <w:r>
        <w:rPr>
          <w:sz w:val="24"/>
          <w:szCs w:val="24"/>
        </w:rPr>
        <w:t>Obrazloženje</w:t>
      </w:r>
    </w:p>
    <w:p w:rsidRDefault="005B7C0C" w:rsidP="005B7C0C" w:rsidR="005B7C0C">
      <w:pPr>
        <w:ind w:firstLine="708"/>
        <w:jc w:val="both"/>
        <w:rPr>
          <w:sz w:val="24"/>
          <w:szCs w:val="24"/>
        </w:rPr>
      </w:pPr>
    </w:p>
    <w:p w:rsidRDefault="005B7C0C" w:rsidP="005B7C0C" w:rsidR="005B7C0C">
      <w:pPr>
        <w:ind w:firstLine="708"/>
        <w:jc w:val="both"/>
        <w:rPr>
          <w:sz w:val="24"/>
          <w:szCs w:val="24"/>
        </w:rPr>
      </w:pPr>
      <w:r>
        <w:rPr>
          <w:sz w:val="24"/>
          <w:szCs w:val="24"/>
        </w:rPr>
        <w:t xml:space="preserve">Predlagatelj je dana 12. veljače 2016. podnio prijedlog za pokretanje skraćenog stečajnog postupka protiv dužnika KIP d.o.o., OIB: 74884497887 sa sjedištem u Donji </w:t>
      </w:r>
      <w:proofErr w:type="spellStart"/>
      <w:r>
        <w:rPr>
          <w:sz w:val="24"/>
          <w:szCs w:val="24"/>
        </w:rPr>
        <w:t>Koncovčak</w:t>
      </w:r>
      <w:proofErr w:type="spellEnd"/>
      <w:r>
        <w:rPr>
          <w:sz w:val="24"/>
          <w:szCs w:val="24"/>
        </w:rPr>
        <w:t xml:space="preserve"> 9, 40314 </w:t>
      </w:r>
      <w:proofErr w:type="spellStart"/>
      <w:r>
        <w:rPr>
          <w:sz w:val="24"/>
          <w:szCs w:val="24"/>
        </w:rPr>
        <w:t>Selnica</w:t>
      </w:r>
      <w:proofErr w:type="spellEnd"/>
      <w:r>
        <w:rPr>
          <w:sz w:val="24"/>
          <w:szCs w:val="24"/>
        </w:rPr>
        <w:t>.</w:t>
      </w:r>
    </w:p>
    <w:p w:rsidRDefault="005B7C0C" w:rsidP="005B7C0C" w:rsidR="005B7C0C">
      <w:pPr>
        <w:ind w:firstLine="708"/>
        <w:jc w:val="both"/>
        <w:rPr>
          <w:sz w:val="24"/>
          <w:szCs w:val="24"/>
        </w:rPr>
      </w:pPr>
    </w:p>
    <w:p w:rsidRDefault="005B7C0C" w:rsidP="005B7C0C" w:rsidR="005B7C0C">
      <w:pPr>
        <w:ind w:firstLine="709"/>
        <w:jc w:val="both"/>
        <w:rPr>
          <w:rFonts w:eastAsia="Calibri"/>
          <w:sz w:val="24"/>
          <w:szCs w:val="24"/>
          <w:lang w:eastAsia="en-US"/>
        </w:rPr>
      </w:pPr>
      <w:r>
        <w:rPr>
          <w:rFonts w:eastAsia="Calibri"/>
          <w:sz w:val="24"/>
          <w:szCs w:val="24"/>
          <w:lang w:eastAsia="en-US"/>
        </w:rPr>
        <w:t xml:space="preserve">Temeljem odredbe čl. 428. Stečajnog zakona </w:t>
      </w:r>
      <w:r>
        <w:rPr>
          <w:sz w:val="24"/>
          <w:szCs w:val="24"/>
        </w:rPr>
        <w:t>(„Narodne novine“ broj: 71/15, u daljnjem tekstu SZ)</w:t>
      </w:r>
      <w:r>
        <w:rPr>
          <w:rFonts w:eastAsia="Calibri"/>
          <w:sz w:val="24"/>
          <w:szCs w:val="24"/>
          <w:lang w:eastAsia="en-US"/>
        </w:rPr>
        <w:t xml:space="preserve"> sud će provesti skraćeni stečajni postupak nad pravnom osobom ako su kumulativno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w:t>
      </w:r>
    </w:p>
    <w:p w:rsidRDefault="005B7C0C" w:rsidP="005B7C0C" w:rsidR="005B7C0C">
      <w:pPr>
        <w:ind w:firstLine="709"/>
        <w:jc w:val="both"/>
        <w:rPr>
          <w:rFonts w:eastAsia="Calibri"/>
          <w:sz w:val="24"/>
          <w:szCs w:val="24"/>
          <w:lang w:eastAsia="en-US"/>
        </w:rPr>
      </w:pPr>
    </w:p>
    <w:p w:rsidRDefault="005B7C0C" w:rsidP="005B7C0C" w:rsidR="005B7C0C">
      <w:pPr>
        <w:ind w:firstLine="709"/>
        <w:jc w:val="both"/>
        <w:rPr>
          <w:rFonts w:eastAsia="Calibri"/>
          <w:sz w:val="24"/>
          <w:szCs w:val="24"/>
          <w:lang w:eastAsia="en-US"/>
        </w:rPr>
      </w:pPr>
      <w:r>
        <w:rPr>
          <w:rFonts w:eastAsia="Calibri"/>
          <w:sz w:val="24"/>
          <w:szCs w:val="24"/>
          <w:lang w:eastAsia="en-US"/>
        </w:rPr>
        <w:t>Sud je 23. veljače 2016. godine</w:t>
      </w:r>
      <w:r>
        <w:rPr>
          <w:rFonts w:eastAsia="Calibri"/>
          <w:color w:val="FF0000"/>
          <w:sz w:val="24"/>
          <w:szCs w:val="24"/>
          <w:lang w:eastAsia="en-US"/>
        </w:rPr>
        <w:t xml:space="preserve"> </w:t>
      </w:r>
      <w:r>
        <w:rPr>
          <w:rFonts w:eastAsia="Calibri"/>
          <w:sz w:val="24"/>
          <w:szCs w:val="24"/>
          <w:lang w:eastAsia="en-US"/>
        </w:rPr>
        <w:t>zaprimio podnesak dužnika u kojem navodi kako je  dužnikov dug podmiren te u prilogu dostavlja Očevidnik o redoslijedu plaćanja sa obračunatom kamatom Financijske agencije od 19. veljače 2016.  iz kojeg proizlazi da dužnik na dan 19. veljače 2016. godine nema evidentirane neizvršene osnove za plaćanje, te stoga nije ispunjen uvjet za pokretanje skraćenog stečajnog postupka kako je navedeno u članku 428. SZ-a.</w:t>
      </w:r>
    </w:p>
    <w:p w:rsidRDefault="005B7C0C" w:rsidP="005B7C0C" w:rsidR="005B7C0C">
      <w:pPr>
        <w:rPr>
          <w:rFonts w:eastAsia="Calibri"/>
          <w:sz w:val="24"/>
          <w:szCs w:val="24"/>
          <w:lang w:eastAsia="en-US"/>
        </w:rPr>
      </w:pPr>
    </w:p>
    <w:p w:rsidRDefault="005B7C0C" w:rsidP="005B7C0C" w:rsidR="005B7C0C">
      <w:pPr>
        <w:jc w:val="both"/>
        <w:rPr>
          <w:rFonts w:eastAsia="Calibri"/>
          <w:sz w:val="24"/>
          <w:szCs w:val="24"/>
          <w:lang w:eastAsia="en-US"/>
        </w:rPr>
      </w:pPr>
      <w:r>
        <w:rPr>
          <w:rFonts w:eastAsia="Calibri"/>
          <w:sz w:val="24"/>
          <w:szCs w:val="24"/>
          <w:lang w:eastAsia="en-US"/>
        </w:rPr>
        <w:t xml:space="preserve">          Budući da nisu ispunjeni uvjeti za pokretanje skraćenog stečajnog postupka uslijed neispunjenja uvjeta propisanih u čl. 428. SZ-a, to je sud donio rješenje kao u izreci.</w:t>
      </w:r>
    </w:p>
    <w:p w:rsidRDefault="005B7C0C" w:rsidP="005B7C0C" w:rsidR="005B7C0C">
      <w:pPr>
        <w:ind w:firstLine="708"/>
        <w:jc w:val="both"/>
        <w:rPr>
          <w:sz w:val="24"/>
          <w:szCs w:val="24"/>
        </w:rPr>
      </w:pPr>
    </w:p>
    <w:p w:rsidRDefault="005B7C0C" w:rsidP="005B7C0C" w:rsidR="005B7C0C">
      <w:pPr>
        <w:spacing w:after="200"/>
        <w:jc w:val="center"/>
        <w:rPr>
          <w:sz w:val="24"/>
          <w:szCs w:val="24"/>
        </w:rPr>
      </w:pPr>
    </w:p>
    <w:p w:rsidRDefault="005B7C0C" w:rsidP="005B7C0C" w:rsidR="005B7C0C">
      <w:pPr>
        <w:spacing w:after="200"/>
        <w:jc w:val="center"/>
        <w:rPr>
          <w:sz w:val="24"/>
          <w:szCs w:val="24"/>
        </w:rPr>
      </w:pPr>
    </w:p>
    <w:p w:rsidRDefault="005B7C0C" w:rsidP="005B7C0C" w:rsidR="005B7C0C">
      <w:pPr>
        <w:spacing w:after="200"/>
        <w:jc w:val="center"/>
        <w:rPr>
          <w:rFonts w:eastAsia="Calibri"/>
          <w:sz w:val="24"/>
          <w:szCs w:val="24"/>
          <w:lang w:eastAsia="en-US"/>
        </w:rPr>
      </w:pPr>
      <w:r>
        <w:rPr>
          <w:sz w:val="24"/>
          <w:szCs w:val="24"/>
        </w:rPr>
        <w:t>U Varaždinu 25. veljače 2016.</w:t>
      </w:r>
    </w:p>
    <w:p w:rsidRDefault="005B7C0C" w:rsidP="005B7C0C" w:rsidR="005B7C0C"/>
    <w:p w:rsidRDefault="005B7C0C" w:rsidP="005B7C0C" w:rsidR="005B7C0C">
      <w:pPr>
        <w:jc w:val="center"/>
      </w:pPr>
    </w:p>
    <w:p w:rsidRDefault="005B7C0C" w:rsidP="005B7C0C" w:rsidR="005B7C0C">
      <w:pPr>
        <w:ind w:left="4956"/>
        <w:jc w:val="center"/>
        <w:rPr>
          <w:sz w:val="24"/>
          <w:szCs w:val="24"/>
        </w:rPr>
      </w:pPr>
      <w:r>
        <w:rPr>
          <w:sz w:val="24"/>
          <w:szCs w:val="24"/>
        </w:rPr>
        <w:t>Sudska savjetnica</w:t>
      </w:r>
    </w:p>
    <w:p w:rsidRDefault="005B7C0C" w:rsidP="005B7C0C" w:rsidR="005B7C0C">
      <w:pPr>
        <w:ind w:left="4956"/>
        <w:jc w:val="center"/>
        <w:rPr>
          <w:sz w:val="24"/>
          <w:szCs w:val="24"/>
        </w:rPr>
      </w:pPr>
    </w:p>
    <w:p w:rsidRDefault="005B7C0C" w:rsidP="005B7C0C" w:rsidR="005B7C0C">
      <w:pPr>
        <w:ind w:left="4956"/>
        <w:jc w:val="center"/>
        <w:rPr>
          <w:sz w:val="24"/>
          <w:szCs w:val="24"/>
        </w:rPr>
      </w:pPr>
      <w:r>
        <w:rPr>
          <w:sz w:val="24"/>
          <w:szCs w:val="24"/>
        </w:rPr>
        <w:t>Janja Topol</w:t>
      </w:r>
    </w:p>
    <w:p w:rsidRDefault="005B7C0C" w:rsidP="005B7C0C" w:rsidR="005B7C0C">
      <w:pPr>
        <w:rPr>
          <w:sz w:val="24"/>
          <w:szCs w:val="24"/>
        </w:rPr>
      </w:pP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t xml:space="preserve"> </w:t>
      </w:r>
    </w:p>
    <w:p w:rsidRDefault="005B7C0C" w:rsidP="005B7C0C" w:rsidR="005B7C0C">
      <w:pPr>
        <w:rPr>
          <w:sz w:val="24"/>
          <w:szCs w:val="24"/>
        </w:rPr>
      </w:pPr>
      <w:r>
        <w:rPr>
          <w:sz w:val="24"/>
          <w:szCs w:val="24"/>
        </w:rPr>
        <w:t xml:space="preserve">                                               </w:t>
      </w:r>
    </w:p>
    <w:p w:rsidRDefault="005B7C0C" w:rsidP="005B7C0C" w:rsidR="005B7C0C">
      <w:pPr>
        <w:rPr>
          <w:sz w:val="24"/>
          <w:szCs w:val="24"/>
        </w:rPr>
      </w:pPr>
      <w:r>
        <w:rPr>
          <w:sz w:val="24"/>
          <w:szCs w:val="24"/>
        </w:rPr>
        <w:t xml:space="preserve">UPUTA O PRAVNOM LIJEKU: </w:t>
      </w:r>
    </w:p>
    <w:p w:rsidRDefault="005B7C0C" w:rsidP="005B7C0C" w:rsidR="005B7C0C">
      <w:pPr>
        <w:jc w:val="both"/>
        <w:rPr>
          <w:sz w:val="24"/>
          <w:szCs w:val="24"/>
        </w:rPr>
      </w:pPr>
      <w:r>
        <w:rPr>
          <w:sz w:val="24"/>
          <w:szCs w:val="24"/>
        </w:rPr>
        <w:tab/>
        <w:t>Protiv ovoga rješenja može se podnijeti žalba u roku od osam dana, a nakon isteka osam dana od njegove objave na e-oglasnoj ploči suda, pisano u četiri primjerka, putem ovoga suda, o kojoj odlučuje sudac pojedinac ovog suda.</w:t>
      </w:r>
    </w:p>
    <w:p w:rsidRDefault="005B7C0C" w:rsidP="005B7C0C" w:rsidR="005B7C0C">
      <w:pPr>
        <w:jc w:val="both"/>
        <w:rPr>
          <w:sz w:val="24"/>
          <w:szCs w:val="24"/>
        </w:rPr>
      </w:pPr>
      <w:r>
        <w:rPr>
          <w:sz w:val="24"/>
          <w:szCs w:val="24"/>
        </w:rPr>
        <w:tab/>
      </w:r>
    </w:p>
    <w:p w:rsidRDefault="005B7C0C" w:rsidP="005B7C0C" w:rsidR="005B7C0C">
      <w:pPr>
        <w:rPr>
          <w:sz w:val="24"/>
          <w:szCs w:val="24"/>
        </w:rPr>
      </w:pPr>
    </w:p>
    <w:p w:rsidRDefault="005B7C0C" w:rsidP="005B7C0C" w:rsidR="005B7C0C">
      <w:pPr>
        <w:rPr>
          <w:sz w:val="24"/>
          <w:szCs w:val="24"/>
        </w:rPr>
      </w:pPr>
    </w:p>
    <w:p w:rsidRDefault="005B7C0C" w:rsidP="005B7C0C" w:rsidR="005B7C0C">
      <w:pPr>
        <w:rPr>
          <w:sz w:val="24"/>
          <w:szCs w:val="24"/>
        </w:rPr>
      </w:pPr>
      <w:r>
        <w:rPr>
          <w:sz w:val="24"/>
          <w:szCs w:val="24"/>
        </w:rPr>
        <w:t>DNA:</w:t>
      </w:r>
    </w:p>
    <w:p w:rsidRDefault="005B7C0C" w:rsidP="005B7C0C" w:rsidR="005B7C0C">
      <w:pPr>
        <w:numPr>
          <w:ilvl w:val="0"/>
          <w:numId w:val="1"/>
        </w:numPr>
        <w:jc w:val="both"/>
        <w:rPr>
          <w:sz w:val="24"/>
          <w:szCs w:val="24"/>
        </w:rPr>
      </w:pPr>
      <w:r>
        <w:rPr>
          <w:sz w:val="24"/>
          <w:szCs w:val="24"/>
        </w:rPr>
        <w:t>Predlagatelj Financijska agencija, Regionalni centar Zagreb, Podružnica Varaždin, A. Cesarca 2</w:t>
      </w:r>
    </w:p>
    <w:p w:rsidRDefault="005B7C0C" w:rsidP="005B7C0C" w:rsidR="005B7C0C">
      <w:pPr>
        <w:numPr>
          <w:ilvl w:val="0"/>
          <w:numId w:val="1"/>
        </w:numPr>
        <w:jc w:val="both"/>
        <w:rPr>
          <w:sz w:val="24"/>
          <w:szCs w:val="24"/>
        </w:rPr>
      </w:pPr>
      <w:r>
        <w:rPr>
          <w:sz w:val="24"/>
          <w:szCs w:val="24"/>
        </w:rPr>
        <w:t xml:space="preserve">Dužnik KIP d.o.o., Donji </w:t>
      </w:r>
      <w:proofErr w:type="spellStart"/>
      <w:r>
        <w:rPr>
          <w:sz w:val="24"/>
          <w:szCs w:val="24"/>
        </w:rPr>
        <w:t>Koncovčak</w:t>
      </w:r>
      <w:proofErr w:type="spellEnd"/>
      <w:r>
        <w:rPr>
          <w:sz w:val="24"/>
          <w:szCs w:val="24"/>
        </w:rPr>
        <w:t xml:space="preserve"> 9, 40314 </w:t>
      </w:r>
      <w:proofErr w:type="spellStart"/>
      <w:r>
        <w:rPr>
          <w:sz w:val="24"/>
          <w:szCs w:val="24"/>
        </w:rPr>
        <w:t>Selnica</w:t>
      </w:r>
      <w:proofErr w:type="spellEnd"/>
    </w:p>
    <w:p w:rsidRDefault="005B7C0C" w:rsidP="005B7C0C" w:rsidR="005B7C0C">
      <w:pPr>
        <w:numPr>
          <w:ilvl w:val="0"/>
          <w:numId w:val="1"/>
        </w:numPr>
        <w:jc w:val="both"/>
        <w:rPr>
          <w:sz w:val="24"/>
          <w:szCs w:val="24"/>
        </w:rPr>
      </w:pPr>
      <w:r>
        <w:rPr>
          <w:sz w:val="24"/>
          <w:szCs w:val="24"/>
        </w:rPr>
        <w:t>E-oglasna ploča ovog suda</w:t>
      </w:r>
    </w:p>
    <w:p w:rsidRDefault="005B7C0C" w:rsidP="005B7C0C" w:rsidR="005B7C0C"/>
    <w:p w:rsidRDefault="00E260E5" w:rsidR="00E260E5"/>
    <w:sectPr w:rsidR="00E260E5">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5B89" w:rsidP="005B7C0C" w:rsidR="00505B89">
      <w:r>
        <w:separator/>
      </w:r>
    </w:p>
  </w:endnote>
  <w:endnote w:id="0" w:type="continuationSeparator">
    <w:p w:rsidRDefault="00505B89" w:rsidP="005B7C0C" w:rsidR="00505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5B89" w:rsidP="005B7C0C" w:rsidR="00505B89">
      <w:r>
        <w:separator/>
      </w:r>
    </w:p>
  </w:footnote>
  <w:footnote w:id="0" w:type="continuationSeparator">
    <w:p w:rsidRDefault="00505B89" w:rsidP="005B7C0C" w:rsidR="00505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C0C" w:rsidP="005B7C0C" w:rsidR="005B7C0C" w:rsidRPr="005B7C0C">
    <w:pPr>
      <w:pStyle w:val="Zaglavlje"/>
      <w:jc w:val="right"/>
      <w:rPr>
        <w:sz w:val="24"/>
        <w:szCs w:val="24"/>
      </w:rPr>
    </w:pPr>
    <w:r>
      <w:rPr>
        <w:sz w:val="24"/>
        <w:szCs w:val="24"/>
      </w:rPr>
      <w:t>Poslovni broj: 1 St-212/16-6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70478F5"/>
    <w:multiLevelType w:val="hybridMultilevel"/>
    <w:tmpl w:val="310C285A"/>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6537"/>
    <w:rsid w:val="00225789"/>
    <w:rsid w:val="00505B89"/>
    <w:rsid w:val="005B7C0C"/>
    <w:rsid w:val="007A6537"/>
    <w:rsid w:val="00E26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7C0C"/>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B7C0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B7C0C"/>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B7C0C"/>
    <w:pPr>
      <w:tabs>
        <w:tab w:pos="4536" w:val="center"/>
        <w:tab w:pos="9072" w:val="right"/>
      </w:tabs>
    </w:pPr>
  </w:style>
  <w:style w:customStyle="true" w:styleId="ZaglavljeChar" w:type="character">
    <w:name w:val="Zaglavlje Char"/>
    <w:basedOn w:val="Zadanifontodlomka"/>
    <w:link w:val="Zaglavlje"/>
    <w:uiPriority w:val="99"/>
    <w:rsid w:val="005B7C0C"/>
    <w:rPr>
      <w:rFonts w:cs="Times New Roman" w:eastAsia="Times New Roman" w:hAnsi="Times New Roman" w:ascii="Times New Roman"/>
      <w:sz w:val="20"/>
      <w:szCs w:val="20"/>
      <w:lang w:eastAsia="hr-HR"/>
    </w:rPr>
  </w:style>
  <w:style w:styleId="Podnoje" w:type="paragraph">
    <w:name w:val="footer"/>
    <w:basedOn w:val="Normal"/>
    <w:link w:val="PodnojeChar"/>
    <w:uiPriority w:val="99"/>
    <w:unhideWhenUsed/>
    <w:rsid w:val="005B7C0C"/>
    <w:pPr>
      <w:tabs>
        <w:tab w:pos="4536" w:val="center"/>
        <w:tab w:pos="9072" w:val="right"/>
      </w:tabs>
    </w:pPr>
  </w:style>
  <w:style w:customStyle="true" w:styleId="PodnojeChar" w:type="character">
    <w:name w:val="Podnožje Char"/>
    <w:basedOn w:val="Zadanifontodlomka"/>
    <w:link w:val="Podnoje"/>
    <w:uiPriority w:val="99"/>
    <w:rsid w:val="005B7C0C"/>
    <w:rPr>
      <w:rFonts w:cs="Times New Roman" w:eastAsia="Times New Roman" w:hAnsi="Times New Roman" w:ascii="Times New Roman"/>
      <w:sz w:val="20"/>
      <w:szCs w:val="20"/>
      <w:lang w:eastAsia="hr-HR"/>
    </w:rPr>
  </w:style>
  <w:style w:styleId="Tekstrezerviranogmjesta" w:type="character">
    <w:name w:val="Placeholder Text"/>
    <w:basedOn w:val="Zadanifontodlomka"/>
    <w:uiPriority w:val="99"/>
    <w:semiHidden/>
    <w:rsid w:val="00225789"/>
    <w:rPr>
      <w:color w:val="808080"/>
      <w:bdr w:space="0" w:sz="0" w:color="auto" w:val="none"/>
      <w:shd w:fill="CCFFFF" w:color="auto" w:val="clear"/>
    </w:rPr>
  </w:style>
  <w:style w:customStyle="true" w:styleId="eSPISCCParagraphDefaultFont" w:type="character">
    <w:name w:val="eSPIS_CC_Paragraph Default Font"/>
    <w:basedOn w:val="Zadanifontodlomka"/>
    <w:rsid w:val="002257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25789"/>
    <w:rPr>
      <w:noProof/>
      <w:bdr w:space="0" w:sz="0" w:color="auto" w:val="none"/>
      <w:shd w:fill="FFFFCC" w:color="auto" w:val="clear"/>
      <w:lang w:val="hr-HR"/>
    </w:rPr>
  </w:style>
  <w:style w:customStyle="true" w:styleId="PozadinaSvijetloCrvena" w:type="character">
    <w:name w:val="Pozadina_SvijetloCrvena"/>
    <w:basedOn w:val="eSPISCCParagraphDefaultFont"/>
    <w:rsid w:val="002257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2578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7C0C"/>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B7C0C"/>
    <w:rPr>
      <w:rFonts w:ascii="Tahoma" w:cs="Tahoma" w:hAnsi="Tahoma"/>
      <w:sz w:val="16"/>
      <w:szCs w:val="16"/>
    </w:rPr>
  </w:style>
  <w:style w:customStyle="1" w:styleId="TekstbaloniaChar" w:type="character">
    <w:name w:val="Tekst balončića Char"/>
    <w:basedOn w:val="Zadanifontodlomka"/>
    <w:link w:val="Tekstbalonia"/>
    <w:uiPriority w:val="99"/>
    <w:semiHidden/>
    <w:rsid w:val="005B7C0C"/>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B7C0C"/>
    <w:pPr>
      <w:tabs>
        <w:tab w:pos="4536" w:val="center"/>
        <w:tab w:pos="9072" w:val="right"/>
      </w:tabs>
    </w:pPr>
  </w:style>
  <w:style w:customStyle="1" w:styleId="ZaglavljeChar" w:type="character">
    <w:name w:val="Zaglavlje Char"/>
    <w:basedOn w:val="Zadanifontodlomka"/>
    <w:link w:val="Zaglavlje"/>
    <w:uiPriority w:val="99"/>
    <w:rsid w:val="005B7C0C"/>
    <w:rPr>
      <w:rFonts w:ascii="Times New Roman" w:cs="Times New Roman" w:eastAsia="Times New Roman" w:hAnsi="Times New Roman"/>
      <w:sz w:val="20"/>
      <w:szCs w:val="20"/>
      <w:lang w:eastAsia="hr-HR"/>
    </w:rPr>
  </w:style>
  <w:style w:styleId="Podnoje" w:type="paragraph">
    <w:name w:val="footer"/>
    <w:basedOn w:val="Normal"/>
    <w:link w:val="PodnojeChar"/>
    <w:uiPriority w:val="99"/>
    <w:unhideWhenUsed/>
    <w:rsid w:val="005B7C0C"/>
    <w:pPr>
      <w:tabs>
        <w:tab w:pos="4536" w:val="center"/>
        <w:tab w:pos="9072" w:val="right"/>
      </w:tabs>
    </w:pPr>
  </w:style>
  <w:style w:customStyle="1" w:styleId="PodnojeChar" w:type="character">
    <w:name w:val="Podnožje Char"/>
    <w:basedOn w:val="Zadanifontodlomka"/>
    <w:link w:val="Podnoje"/>
    <w:uiPriority w:val="99"/>
    <w:rsid w:val="005B7C0C"/>
    <w:rPr>
      <w:rFonts w:ascii="Times New Roman" w:cs="Times New Roman" w:eastAsia="Times New Roman" w:hAnsi="Times New Roman"/>
      <w:sz w:val="20"/>
      <w:szCs w:val="20"/>
      <w:lang w:eastAsia="hr-HR"/>
    </w:rPr>
  </w:style>
  <w:style w:styleId="Tekstrezerviranogmjesta" w:type="character">
    <w:name w:val="Placeholder Text"/>
    <w:basedOn w:val="Zadanifontodlomka"/>
    <w:uiPriority w:val="99"/>
    <w:semiHidden/>
    <w:rsid w:val="00225789"/>
    <w:rPr>
      <w:color w:val="808080"/>
      <w:bdr w:color="auto" w:space="0" w:sz="0" w:val="none"/>
      <w:shd w:color="auto" w:fill="CCFFFF" w:val="clear"/>
    </w:rPr>
  </w:style>
  <w:style w:customStyle="1" w:styleId="eSPISCCParagraphDefaultFont" w:type="character">
    <w:name w:val="eSPIS_CC_Paragraph Default Font"/>
    <w:basedOn w:val="Zadanifontodlomka"/>
    <w:rsid w:val="002257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25789"/>
    <w:rPr>
      <w:noProof/>
      <w:bdr w:color="auto" w:space="0" w:sz="0" w:val="none"/>
      <w:shd w:color="auto" w:fill="FFFFCC" w:val="clear"/>
      <w:lang w:val="hr-HR"/>
    </w:rPr>
  </w:style>
  <w:style w:customStyle="1" w:styleId="PozadinaSvijetloCrvena" w:type="character">
    <w:name w:val="Pozadina_SvijetloCrvena"/>
    <w:basedOn w:val="eSPISCCParagraphDefaultFont"/>
    <w:rsid w:val="002257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2578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55449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Janja</izvorni_sadrzaj>
    <derivirana_varijabla naziv="DomainObject.DonositeljOdluke.Ime_1">Janja</derivirana_varijabla>
  </DomainObject.DonositeljOdluke.Ime>
  <DomainObject.DonositeljOdluke.Prezime>
    <izvorni_sadrzaj>Topol</izvorni_sadrzaj>
    <derivirana_varijabla naziv="DomainObject.DonositeljOdluke.Prezime_1">Topol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St-212/2016</izvorni_sadrzaj>
    <derivirana_varijabla naziv="DomainObject.Predmet.OznakaBroj_1">St-212/2016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KIP društvo s ograničenom odgovornošću za graditeljstvo i usluge</izvorni_sadrzaj>
    <derivirana_varijabla naziv="DomainObject.Predmet.ProtustrankaFormated_1">  KIP društvo s ograničenom odgovornošću za graditeljstvo i usluge</derivirana_varijabla>
  </DomainObject.Predmet.ProtustrankaFormated>
  <DomainObject.Predmet.ProtustrankaFormatedOIB>
    <izvorni_sadrzaj>  KIP društvo s ograničenom odgovornošću za graditeljstvo i usluge, OIB 74884497887</izvorni_sadrzaj>
    <derivirana_varijabla naziv="DomainObject.Predmet.ProtustrankaFormatedOIB_1">  KIP društvo s ograničenom odgovornošću za graditeljstvo i usluge, OIB 74884497887</derivirana_varijabla>
  </DomainObject.Predmet.ProtustrankaFormatedOIB>
  <DomainObject.Predmet.ProtustrankaFormatedWithAdress>
    <izvorni_sadrzaj> KIP društvo s ograničenom odgovornošću za graditeljstvo i usluge,  9, 40313 Donji Koncovčak</izvorni_sadrzaj>
    <derivirana_varijabla naziv="DomainObject.Predmet.ProtustrankaFormatedWithAdress_1"> KIP društvo s ograničenom odgovornošću za graditeljstvo i usluge,  9, 40313 Donji Koncovčak</derivirana_varijabla>
  </DomainObject.Predmet.ProtustrankaFormatedWithAdress>
  <DomainObject.Predmet.ProtustrankaFormatedWithAdressOIB>
    <izvorni_sadrzaj> KIP društvo s ograničenom odgovornošću za graditeljstvo i usluge, OIB 74884497887,  9, 40313 Donji Koncovčak</izvorni_sadrzaj>
    <derivirana_varijabla naziv="DomainObject.Predmet.ProtustrankaFormatedWithAdressOIB_1"> KIP društvo s ograničenom odgovornošću za graditeljstvo i usluge, OIB 74884497887,  9, 40313 Donji Koncovčak</derivirana_varijabla>
  </DomainObject.Predmet.ProtustrankaFormatedWithAdressOIB>
  <DomainObject.Predmet.ProtustrankaWithAdress>
    <izvorni_sadrzaj>KIP društvo s ograničenom odgovornošću za graditeljstvo i usluge  9, 40313 Donji Koncovčak</izvorni_sadrzaj>
    <derivirana_varijabla naziv="DomainObject.Predmet.ProtustrankaWithAdress_1">KIP društvo s ograničenom odgovornošću za graditeljstvo i usluge  9, 40313 Donji Koncovčak</derivirana_varijabla>
  </DomainObject.Predmet.ProtustrankaWithAdress>
  <DomainObject.Predmet.ProtustrankaWithAdressOIB>
    <izvorni_sadrzaj>KIP društvo s ograničenom odgovornošću za graditeljstvo i usluge, OIB 74884497887,  9, 40313 Donji Koncovčak</izvorni_sadrzaj>
    <derivirana_varijabla naziv="DomainObject.Predmet.ProtustrankaWithAdressOIB_1">KIP društvo s ograničenom odgovornošću za graditeljstvo i usluge, OIB 74884497887,  9, 40313 Donji Koncovčak</derivirana_varijabla>
  </DomainObject.Predmet.ProtustrankaWithAdressOIB>
  <DomainObject.Predmet.ProtustrankaNazivFormated>
    <izvorni_sadrzaj>KIP društvo s ograničenom odgovornošću za graditeljstvo i usluge</izvorni_sadrzaj>
    <derivirana_varijabla naziv="DomainObject.Predmet.ProtustrankaNazivFormated_1">KIP društvo s ograničenom odgovornošću za graditeljstvo i usluge</derivirana_varijabla>
  </DomainObject.Predmet.ProtustrankaNazivFormated>
  <DomainObject.Predmet.ProtustrankaNazivFormatedOIB>
    <izvorni_sadrzaj>KIP društvo s ograničenom odgovornošću za graditeljstvo i usluge, OIB 74884497887</izvorni_sadrzaj>
    <derivirana_varijabla naziv="DomainObject.Predmet.ProtustrankaNazivFormatedOIB_1">KIP društvo s ograničenom odgovornošću za graditeljstvo i usluge, OIB 74884497887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Janja Topol</izvorni_sadrzaj>
    <derivirana_varijabla naziv="DomainObject.Predmet.Referada.Sudac_1">Janja Topol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65.00</izvorni_sadrzaj>
    <derivirana_varijabla naziv="DomainObject.Predmet.TrenutnaVrijednost_1">65.00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KIP društvo s ograničenom odgovornošću za graditeljstvo i usluge</item>
    </izvorni_sadrzaj>
    <derivirana_varijabla naziv="DomainObject.Predmet.ProtuStrankaListFormated_1">
      <item>KIP društvo s ograničenom odgovornošću za graditeljstvo i usluge</item>
    </derivirana_varijabla>
  </DomainObject.Predmet.ProtuStrankaListFormated>
  <DomainObject.Predmet.ProtuStrankaListFormatedOIB>
    <izvorni_sadrzaj>
      <item>KIP društvo s ograničenom odgovornošću za graditeljstvo i usluge, OIB 74884497887</item>
    </izvorni_sadrzaj>
    <derivirana_varijabla naziv="DomainObject.Predmet.ProtuStrankaListFormatedOIB_1">
      <item>KIP društvo s ograničenom odgovornošću za graditeljstvo i usluge, OIB 74884497887</item>
    </derivirana_varijabla>
  </DomainObject.Predmet.ProtuStrankaListFormatedOIB>
  <DomainObject.Predmet.ProtuStrankaListFormatedWithAdress>
    <izvorni_sadrzaj>
      <item>KIP društvo s ograničenom odgovornošću za graditeljstvo i usluge,  9, 40313 Donji Koncovčak</item>
    </izvorni_sadrzaj>
    <derivirana_varijabla naziv="DomainObject.Predmet.ProtuStrankaListFormatedWithAdress_1">
      <item>KIP društvo s ograničenom odgovornošću za graditeljstvo i usluge,  9, 40313 Donji Koncovčak</item>
    </derivirana_varijabla>
  </DomainObject.Predmet.ProtuStrankaListFormatedWithAdress>
  <DomainObject.Predmet.ProtuStrankaListFormatedWithAdressOIB>
    <izvorni_sadrzaj>
      <item>KIP društvo s ograničenom odgovornošću za graditeljstvo i usluge, OIB 74884497887,  9, 40313 Donji Koncovčak</item>
    </izvorni_sadrzaj>
    <derivirana_varijabla naziv="DomainObject.Predmet.ProtuStrankaListFormatedWithAdressOIB_1">
      <item>KIP društvo s ograničenom odgovornošću za graditeljstvo i usluge, OIB 74884497887,  9, 40313 Donji Koncovčak</item>
    </derivirana_varijabla>
  </DomainObject.Predmet.ProtuStrankaListFormatedWithAdressOIB>
  <DomainObject.Predmet.ProtuStrankaListNazivFormated>
    <izvorni_sadrzaj>
      <item>KIP društvo s ograničenom odgovornošću za graditeljstvo i usluge</item>
    </izvorni_sadrzaj>
    <derivirana_varijabla naziv="DomainObject.Predmet.ProtuStrankaListNazivFormated_1">
      <item>KIP društvo s ograničenom odgovornošću za graditeljstvo i usluge</item>
    </derivirana_varijabla>
  </DomainObject.Predmet.ProtuStrankaListNazivFormated>
  <DomainObject.Predmet.ProtuStrankaListNazivFormatedOIB>
    <izvorni_sadrzaj>
      <item>KIP društvo s ograničenom odgovornošću za graditeljstvo i usluge, OIB 74884497887</item>
    </izvorni_sadrzaj>
    <derivirana_varijabla naziv="DomainObject.Predmet.ProtuStrankaListNazivFormatedOIB_1">
      <item>KIP društvo s ograničenom odgovornošću za graditeljstvo i usluge, OIB 74884497887</item>
    </derivirana_varijabla>
  </DomainObject.Predmet.ProtuStrankaListNazivFormatedOIB>
  <DomainObject.Predmet.OstaliListFormated>
    <izvorni_sadrzaj>
      <item>Sudski registar</item>
      <item>Branko Perčić</item>
    </izvorni_sadrzaj>
    <derivirana_varijabla naziv="DomainObject.Predmet.OstaliListFormated_1">
      <item>Sudski registar</item>
      <item>Branko Perčić</item>
    </derivirana_varijabla>
  </DomainObject.Predmet.OstaliListFormated>
  <DomainObject.Predmet.OstaliListFormatedOIB>
    <izvorni_sadrzaj>
      <item>Sudski registar</item>
      <item>Branko Perčić, OIB 29877604995</item>
    </izvorni_sadrzaj>
    <derivirana_varijabla naziv="DomainObject.Predmet.OstaliListFormatedOIB_1">
      <item>Sudski registar</item>
      <item>Branko Perčić, OIB 29877604995</item>
    </derivirana_varijabla>
  </DomainObject.Predmet.OstaliListFormatedOIB>
  <DomainObject.Predmet.OstaliListFormatedWithAdress>
    <izvorni_sadrzaj>
      <item>Sudski registar</item>
      <item>Branko Perčić, Donji Koncovčak 9, 40313 Donji Koncovčak</item>
    </izvorni_sadrzaj>
    <derivirana_varijabla naziv="DomainObject.Predmet.OstaliListFormatedWithAdress_1">
      <item>Sudski registar</item>
      <item>Branko Perčić, Donji Koncovčak 9, 40313 Donji Koncovčak</item>
    </derivirana_varijabla>
  </DomainObject.Predmet.OstaliListFormatedWithAdress>
  <DomainObject.Predmet.OstaliListFormatedWithAdressOIB>
    <izvorni_sadrzaj>
      <item>Sudski registar</item>
      <item>Branko Perčić, OIB 29877604995, Donji Koncovčak 9, 40313 Donji Koncovčak</item>
    </izvorni_sadrzaj>
    <derivirana_varijabla naziv="DomainObject.Predmet.OstaliListFormatedWithAdressOIB_1">
      <item>Sudski registar</item>
      <item>Branko Perčić, OIB 29877604995, Donji Koncovčak 9, 40313 Donji Koncovčak</item>
    </derivirana_varijabla>
  </DomainObject.Predmet.OstaliListFormatedWithAdressOIB>
  <DomainObject.Predmet.OstaliListNazivFormated>
    <izvorni_sadrzaj>
      <item>Sudski registar</item>
      <item>Branko Perčić</item>
    </izvorni_sadrzaj>
    <derivirana_varijabla naziv="DomainObject.Predmet.OstaliListNazivFormated_1">
      <item>Sudski registar</item>
      <item>Branko Perčić</item>
    </derivirana_varijabla>
  </DomainObject.Predmet.OstaliListNazivFormated>
  <DomainObject.Predmet.OstaliListNazivFormatedOIB>
    <izvorni_sadrzaj>
      <item>Sudski registar</item>
      <item>Branko Perčić, OIB 29877604995</item>
    </izvorni_sadrzaj>
    <derivirana_varijabla naziv="DomainObject.Predmet.OstaliListNazivFormatedOIB_1">
      <item>Sudski registar</item>
      <item>Branko Perčić, OIB 29877604995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KIP društvo s ograničenom odgovornošću za graditeljstvo i usluge</izvorni_sadrzaj>
    <derivirana_varijabla naziv="DomainObject.Predmet.ProtustrankaIDrugi_1">KIP društvo s ograničenom odgovornošću za graditeljstvo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KIP društvo s ograničenom odgovornošću za graditeljstvo i usluge, OIB 74884497887,  9, 40313 Donji Koncovčak</izvorni_sadrzaj>
    <derivirana_varijabla naziv="DomainObject.Predmet.ProtustrankaIDrugiAdressOIB_1">KIP društvo s ograničenom odgovornošću za graditeljstvo i usluge, OIB 74884497887,  9, 40313 Donji Koncovčak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KIP društvo s ograničenom odgovornošću za graditeljstvo i usluge</item>
      <item>Sudski registar</item>
      <item>Branko Perčić</item>
    </izvorni_sadrzaj>
    <derivirana_varijabla naziv="DomainObject.Predmet.SudioniciListNaziv_1">
      <item>Financijska agencija</item>
      <item>KIP društvo s ograničenom odgovornošću za graditeljstvo i usluge</item>
      <item>Sudski registar</item>
      <item>Branko Perčić</item>
    </derivirana_varijabla>
  </DomainObject.Predmet.SudioniciListNaziv>
  <DomainObject.Predmet.SudioniciListAdressOIB>
    <izvorni_sadrzaj>
      <item>Financijska agencija, OIB 85821130368, A. Cesarca 2,42000 Varaždin</item>
      <item>KIP društvo s ograničenom odgovornošću za graditeljstvo i usluge, OIB 74884497887,  9,40313 Donji Koncovčak</item>
      <item>Sudski registar</item>
      <item>Branko Perčić, OIB 29877604995, Donji Koncovčak 9,40313 Donji Koncovčak</item>
    </izvorni_sadrzaj>
    <derivirana_varijabla naziv="DomainObject.Predmet.SudioniciListAdressOIB_1">
      <item>Financijska agencija, OIB 85821130368, A. Cesarca 2,42000 Varaždin</item>
      <item>KIP društvo s ograničenom odgovornošću za graditeljstvo i usluge, OIB 74884497887,  9,40313 Donji Koncovčak</item>
      <item>Sudski registar</item>
      <item>Branko Perčić, OIB 29877604995, Donji Koncovčak 9,40313 Donji Koncovčak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74884497887</item>
      <item>, OIB null</item>
      <item>, OIB 29877604995</item>
    </izvorni_sadrzaj>
    <derivirana_varijabla naziv="DomainObject.Predmet.SudioniciListNazivOIB_1">
      <item>, OIB 85821130368</item>
      <item>, OIB 74884497887</item>
      <item>, OIB null</item>
      <item>, OIB 29877604995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404</properties:Words>
  <properties:Characters>2195</properties:Characters>
  <properties:Lines>74</properties:Lines>
  <properties:Paragraphs>22</properties:Paragraphs>
  <properties:TotalTime>6</properties:TotalTime>
  <properties:ScaleCrop>false</properties:ScaleCrop>
  <properties:LinksUpToDate>false</properties:LinksUpToDate>
  <properties:CharactersWithSpaces>2789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2016-02-25T09:50:00Z</dcterms:created>
  <dc:creator>Tea Meister</dc:creator>
  <dc:description/>
  <cp:keywords/>
  <cp:lastModifiedBy>Tea Meister</cp:lastModifiedBy>
  <dcterms:modified xmlns:xsi="http://www.w3.org/2001/XMLSchema-instance" xsi:type="dcterms:W3CDTF">2016-02-25T13:37:00Z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