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9b08" w14:paraId="7159b08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B76AC" w:rsidR="0043096E">
      <w:pPr>
        <w:jc w:val="both"/>
        <w:rPr>
          <w:noProof/>
          <w:szCs w:val="24"/>
        </w:rPr>
      </w:pPr>
      <w:r>
        <w:rPr>
          <w:noProof/>
          <w:szCs w:val="24"/>
        </w:rPr>
        <w:t xml:space="preserve">                  </w:t>
      </w:r>
      <w:r w:rsidRPr="00DB76AC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76AC" w:rsidR="00DB76AC" w:rsidRPr="00B066CF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REPUBLIKA HRVATSKA</w:t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TRGOVAČKI SUD U ZAGREBU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Zagreb</w:t>
      </w:r>
      <w:r>
        <w:rPr>
          <w:sz w:val="24"/>
          <w:szCs w:val="24"/>
        </w:rPr>
        <w:t>, Amruševa 2/</w:t>
      </w:r>
      <w:r w:rsidR="00DB76AC">
        <w:rPr>
          <w:sz w:val="24"/>
          <w:szCs w:val="24"/>
        </w:rPr>
        <w:t>II</w:t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  <w:t xml:space="preserve">                 </w:t>
      </w:r>
      <w:r w:rsidR="0050460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70.</w:t>
      </w:r>
      <w:r w:rsidR="00646109">
        <w:rPr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6B6371">
        <w:rPr>
          <w:sz w:val="24"/>
          <w:szCs w:val="24"/>
        </w:rPr>
        <w:t>1069</w:t>
      </w:r>
      <w:r w:rsidRPr="00D57412">
        <w:rPr>
          <w:sz w:val="24"/>
          <w:szCs w:val="24"/>
        </w:rPr>
        <w:t>/2017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VA T S K E</w:t>
      </w:r>
    </w:p>
    <w:p w:rsidRDefault="00D57412" w:rsidP="00D57412" w:rsidR="00D57412" w:rsidRPr="00D57412">
      <w:pPr>
        <w:jc w:val="center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 w:rsidRPr="00D57412">
        <w:rPr>
          <w:sz w:val="24"/>
          <w:szCs w:val="24"/>
        </w:rPr>
        <w:t>R J E Š E N J E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6E75F1" w:rsidP="00D57412" w:rsidR="00504600">
      <w:pPr>
        <w:jc w:val="both"/>
        <w:rPr>
          <w:sz w:val="24"/>
          <w:szCs w:val="24"/>
        </w:rPr>
      </w:pPr>
      <w:r w:rsidRPr="006E75F1">
        <w:rPr>
          <w:sz w:val="24"/>
          <w:szCs w:val="24"/>
        </w:rPr>
        <w:t xml:space="preserve">Trgovački sud u Zagrebu, po sucu tog suda Maji Jurovicki, u stečajnom postupku nad Stečajnom masom iza stečajnog dužnika  ENIDERM  d.o.o. Zagreb, </w:t>
      </w:r>
      <w:r w:rsidR="000F7D04">
        <w:rPr>
          <w:sz w:val="24"/>
          <w:szCs w:val="24"/>
        </w:rPr>
        <w:t>Petrinjska 59/a</w:t>
      </w:r>
      <w:r w:rsidRPr="006E75F1">
        <w:rPr>
          <w:sz w:val="24"/>
          <w:szCs w:val="24"/>
        </w:rPr>
        <w:t>, OIB: 49111791497</w:t>
      </w:r>
      <w:r>
        <w:rPr>
          <w:sz w:val="24"/>
          <w:szCs w:val="24"/>
        </w:rPr>
        <w:t xml:space="preserve">, </w:t>
      </w:r>
      <w:r w:rsidR="00504600">
        <w:rPr>
          <w:sz w:val="24"/>
          <w:szCs w:val="24"/>
        </w:rPr>
        <w:t xml:space="preserve">dana </w:t>
      </w:r>
      <w:r w:rsidR="005A0222">
        <w:rPr>
          <w:sz w:val="24"/>
          <w:szCs w:val="24"/>
        </w:rPr>
        <w:t>2</w:t>
      </w:r>
      <w:r w:rsidR="006839F5">
        <w:rPr>
          <w:sz w:val="24"/>
          <w:szCs w:val="24"/>
        </w:rPr>
        <w:t>9</w:t>
      </w:r>
      <w:r w:rsidR="00901EF5">
        <w:rPr>
          <w:sz w:val="24"/>
          <w:szCs w:val="24"/>
        </w:rPr>
        <w:t>. travnja 2019</w:t>
      </w:r>
      <w:r w:rsidR="00A0044C">
        <w:rPr>
          <w:sz w:val="24"/>
          <w:szCs w:val="24"/>
        </w:rPr>
        <w:t xml:space="preserve">. </w:t>
      </w:r>
    </w:p>
    <w:p w:rsidRDefault="0043096E" w:rsidP="00D57412" w:rsidR="0043096E" w:rsidRPr="00EE5D09">
      <w:pPr>
        <w:jc w:val="both"/>
        <w:rPr>
          <w:sz w:val="24"/>
          <w:szCs w:val="24"/>
        </w:rPr>
      </w:pP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</w:p>
    <w:p w:rsidRDefault="0043096E" w:rsidR="0043096E" w:rsidRPr="00C068B4">
      <w:pPr>
        <w:ind w:firstLine="720" w:left="288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r i j e š i o </w:t>
      </w:r>
      <w:r w:rsidR="009D5BEA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 j e </w:t>
      </w:r>
    </w:p>
    <w:p w:rsidRDefault="008B7A54" w:rsidP="00A0044C" w:rsidR="008B7A54" w:rsidRPr="008B7A54">
      <w:pPr>
        <w:jc w:val="both"/>
        <w:rPr>
          <w:sz w:val="24"/>
          <w:szCs w:val="24"/>
        </w:rPr>
      </w:pPr>
    </w:p>
    <w:p w:rsidRDefault="00F92BA3" w:rsidP="00F92BA3" w:rsidR="008B7A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 </w:t>
      </w:r>
      <w:r w:rsidR="008B7A54" w:rsidRPr="008B7A54">
        <w:rPr>
          <w:sz w:val="24"/>
          <w:szCs w:val="24"/>
        </w:rPr>
        <w:t xml:space="preserve">Određuje se nagrada stečajnom upravitelju </w:t>
      </w:r>
      <w:r w:rsidR="00772036">
        <w:rPr>
          <w:sz w:val="24"/>
          <w:szCs w:val="24"/>
        </w:rPr>
        <w:t>Marku</w:t>
      </w:r>
      <w:r w:rsidR="00772036" w:rsidRPr="00772036">
        <w:rPr>
          <w:sz w:val="24"/>
          <w:szCs w:val="24"/>
        </w:rPr>
        <w:t xml:space="preserve"> Marić OIB: 40578632064 iz Zagreba, Livadićeva 1 </w:t>
      </w:r>
      <w:r w:rsidR="00417BAA">
        <w:rPr>
          <w:sz w:val="24"/>
          <w:szCs w:val="24"/>
        </w:rPr>
        <w:t>u bruto iznosu od 3</w:t>
      </w:r>
      <w:r>
        <w:rPr>
          <w:sz w:val="24"/>
          <w:szCs w:val="24"/>
        </w:rPr>
        <w:t>.000</w:t>
      </w:r>
      <w:r w:rsidR="008B7A54" w:rsidRPr="008B7A54">
        <w:rPr>
          <w:sz w:val="24"/>
          <w:szCs w:val="24"/>
        </w:rPr>
        <w:t>,00 kn.</w:t>
      </w:r>
    </w:p>
    <w:p w:rsidRDefault="00F92BA3" w:rsidP="00417BAA" w:rsidR="00F92BA3">
      <w:pPr>
        <w:ind w:firstLine="708"/>
        <w:jc w:val="both"/>
        <w:rPr>
          <w:sz w:val="24"/>
          <w:szCs w:val="24"/>
        </w:rPr>
      </w:pPr>
    </w:p>
    <w:p w:rsidRDefault="00F92BA3" w:rsidP="00F92BA3" w:rsidR="00F92BA3" w:rsidRPr="00F92BA3">
      <w:pPr>
        <w:rPr>
          <w:sz w:val="24"/>
          <w:szCs w:val="24"/>
        </w:rPr>
      </w:pPr>
      <w:r w:rsidRPr="00F92BA3">
        <w:rPr>
          <w:sz w:val="24"/>
          <w:szCs w:val="24"/>
        </w:rPr>
        <w:t xml:space="preserve">II.   </w:t>
      </w:r>
      <w:r>
        <w:rPr>
          <w:sz w:val="24"/>
          <w:szCs w:val="24"/>
        </w:rPr>
        <w:t xml:space="preserve">  Određuje se naknada troškova </w:t>
      </w:r>
      <w:r w:rsidRPr="00F92BA3">
        <w:rPr>
          <w:sz w:val="24"/>
          <w:szCs w:val="24"/>
        </w:rPr>
        <w:t xml:space="preserve"> stečajnom upravitelju Marku Marić OIB: 40578632064 iz Zagreba, Livadićeva 1</w:t>
      </w:r>
      <w:r>
        <w:rPr>
          <w:sz w:val="24"/>
          <w:szCs w:val="24"/>
        </w:rPr>
        <w:t xml:space="preserve"> </w:t>
      </w:r>
      <w:r w:rsidRPr="00F92BA3">
        <w:rPr>
          <w:sz w:val="24"/>
          <w:szCs w:val="24"/>
        </w:rPr>
        <w:t xml:space="preserve">u iznosu od </w:t>
      </w:r>
      <w:r w:rsidR="00B9037A">
        <w:rPr>
          <w:sz w:val="24"/>
          <w:szCs w:val="24"/>
        </w:rPr>
        <w:t>3</w:t>
      </w:r>
      <w:r>
        <w:rPr>
          <w:sz w:val="24"/>
          <w:szCs w:val="24"/>
        </w:rPr>
        <w:t xml:space="preserve">8,74 </w:t>
      </w:r>
      <w:r w:rsidRPr="00F92BA3">
        <w:rPr>
          <w:sz w:val="24"/>
          <w:szCs w:val="24"/>
        </w:rPr>
        <w:t>kn.</w:t>
      </w:r>
    </w:p>
    <w:p w:rsidRDefault="00F92BA3" w:rsidP="00417BAA" w:rsidR="00F92BA3" w:rsidRPr="008B7A54">
      <w:pPr>
        <w:ind w:firstLine="708"/>
        <w:jc w:val="both"/>
        <w:rPr>
          <w:sz w:val="24"/>
          <w:szCs w:val="24"/>
        </w:rPr>
      </w:pP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8B7A54" w:rsidP="00417BAA" w:rsidR="008B7A54" w:rsidRPr="008B7A54">
      <w:pPr>
        <w:ind w:firstLine="708"/>
        <w:jc w:val="center"/>
        <w:rPr>
          <w:sz w:val="24"/>
          <w:szCs w:val="24"/>
        </w:rPr>
      </w:pPr>
      <w:r w:rsidRPr="008B7A54">
        <w:rPr>
          <w:sz w:val="24"/>
          <w:szCs w:val="24"/>
        </w:rPr>
        <w:t>z a k lj u č i o    j e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417BAA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7A54" w:rsidRPr="008B7A54">
        <w:rPr>
          <w:sz w:val="24"/>
          <w:szCs w:val="24"/>
        </w:rPr>
        <w:t xml:space="preserve">Nalaže se računovodstvu ovog suda iz Fonda za pokriće troškova stečajnog postupka isplatiti bruto iznos od </w:t>
      </w:r>
      <w:r w:rsidR="005A0222">
        <w:rPr>
          <w:sz w:val="24"/>
          <w:szCs w:val="24"/>
        </w:rPr>
        <w:t>3.03</w:t>
      </w:r>
      <w:r w:rsidR="00836DCE">
        <w:rPr>
          <w:sz w:val="24"/>
          <w:szCs w:val="24"/>
        </w:rPr>
        <w:t xml:space="preserve">8,74 </w:t>
      </w:r>
      <w:r w:rsidR="008B7A54" w:rsidRPr="008B7A54">
        <w:rPr>
          <w:sz w:val="24"/>
          <w:szCs w:val="24"/>
        </w:rPr>
        <w:t>kn stečajnom upravitelju</w:t>
      </w:r>
      <w:r w:rsidR="000573C0">
        <w:rPr>
          <w:sz w:val="24"/>
          <w:szCs w:val="24"/>
        </w:rPr>
        <w:t xml:space="preserve"> </w:t>
      </w:r>
      <w:r w:rsidR="000573C0" w:rsidRPr="000573C0">
        <w:rPr>
          <w:sz w:val="24"/>
          <w:szCs w:val="24"/>
        </w:rPr>
        <w:t>Marko Marić OIB: 40578632064 iz Zagreba, Livadićeva 1</w:t>
      </w:r>
      <w:r w:rsidR="008B7A54" w:rsidRPr="000573C0">
        <w:rPr>
          <w:sz w:val="24"/>
          <w:szCs w:val="24"/>
        </w:rPr>
        <w:t>,</w:t>
      </w:r>
      <w:r w:rsidR="000573C0">
        <w:rPr>
          <w:sz w:val="24"/>
          <w:szCs w:val="24"/>
        </w:rPr>
        <w:t xml:space="preserve"> na račun IBAN: HR82 23400093102458975 </w:t>
      </w:r>
      <w:r w:rsidR="008B7A54" w:rsidRPr="008B7A54">
        <w:rPr>
          <w:sz w:val="24"/>
          <w:szCs w:val="24"/>
        </w:rPr>
        <w:t>otvoren kod Privredne banke Zagreb d.d.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8B7A54" w:rsidP="00417BAA" w:rsidR="008B7A54" w:rsidRPr="008B7A54">
      <w:pPr>
        <w:ind w:firstLine="708"/>
        <w:jc w:val="center"/>
        <w:rPr>
          <w:sz w:val="24"/>
          <w:szCs w:val="24"/>
        </w:rPr>
      </w:pPr>
      <w:r w:rsidRPr="008B7A54">
        <w:rPr>
          <w:sz w:val="24"/>
          <w:szCs w:val="24"/>
        </w:rPr>
        <w:t>Obrazloženje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417BAA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0573C0">
        <w:rPr>
          <w:sz w:val="24"/>
          <w:szCs w:val="24"/>
        </w:rPr>
        <w:t xml:space="preserve">tečajni upravitelj </w:t>
      </w:r>
      <w:r w:rsidR="000573C0" w:rsidRPr="000573C0">
        <w:rPr>
          <w:sz w:val="24"/>
          <w:szCs w:val="24"/>
        </w:rPr>
        <w:t xml:space="preserve">Marko Marić OIB: 40578632064 iz Zagreba, Livadićeva 1 </w:t>
      </w:r>
      <w:r w:rsidR="000573C0">
        <w:rPr>
          <w:sz w:val="24"/>
          <w:szCs w:val="24"/>
        </w:rPr>
        <w:t xml:space="preserve"> dostavio je 24</w:t>
      </w:r>
      <w:r w:rsidR="008B7A54" w:rsidRPr="008B7A54">
        <w:rPr>
          <w:sz w:val="24"/>
          <w:szCs w:val="24"/>
        </w:rPr>
        <w:t xml:space="preserve">. </w:t>
      </w:r>
      <w:r w:rsidR="000573C0">
        <w:rPr>
          <w:sz w:val="24"/>
          <w:szCs w:val="24"/>
        </w:rPr>
        <w:t>travnja 2019</w:t>
      </w:r>
      <w:r w:rsidR="008B7A54" w:rsidRPr="008B7A54">
        <w:rPr>
          <w:sz w:val="24"/>
          <w:szCs w:val="24"/>
        </w:rPr>
        <w:t>. ovom sudu na odobrenje obračun troškova za poslove obavljene u prethodnom postupku u kojem zahtijeva</w:t>
      </w:r>
      <w:r w:rsidR="00947F7C">
        <w:rPr>
          <w:sz w:val="24"/>
          <w:szCs w:val="24"/>
        </w:rPr>
        <w:t>: bruto nagradu u iznosu od 3.0</w:t>
      </w:r>
      <w:r w:rsidR="008B7A54" w:rsidRPr="008B7A54">
        <w:rPr>
          <w:sz w:val="24"/>
          <w:szCs w:val="24"/>
        </w:rPr>
        <w:t>00,00 kn, trošak u</w:t>
      </w:r>
      <w:r w:rsidR="00947F7C">
        <w:rPr>
          <w:sz w:val="24"/>
          <w:szCs w:val="24"/>
        </w:rPr>
        <w:t>pravnih pristojbi u iznosu od 2</w:t>
      </w:r>
      <w:r w:rsidR="008B7A54" w:rsidRPr="008B7A54">
        <w:rPr>
          <w:sz w:val="24"/>
          <w:szCs w:val="24"/>
        </w:rPr>
        <w:t xml:space="preserve">0,00 kn i trošak </w:t>
      </w:r>
      <w:r w:rsidR="00947F7C">
        <w:rPr>
          <w:sz w:val="24"/>
          <w:szCs w:val="24"/>
        </w:rPr>
        <w:t xml:space="preserve">poštanskih usluga u iznosu od 20,80 kn, potvrda za vozila </w:t>
      </w:r>
      <w:r w:rsidR="00C14936" w:rsidRPr="00C14936">
        <w:rPr>
          <w:sz w:val="24"/>
          <w:szCs w:val="24"/>
        </w:rPr>
        <w:t xml:space="preserve">u iznosu </w:t>
      </w:r>
      <w:r w:rsidR="00C14936">
        <w:rPr>
          <w:sz w:val="24"/>
          <w:szCs w:val="24"/>
        </w:rPr>
        <w:t xml:space="preserve">od </w:t>
      </w:r>
      <w:r w:rsidR="00947F7C">
        <w:rPr>
          <w:sz w:val="24"/>
          <w:szCs w:val="24"/>
        </w:rPr>
        <w:t xml:space="preserve">17,94 kn i trošak </w:t>
      </w:r>
      <w:r w:rsidR="00476862">
        <w:rPr>
          <w:sz w:val="24"/>
          <w:szCs w:val="24"/>
        </w:rPr>
        <w:t>uredskog</w:t>
      </w:r>
      <w:r w:rsidR="00C14936">
        <w:rPr>
          <w:sz w:val="24"/>
          <w:szCs w:val="24"/>
        </w:rPr>
        <w:t xml:space="preserve"> </w:t>
      </w:r>
      <w:r w:rsidR="00947F7C">
        <w:rPr>
          <w:sz w:val="24"/>
          <w:szCs w:val="24"/>
        </w:rPr>
        <w:t xml:space="preserve">materijala </w:t>
      </w:r>
      <w:r w:rsidR="00C14936">
        <w:rPr>
          <w:sz w:val="24"/>
          <w:szCs w:val="24"/>
        </w:rPr>
        <w:t>u iznosu od 10,00 kn.</w:t>
      </w:r>
    </w:p>
    <w:p w:rsidRDefault="004A61EC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B7A54" w:rsidRPr="008B7A54">
        <w:rPr>
          <w:sz w:val="24"/>
          <w:szCs w:val="24"/>
        </w:rPr>
        <w:t xml:space="preserve">Prema odredbi čl. 94. st. 1. SZ-a, stečajni upravitelj ima pravo na nagradu za svoj rad i naknadu stvarnih troškova. </w:t>
      </w:r>
    </w:p>
    <w:p w:rsidRDefault="004A61EC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B7A54" w:rsidRPr="008B7A54">
        <w:rPr>
          <w:sz w:val="24"/>
          <w:szCs w:val="24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            </w:t>
      </w:r>
    </w:p>
    <w:p w:rsidRDefault="00C616C0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8B7A54" w:rsidRPr="008B7A54">
        <w:rPr>
          <w:sz w:val="24"/>
          <w:szCs w:val="24"/>
        </w:rPr>
        <w:t>Pravomoćnim rješenjem ovoga s</w:t>
      </w:r>
      <w:r w:rsidR="006F013B">
        <w:rPr>
          <w:sz w:val="24"/>
          <w:szCs w:val="24"/>
        </w:rPr>
        <w:t xml:space="preserve">uda od </w:t>
      </w:r>
      <w:r w:rsidR="00965790">
        <w:rPr>
          <w:sz w:val="24"/>
          <w:szCs w:val="24"/>
        </w:rPr>
        <w:t xml:space="preserve">09. ožujka </w:t>
      </w:r>
      <w:r w:rsidR="006F013B">
        <w:rPr>
          <w:sz w:val="24"/>
          <w:szCs w:val="24"/>
        </w:rPr>
        <w:t>2018</w:t>
      </w:r>
      <w:r w:rsidR="008B7A54" w:rsidRPr="008B7A54">
        <w:rPr>
          <w:sz w:val="24"/>
          <w:szCs w:val="24"/>
        </w:rPr>
        <w:t xml:space="preserve">. </w:t>
      </w:r>
      <w:r w:rsidR="006F013B" w:rsidRPr="006F013B">
        <w:rPr>
          <w:sz w:val="24"/>
          <w:szCs w:val="24"/>
        </w:rPr>
        <w:t xml:space="preserve">Marko Marić OIB: 40578632064 iz Zagreba, Livadićeva 1  </w:t>
      </w:r>
      <w:r w:rsidR="008B7A54" w:rsidRPr="008B7A54">
        <w:rPr>
          <w:sz w:val="24"/>
          <w:szCs w:val="24"/>
        </w:rPr>
        <w:t xml:space="preserve">imenovan je stečajnim upraviteljem u ovom stečajnom postupku i određene su njegove dužnosti.  </w:t>
      </w:r>
    </w:p>
    <w:p w:rsidRDefault="00C616C0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B7A54" w:rsidRPr="008B7A54">
        <w:rPr>
          <w:sz w:val="24"/>
          <w:szCs w:val="24"/>
        </w:rPr>
        <w:t xml:space="preserve">Dužnosti stečajnog upravitelja bile su: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131277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B7A54" w:rsidRPr="008B7A54">
        <w:rPr>
          <w:sz w:val="24"/>
          <w:szCs w:val="24"/>
        </w:rPr>
        <w:t xml:space="preserve">tečajni upravitelj je, u skladu s nalogom ovoga suda iz rješenja od </w:t>
      </w:r>
      <w:r w:rsidRPr="00131277">
        <w:rPr>
          <w:sz w:val="24"/>
          <w:szCs w:val="24"/>
        </w:rPr>
        <w:t xml:space="preserve">09. ožujka 2018. </w:t>
      </w:r>
      <w:r w:rsidR="008B7A54" w:rsidRPr="008B7A54">
        <w:rPr>
          <w:sz w:val="24"/>
          <w:szCs w:val="24"/>
        </w:rPr>
        <w:t>proveo postupak ispitivanja uvjeta za otvaranje stečajnog postupka, pribavio poslovnu dokumentaciju dužnika, utvrđivao vrijednost imovine, izradio izv</w:t>
      </w:r>
      <w:r w:rsidR="004A61EC">
        <w:rPr>
          <w:sz w:val="24"/>
          <w:szCs w:val="24"/>
        </w:rPr>
        <w:t>ješće</w:t>
      </w:r>
      <w:r w:rsidR="008B7A54" w:rsidRPr="008B7A54">
        <w:rPr>
          <w:sz w:val="24"/>
          <w:szCs w:val="24"/>
        </w:rPr>
        <w:t xml:space="preserve"> i prisustvovao na </w:t>
      </w:r>
      <w:r w:rsidR="004A61EC">
        <w:rPr>
          <w:sz w:val="24"/>
          <w:szCs w:val="24"/>
        </w:rPr>
        <w:t>ročištu</w:t>
      </w:r>
      <w:r w:rsidR="008B7A54" w:rsidRPr="008B7A54">
        <w:rPr>
          <w:sz w:val="24"/>
          <w:szCs w:val="24"/>
        </w:rPr>
        <w:t xml:space="preserve"> radi utvrđivanja uvjeta za otvaranje stečajnog postupka.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  <w:r w:rsidRPr="008B7A54">
        <w:rPr>
          <w:sz w:val="24"/>
          <w:szCs w:val="24"/>
        </w:rPr>
        <w:t>Uzevši u obzir navedeno, sud je utvrdio kako stečajni upravitelj ima pravo na nagradu za poslove obavljene u prethodnom postupku u skladu s odredbama čl. 94. st. 1. u vezi s odredbom čl. 119. st. 6. SZ-a, te odredbama čl. 2. Uredbe.</w:t>
      </w:r>
    </w:p>
    <w:p w:rsidRDefault="007971D5" w:rsidP="007971D5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7A54" w:rsidRPr="008B7A54">
        <w:rPr>
          <w:sz w:val="24"/>
          <w:szCs w:val="24"/>
        </w:rPr>
        <w:t>Sud je, u skladu s odredbama čl. 4. st. 1. i 2., čl. 5. st. 1. i čl. 15. Uredbe, odredio vis</w:t>
      </w:r>
      <w:r w:rsidR="00C616C0">
        <w:rPr>
          <w:sz w:val="24"/>
          <w:szCs w:val="24"/>
        </w:rPr>
        <w:t>inu nagrade u bruto iznosu od 3</w:t>
      </w:r>
      <w:r w:rsidR="008B7A54" w:rsidRPr="008B7A54">
        <w:rPr>
          <w:sz w:val="24"/>
          <w:szCs w:val="24"/>
        </w:rPr>
        <w:t xml:space="preserve">.000,00 kn ocjenjujući obujam i složenost poslova koje je stečajni upravitelj obavio, njegovo zalaganje </w:t>
      </w:r>
      <w:r>
        <w:rPr>
          <w:sz w:val="24"/>
          <w:szCs w:val="24"/>
        </w:rPr>
        <w:t>i kvalitetu navedenog izvješća, s</w:t>
      </w:r>
      <w:r w:rsidR="008B7A54" w:rsidRPr="008B7A54">
        <w:rPr>
          <w:sz w:val="24"/>
          <w:szCs w:val="24"/>
        </w:rPr>
        <w:t>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7971D5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B7A54" w:rsidRPr="008B7A54">
        <w:rPr>
          <w:sz w:val="24"/>
          <w:szCs w:val="24"/>
        </w:rPr>
        <w:t xml:space="preserve">Prema odredbi čl. 94. st. 3. SZ-a, naknadu troškova rješenjem određuje sud na temelju pisanoga, obrazloženoga i dokumentiranoga izvješća stečajnoga upravitelja.  </w:t>
      </w:r>
    </w:p>
    <w:p w:rsidRDefault="007971D5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E3F76">
        <w:rPr>
          <w:sz w:val="24"/>
          <w:szCs w:val="24"/>
        </w:rPr>
        <w:t>U</w:t>
      </w:r>
      <w:r w:rsidR="008B7A54" w:rsidRPr="008B7A54">
        <w:rPr>
          <w:sz w:val="24"/>
          <w:szCs w:val="24"/>
        </w:rPr>
        <w:t xml:space="preserve">vidom u račun </w:t>
      </w:r>
      <w:r w:rsidR="00AE3F76">
        <w:rPr>
          <w:sz w:val="24"/>
          <w:szCs w:val="24"/>
        </w:rPr>
        <w:t xml:space="preserve">inovine.hr </w:t>
      </w:r>
      <w:r w:rsidR="008B7A54" w:rsidRPr="008B7A54">
        <w:rPr>
          <w:sz w:val="24"/>
          <w:szCs w:val="24"/>
        </w:rPr>
        <w:t xml:space="preserve">(list </w:t>
      </w:r>
      <w:r w:rsidR="000A1C45">
        <w:rPr>
          <w:sz w:val="24"/>
          <w:szCs w:val="24"/>
        </w:rPr>
        <w:t>67</w:t>
      </w:r>
      <w:r w:rsidR="008B7A54" w:rsidRPr="008B7A54">
        <w:rPr>
          <w:sz w:val="24"/>
          <w:szCs w:val="24"/>
        </w:rPr>
        <w:t xml:space="preserve"> spisa) utvrđeno je kako je z</w:t>
      </w:r>
      <w:r w:rsidR="000A1C45">
        <w:rPr>
          <w:sz w:val="24"/>
          <w:szCs w:val="24"/>
        </w:rPr>
        <w:t>a biljeg</w:t>
      </w:r>
      <w:r w:rsidR="00671C40">
        <w:rPr>
          <w:sz w:val="24"/>
          <w:szCs w:val="24"/>
        </w:rPr>
        <w:t>e</w:t>
      </w:r>
      <w:r w:rsidR="000A1C45">
        <w:rPr>
          <w:sz w:val="24"/>
          <w:szCs w:val="24"/>
        </w:rPr>
        <w:t xml:space="preserve"> plaćeno 2</w:t>
      </w:r>
      <w:r w:rsidR="008B7A54" w:rsidRPr="008B7A54">
        <w:rPr>
          <w:sz w:val="24"/>
          <w:szCs w:val="24"/>
        </w:rPr>
        <w:t>0,00 kn, uvidom u račun</w:t>
      </w:r>
      <w:r w:rsidR="00671C40">
        <w:rPr>
          <w:sz w:val="24"/>
          <w:szCs w:val="24"/>
        </w:rPr>
        <w:t xml:space="preserve"> </w:t>
      </w:r>
      <w:r w:rsidR="00AE3F76">
        <w:rPr>
          <w:sz w:val="24"/>
          <w:szCs w:val="24"/>
        </w:rPr>
        <w:t>Automehanika servisi</w:t>
      </w:r>
      <w:r w:rsidR="00671C40">
        <w:rPr>
          <w:sz w:val="24"/>
          <w:szCs w:val="24"/>
        </w:rPr>
        <w:t xml:space="preserve"> d.d</w:t>
      </w:r>
      <w:r w:rsidR="008B7A54" w:rsidRPr="008B7A54">
        <w:rPr>
          <w:sz w:val="24"/>
          <w:szCs w:val="24"/>
        </w:rPr>
        <w:t xml:space="preserve">. </w:t>
      </w:r>
      <w:r w:rsidR="00671C40" w:rsidRPr="00671C40">
        <w:rPr>
          <w:sz w:val="24"/>
          <w:szCs w:val="24"/>
        </w:rPr>
        <w:t xml:space="preserve">utvrđeno je kako </w:t>
      </w:r>
      <w:r w:rsidR="00671C40">
        <w:rPr>
          <w:sz w:val="24"/>
          <w:szCs w:val="24"/>
        </w:rPr>
        <w:t xml:space="preserve">je </w:t>
      </w:r>
      <w:r w:rsidR="008B7A54" w:rsidRPr="008B7A54">
        <w:rPr>
          <w:sz w:val="24"/>
          <w:szCs w:val="24"/>
        </w:rPr>
        <w:t xml:space="preserve">plaćen iznos od </w:t>
      </w:r>
      <w:r w:rsidR="00671C40">
        <w:rPr>
          <w:sz w:val="24"/>
          <w:szCs w:val="24"/>
        </w:rPr>
        <w:t xml:space="preserve">17,94 </w:t>
      </w:r>
      <w:r w:rsidR="00E234AD">
        <w:rPr>
          <w:sz w:val="24"/>
          <w:szCs w:val="24"/>
        </w:rPr>
        <w:t xml:space="preserve">kn za odjavu vozila </w:t>
      </w:r>
      <w:r w:rsidR="008B7A54" w:rsidRPr="008B7A54">
        <w:rPr>
          <w:sz w:val="24"/>
          <w:szCs w:val="24"/>
        </w:rPr>
        <w:t xml:space="preserve"> pa je u konkretnom slučaju određena naknada stvarnog troška na </w:t>
      </w:r>
      <w:r w:rsidR="00E234AD">
        <w:rPr>
          <w:sz w:val="24"/>
          <w:szCs w:val="24"/>
        </w:rPr>
        <w:t>u zatraženom iznosu od 17,94</w:t>
      </w:r>
      <w:r w:rsidR="008B7A54" w:rsidRPr="008B7A54">
        <w:rPr>
          <w:sz w:val="24"/>
          <w:szCs w:val="24"/>
        </w:rPr>
        <w:t xml:space="preserve"> kn.</w:t>
      </w:r>
    </w:p>
    <w:p w:rsidRDefault="00E234AD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B7A54" w:rsidRPr="008B7A54">
        <w:rPr>
          <w:sz w:val="24"/>
          <w:szCs w:val="24"/>
        </w:rPr>
        <w:t xml:space="preserve">Slijedom navedenog sud je utvrdio postojanje stvarnih troškova koji su bili potrebni radi utvrđivanja dužnikove imovine u ukupnom iznosu od </w:t>
      </w:r>
      <w:r>
        <w:rPr>
          <w:sz w:val="24"/>
          <w:szCs w:val="24"/>
        </w:rPr>
        <w:t>3</w:t>
      </w:r>
      <w:r w:rsidR="0021244E">
        <w:rPr>
          <w:sz w:val="24"/>
          <w:szCs w:val="24"/>
        </w:rPr>
        <w:t xml:space="preserve">8,74 </w:t>
      </w:r>
      <w:r w:rsidR="008B7A54" w:rsidRPr="008B7A54">
        <w:rPr>
          <w:sz w:val="24"/>
          <w:szCs w:val="24"/>
        </w:rPr>
        <w:t xml:space="preserve">kn. </w:t>
      </w:r>
    </w:p>
    <w:p w:rsidRDefault="00E234AD" w:rsidP="008B7A54" w:rsidR="008B7A54" w:rsidRPr="008B7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B7A54" w:rsidRPr="008B7A54">
        <w:rPr>
          <w:sz w:val="24"/>
          <w:szCs w:val="24"/>
        </w:rPr>
        <w:t>Slijedom navedenog, na temelju odredbe čl. 94. st. 3. SZ-a, odlučeno kao u točki II. izreke ovog rješenja.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B9037A" w:rsidP="00B9037A" w:rsidR="008B7A54" w:rsidRPr="00B9037A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B7A54" w:rsidRPr="008B7A54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8B7A54" w:rsidRPr="008B7A54">
        <w:rPr>
          <w:sz w:val="24"/>
          <w:szCs w:val="24"/>
        </w:rPr>
        <w:t xml:space="preserve"> </w:t>
      </w:r>
      <w:r w:rsidR="005A0222">
        <w:rPr>
          <w:sz w:val="24"/>
          <w:szCs w:val="24"/>
        </w:rPr>
        <w:t>2</w:t>
      </w:r>
      <w:r w:rsidR="006839F5">
        <w:rPr>
          <w:sz w:val="24"/>
          <w:szCs w:val="24"/>
        </w:rPr>
        <w:t>9</w:t>
      </w:r>
      <w:r w:rsidRPr="00B9037A">
        <w:rPr>
          <w:sz w:val="24"/>
          <w:szCs w:val="24"/>
        </w:rPr>
        <w:t>. travnja 2019.</w:t>
      </w:r>
    </w:p>
    <w:p w:rsidRDefault="008B7A54" w:rsidP="00131277" w:rsidR="008B7A54" w:rsidRPr="008B7A54">
      <w:pPr>
        <w:ind w:firstLine="708"/>
        <w:jc w:val="right"/>
        <w:rPr>
          <w:sz w:val="24"/>
          <w:szCs w:val="24"/>
        </w:rPr>
      </w:pPr>
      <w:r w:rsidRPr="008B7A54">
        <w:rPr>
          <w:sz w:val="24"/>
          <w:szCs w:val="24"/>
        </w:rPr>
        <w:t>Sudac</w:t>
      </w:r>
    </w:p>
    <w:p w:rsidRDefault="008B7A54" w:rsidP="00131277" w:rsidR="008B7A54" w:rsidRPr="008B7A54">
      <w:pPr>
        <w:ind w:firstLine="708"/>
        <w:jc w:val="right"/>
        <w:rPr>
          <w:sz w:val="24"/>
          <w:szCs w:val="24"/>
        </w:rPr>
      </w:pPr>
    </w:p>
    <w:p w:rsidRDefault="008B7A54" w:rsidP="00131277" w:rsidR="008B7A54" w:rsidRPr="008B7A54">
      <w:pPr>
        <w:ind w:firstLine="708"/>
        <w:jc w:val="right"/>
        <w:rPr>
          <w:sz w:val="24"/>
          <w:szCs w:val="24"/>
        </w:rPr>
      </w:pPr>
      <w:r w:rsidRPr="008B7A54">
        <w:rPr>
          <w:sz w:val="24"/>
          <w:szCs w:val="24"/>
        </w:rPr>
        <w:t>Maja Jurovicki</w:t>
      </w:r>
      <w:r w:rsidR="00AE5892">
        <w:rPr>
          <w:sz w:val="24"/>
          <w:szCs w:val="24"/>
        </w:rPr>
        <w:t xml:space="preserve">, v.r. 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  <w:r w:rsidRPr="008B7A54">
        <w:rPr>
          <w:sz w:val="24"/>
          <w:szCs w:val="24"/>
        </w:rPr>
        <w:tab/>
      </w:r>
      <w:r w:rsidRPr="008B7A54">
        <w:rPr>
          <w:sz w:val="24"/>
          <w:szCs w:val="24"/>
        </w:rPr>
        <w:tab/>
      </w:r>
      <w:r w:rsidRPr="008B7A54">
        <w:rPr>
          <w:sz w:val="24"/>
          <w:szCs w:val="24"/>
        </w:rPr>
        <w:tab/>
        <w:t xml:space="preserve">                         </w:t>
      </w:r>
      <w:r w:rsidRPr="008B7A54">
        <w:rPr>
          <w:sz w:val="24"/>
          <w:szCs w:val="24"/>
        </w:rPr>
        <w:tab/>
        <w:t xml:space="preserve">          </w:t>
      </w:r>
      <w:r w:rsidRPr="008B7A54">
        <w:rPr>
          <w:sz w:val="24"/>
          <w:szCs w:val="24"/>
        </w:rPr>
        <w:tab/>
        <w:t xml:space="preserve"> 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  <w:r w:rsidRPr="008B7A54">
        <w:rPr>
          <w:sz w:val="24"/>
          <w:szCs w:val="24"/>
        </w:rPr>
        <w:t>UPUTA O PRAVNOM LIJEKU: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  <w:r w:rsidRPr="008B7A54">
        <w:rPr>
          <w:sz w:val="24"/>
          <w:szCs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  <w:r w:rsidRPr="008B7A54">
        <w:rPr>
          <w:sz w:val="24"/>
          <w:szCs w:val="24"/>
        </w:rPr>
        <w:t>Protiv zaključka nije dopušten pravni lijek (čl. 19. st. 7. SZ).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AE5892" w:rsidP="004F5146" w:rsidR="00AE5892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E5892" w:rsidP="004F5146" w:rsidR="00AE5892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8B7A54" w:rsidP="008B7A54" w:rsidR="008B7A54" w:rsidRPr="008B7A54">
      <w:pPr>
        <w:ind w:firstLine="708"/>
        <w:jc w:val="both"/>
        <w:rPr>
          <w:sz w:val="24"/>
          <w:szCs w:val="24"/>
        </w:rPr>
      </w:pPr>
    </w:p>
    <w:p w:rsidRDefault="0043096E" w:rsidP="00F96493" w:rsidR="00B066CF">
      <w:pPr>
        <w:ind w:firstLine="708"/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</w:rPr>
        <w:tab/>
      </w:r>
      <w:r w:rsidRPr="00C068B4">
        <w:rPr>
          <w:sz w:val="24"/>
          <w:szCs w:val="24"/>
        </w:rPr>
        <w:tab/>
      </w:r>
      <w:r w:rsidRPr="00C068B4">
        <w:rPr>
          <w:sz w:val="24"/>
          <w:szCs w:val="24"/>
        </w:rPr>
        <w:tab/>
      </w:r>
      <w:r w:rsidRPr="00C068B4">
        <w:rPr>
          <w:sz w:val="24"/>
          <w:szCs w:val="24"/>
        </w:rPr>
        <w:tab/>
        <w:t xml:space="preserve">   </w:t>
      </w:r>
      <w:r w:rsidRPr="00C068B4">
        <w:rPr>
          <w:sz w:val="24"/>
          <w:szCs w:val="24"/>
        </w:rPr>
        <w:tab/>
      </w:r>
      <w:r w:rsidRPr="00C068B4">
        <w:rPr>
          <w:sz w:val="24"/>
          <w:szCs w:val="24"/>
        </w:rPr>
        <w:tab/>
      </w:r>
      <w:r w:rsidRPr="00C068B4">
        <w:rPr>
          <w:sz w:val="24"/>
          <w:szCs w:val="24"/>
        </w:rPr>
        <w:tab/>
      </w:r>
    </w:p>
    <w:p w:rsidRDefault="0043096E" w:rsidP="00AE5892" w:rsidR="00BD13C5" w:rsidRPr="00C068B4">
      <w:pPr>
        <w:ind w:firstLine="708"/>
        <w:jc w:val="right"/>
        <w:rPr>
          <w:sz w:val="24"/>
          <w:szCs w:val="24"/>
        </w:rPr>
      </w:pPr>
      <w:r w:rsidRPr="00C068B4">
        <w:rPr>
          <w:sz w:val="24"/>
          <w:szCs w:val="24"/>
        </w:rPr>
        <w:t xml:space="preserve"> </w:t>
      </w:r>
      <w:r w:rsidR="00B066CF">
        <w:rPr>
          <w:sz w:val="24"/>
          <w:szCs w:val="24"/>
        </w:rPr>
        <w:tab/>
      </w:r>
      <w:r w:rsidR="00B066CF">
        <w:rPr>
          <w:sz w:val="24"/>
          <w:szCs w:val="24"/>
        </w:rPr>
        <w:tab/>
      </w:r>
    </w:p>
    <w:sectPr w:rsidSect="001F043C" w:rsidR="00BD13C5" w:rsidRPr="00C06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C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56C19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</w:t>
    </w:r>
    <w:r w:rsidR="001F043C">
      <w:t xml:space="preserve">                        </w:t>
    </w:r>
    <w:r w:rsidR="002349AB">
      <w:t xml:space="preserve">                  </w:t>
    </w:r>
    <w:r w:rsidR="009E241F">
      <w:rPr>
        <w:sz w:val="24"/>
        <w:szCs w:val="24"/>
      </w:rPr>
      <w:t>70. St-1069</w:t>
    </w:r>
    <w:r>
      <w:rPr>
        <w:sz w:val="24"/>
        <w:szCs w:val="24"/>
      </w:rPr>
      <w:t>/</w:t>
    </w:r>
    <w:r w:rsidR="001F043C">
      <w:rPr>
        <w:sz w:val="24"/>
        <w:szCs w:val="24"/>
      </w:rPr>
      <w:t>20</w:t>
    </w:r>
    <w:r>
      <w:rPr>
        <w:sz w:val="24"/>
        <w:szCs w:val="24"/>
      </w:rPr>
      <w:t>1</w:t>
    </w:r>
    <w:r w:rsidR="001F043C">
      <w:rPr>
        <w:sz w:val="24"/>
        <w:szCs w:val="24"/>
      </w:rPr>
      <w:t>7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573C0"/>
    <w:rsid w:val="00074DCE"/>
    <w:rsid w:val="000A0DD9"/>
    <w:rsid w:val="000A1C45"/>
    <w:rsid w:val="000B00B0"/>
    <w:rsid w:val="000B1E0E"/>
    <w:rsid w:val="000C497E"/>
    <w:rsid w:val="000F2D0F"/>
    <w:rsid w:val="000F7D04"/>
    <w:rsid w:val="00122E95"/>
    <w:rsid w:val="00131277"/>
    <w:rsid w:val="00163866"/>
    <w:rsid w:val="0018325D"/>
    <w:rsid w:val="001F043C"/>
    <w:rsid w:val="00200BD2"/>
    <w:rsid w:val="0021244E"/>
    <w:rsid w:val="002349AB"/>
    <w:rsid w:val="002874BD"/>
    <w:rsid w:val="002B5FB9"/>
    <w:rsid w:val="002C46AB"/>
    <w:rsid w:val="00356C19"/>
    <w:rsid w:val="003957F6"/>
    <w:rsid w:val="003C55B8"/>
    <w:rsid w:val="003D267C"/>
    <w:rsid w:val="00414A8B"/>
    <w:rsid w:val="00417BAA"/>
    <w:rsid w:val="0043096E"/>
    <w:rsid w:val="00434B3E"/>
    <w:rsid w:val="00437F47"/>
    <w:rsid w:val="00452D06"/>
    <w:rsid w:val="004559AA"/>
    <w:rsid w:val="004572F3"/>
    <w:rsid w:val="00465DFD"/>
    <w:rsid w:val="00471AC3"/>
    <w:rsid w:val="00476862"/>
    <w:rsid w:val="0048186C"/>
    <w:rsid w:val="0049493C"/>
    <w:rsid w:val="004A61EC"/>
    <w:rsid w:val="004B019A"/>
    <w:rsid w:val="004D04B4"/>
    <w:rsid w:val="004E1C63"/>
    <w:rsid w:val="00504600"/>
    <w:rsid w:val="00540422"/>
    <w:rsid w:val="00545B18"/>
    <w:rsid w:val="005A0222"/>
    <w:rsid w:val="005B609C"/>
    <w:rsid w:val="005E24E1"/>
    <w:rsid w:val="006218E5"/>
    <w:rsid w:val="00646109"/>
    <w:rsid w:val="00653B24"/>
    <w:rsid w:val="00657F1F"/>
    <w:rsid w:val="00671C40"/>
    <w:rsid w:val="006839F5"/>
    <w:rsid w:val="006A7781"/>
    <w:rsid w:val="006B6371"/>
    <w:rsid w:val="006C153E"/>
    <w:rsid w:val="006E2066"/>
    <w:rsid w:val="006E75F1"/>
    <w:rsid w:val="006F013B"/>
    <w:rsid w:val="00706E31"/>
    <w:rsid w:val="00711DC8"/>
    <w:rsid w:val="00720E6A"/>
    <w:rsid w:val="00772036"/>
    <w:rsid w:val="007971D5"/>
    <w:rsid w:val="00834554"/>
    <w:rsid w:val="00836DCE"/>
    <w:rsid w:val="00851B0D"/>
    <w:rsid w:val="00864FD7"/>
    <w:rsid w:val="0088455E"/>
    <w:rsid w:val="0089523A"/>
    <w:rsid w:val="00896AD8"/>
    <w:rsid w:val="008A34D5"/>
    <w:rsid w:val="008B0F9C"/>
    <w:rsid w:val="008B7A54"/>
    <w:rsid w:val="008E1FF0"/>
    <w:rsid w:val="00901EF5"/>
    <w:rsid w:val="00927AA2"/>
    <w:rsid w:val="00941681"/>
    <w:rsid w:val="009469F8"/>
    <w:rsid w:val="00947F7C"/>
    <w:rsid w:val="009554E8"/>
    <w:rsid w:val="00965790"/>
    <w:rsid w:val="009826EB"/>
    <w:rsid w:val="00987C10"/>
    <w:rsid w:val="00996509"/>
    <w:rsid w:val="009D5BEA"/>
    <w:rsid w:val="009E241F"/>
    <w:rsid w:val="00A0044C"/>
    <w:rsid w:val="00A036D6"/>
    <w:rsid w:val="00A06315"/>
    <w:rsid w:val="00A2182D"/>
    <w:rsid w:val="00A471B9"/>
    <w:rsid w:val="00AE3F76"/>
    <w:rsid w:val="00AE5892"/>
    <w:rsid w:val="00AE6651"/>
    <w:rsid w:val="00B066CF"/>
    <w:rsid w:val="00B103B7"/>
    <w:rsid w:val="00B24E35"/>
    <w:rsid w:val="00B417B5"/>
    <w:rsid w:val="00B74E93"/>
    <w:rsid w:val="00B82525"/>
    <w:rsid w:val="00B9037A"/>
    <w:rsid w:val="00BB5373"/>
    <w:rsid w:val="00BD13C5"/>
    <w:rsid w:val="00BD7106"/>
    <w:rsid w:val="00C04064"/>
    <w:rsid w:val="00C068B4"/>
    <w:rsid w:val="00C14936"/>
    <w:rsid w:val="00C33F86"/>
    <w:rsid w:val="00C35EBF"/>
    <w:rsid w:val="00C616C0"/>
    <w:rsid w:val="00CE0600"/>
    <w:rsid w:val="00CF1DFC"/>
    <w:rsid w:val="00CF64AD"/>
    <w:rsid w:val="00D07437"/>
    <w:rsid w:val="00D57412"/>
    <w:rsid w:val="00DA2750"/>
    <w:rsid w:val="00DB6558"/>
    <w:rsid w:val="00DB76AC"/>
    <w:rsid w:val="00E06185"/>
    <w:rsid w:val="00E12DD8"/>
    <w:rsid w:val="00E234AD"/>
    <w:rsid w:val="00E40493"/>
    <w:rsid w:val="00E71499"/>
    <w:rsid w:val="00E72333"/>
    <w:rsid w:val="00EC23C9"/>
    <w:rsid w:val="00EC425C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72513"/>
    <w:rsid w:val="00F92BA3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5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8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8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8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8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5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8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8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8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8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St-1069/2017-32</izvorni_sadrzaj>
    <derivirana_varijabla naziv="DomainObject.Oznaka_1">St-1069/2017-32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St-1069/2017</izvorni_sadrzaj>
    <derivirana_varijabla naziv="DomainObject.Predmet.OznakaBroj_1">St-1069/2017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ENIDERM d.o.o. za trgovinu i turistička agencija u stečaju zastupanog po punomoćniku ENISA KARMAZIN-GRABIĆ; Marko Marić</izvorni_sadrzaj>
    <derivirana_varijabla naziv="DomainObject.Predmet.ProtustrankaFormated_1">  Stečajna masa iza ENIDERM d.o.o. za trgovinu i turistička agencija u stečaju zastupanog po punomoćniku ENISA KARMAZIN-GRABIĆ; Marko Marić</derivirana_varijabla>
  </DomainObject.Predmet.ProtustrankaFormated>
  <DomainObject.Predmet.ProtustrankaFormatedOIB>
    <izvorni_sadrzaj>  Stečajna masa iza ENIDERM d.o.o. za trgovinu i turistička agencija u stečaju, OIB 16902091360 zastupanog po punomoćniku ENISA KARMAZIN-GRABIĆ; Marko Marić</izvorni_sadrzaj>
    <derivirana_varijabla naziv="DomainObject.Predmet.ProtustrankaFormatedOIB_1">  Stečajna masa iza ENIDERM d.o.o. za trgovinu i turistička agencija u stečaju, OIB 16902091360 zastupanog po punomoćniku ENISA KARMAZIN-GRABIĆ; Marko Marić</derivirana_varijabla>
  </DomainObject.Predmet.ProtustrankaFormatedOIB>
  <DomainObject.Predmet.ProtustrankaFormatedWithAdress>
    <izvorni_sadrzaj> Stečajna masa iza ENIDERM d.o.o. za trgovinu i turistička agencija u stečaju, Petrinjska 59/a, 10000 Zagreb zastupanog po punomoćniku ENISA KARMAZIN-GRABIĆ; Marko Marić</izvorni_sadrzaj>
    <derivirana_varijabla naziv="DomainObject.Predmet.ProtustrankaFormatedWithAdress_1"> Stečajna masa iza ENIDERM d.o.o. za trgovinu i turistička agencija u stečaju, Petrinjska 59/a, 10000 Zagreb zastupanog po punomoćniku ENISA KARMAZIN-GRABIĆ; Marko Marić</derivirana_varijabla>
  </DomainObject.Predmet.ProtustrankaFormatedWithAdress>
  <DomainObject.Predmet.ProtustrankaFormatedWithAdressOIB>
    <izvorni_sadrzaj> Stečajna masa iza ENIDERM d.o.o. za trgovinu i turistička agencija u stečaju, OIB 16902091360, Petrinjska 59/a, 10000 Zagreb zastupanog po punomoćniku ENISA KARMAZIN-GRABIĆ; Marko Marić</izvorni_sadrzaj>
    <derivirana_varijabla naziv="DomainObject.Predmet.ProtustrankaFormatedWithAdressOIB_1"> Stečajna masa iza ENIDERM d.o.o. za trgovinu i turistička agencija u stečaju, OIB 16902091360, Petrinjska 59/a, 10000 Zagreb zastupanog po punomoćniku ENISA KARMAZIN-GRABIĆ; Marko Marić</derivirana_varijabla>
  </DomainObject.Predmet.ProtustrankaFormatedWithAdressOIB>
  <DomainObject.Predmet.ProtustrankaWithAdress>
    <izvorni_sadrzaj>Stečajna masa iza ENIDERM d.o.o. za trgovinu i turistička agencija u stečaju Petrinjska 59/a, 10000 Zagreb</izvorni_sadrzaj>
    <derivirana_varijabla naziv="DomainObject.Predmet.ProtustrankaWithAdress_1">Stečajna masa iza ENIDERM d.o.o. za trgovinu i turistička agencija u stečaju Petrinjska 59/a, 10000 Zagreb</derivirana_varijabla>
  </DomainObject.Predmet.ProtustrankaWithAdress>
  <DomainObject.Predmet.ProtustrankaWithAdressOIB>
    <izvorni_sadrzaj>Stečajna masa iza ENIDERM d.o.o. za trgovinu i turistička agencija u stečaju, OIB 16902091360, Petrinjska 59/a, 10000 Zagreb</izvorni_sadrzaj>
    <derivirana_varijabla naziv="DomainObject.Predmet.ProtustrankaWithAdressOIB_1">Stečajna masa iza ENIDERM d.o.o. za trgovinu i turistička agencija u stečaju, OIB 16902091360, Petrinjska 59/a, 10000 Zagreb</derivirana_varijabla>
  </DomainObject.Predmet.ProtustrankaWithAdressOIB>
  <DomainObject.Predmet.ProtustrankaNazivFormated>
    <izvorni_sadrzaj>Stečajna masa iza ENIDERM d.o.o. za trgovinu i turistička agencija u stečaju</izvorni_sadrzaj>
    <derivirana_varijabla naziv="DomainObject.Predmet.ProtustrankaNazivFormated_1">Stečajna masa iza ENIDERM d.o.o. za trgovinu i turistička agencija u stečaju</derivirana_varijabla>
  </DomainObject.Predmet.ProtustrankaNazivFormated>
  <DomainObject.Predmet.ProtustrankaNazivFormatedOIB>
    <izvorni_sadrzaj>Stečajna masa iza ENIDERM d.o.o. za trgovinu i turistička agencija u stečaju, OIB 16902091360</izvorni_sadrzaj>
    <derivirana_varijabla naziv="DomainObject.Predmet.ProtustrankaNazivFormatedOIB_1">Stečajna masa iza ENIDERM d.o.o. za trgovinu i turistička agencija u stečaju, OIB 16902091360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ENIDERM d.o.o. za trgovinu i turistička agencija u stečaju zastupanog po punomoćniku ENISA KARMAZIN-GRABIĆ; Marko Marić</item>
    </izvorni_sadrzaj>
    <derivirana_varijabla naziv="DomainObject.Predmet.ProtuStrankaListFormated_1">
      <item>Stečajna masa iza ENIDERM d.o.o. za trgovinu i turistička agencija u stečaju zastupanog po punomoćniku ENISA KARMAZIN-GRABIĆ; Marko Marić</item>
    </derivirana_varijabla>
  </DomainObject.Predmet.ProtuStrankaListFormated>
  <DomainObject.Predmet.ProtuStrankaListFormatedOIB>
    <izvorni_sadrzaj>
      <item>Stečajna masa iza ENIDERM d.o.o. za trgovinu i turistička agencija u stečaju, OIB 16902091360 zastupanog po punomoćniku ENISA KARMAZIN-GRABIĆ; Marko Marić</item>
    </izvorni_sadrzaj>
    <derivirana_varijabla naziv="DomainObject.Predmet.ProtuStrankaListFormatedOIB_1">
      <item>Stečajna masa iza ENIDERM d.o.o. za trgovinu i turistička agencija u stečaju, OIB 16902091360 zastupanog po punomoćniku ENISA KARMAZIN-GRABIĆ; Marko Marić</item>
    </derivirana_varijabla>
  </DomainObject.Predmet.ProtuStrankaListFormatedOIB>
  <DomainObject.Predmet.ProtuStrankaListFormatedWithAdress>
    <izvorni_sadrzaj>
      <item>Stečajna masa iza ENIDERM d.o.o. za trgovinu i turistička agencija u stečaju, Petrinjska 59/a, 10000 Zagreb zastupanog po punomoćniku ENISA KARMAZIN-GRABIĆ; Marko Marić</item>
    </izvorni_sadrzaj>
    <derivirana_varijabla naziv="DomainObject.Predmet.ProtuStrankaListFormatedWithAdress_1">
      <item>Stečajna masa iza ENIDERM d.o.o. za trgovinu i turistička agencija u stečaju, Petrinjska 59/a, 10000 Zagreb zastupanog po punomoćniku ENISA KARMAZIN-GRABIĆ; Marko Marić</item>
    </derivirana_varijabla>
  </DomainObject.Predmet.ProtuStrankaListFormatedWithAdress>
  <DomainObject.Predmet.ProtuStrankaListFormatedWithAdressOIB>
    <izvorni_sadrzaj>
      <item>Stečajna masa iza ENIDERM d.o.o. za trgovinu i turistička agencija u stečaju, OIB 16902091360, Petrinjska 59/a, 10000 Zagreb zastupanog po punomoćniku ENISA KARMAZIN-GRABIĆ; Marko Marić</item>
    </izvorni_sadrzaj>
    <derivirana_varijabla naziv="DomainObject.Predmet.ProtuStrankaListFormatedWithAdressOIB_1">
      <item>Stečajna masa iza ENIDERM d.o.o. za trgovinu i turistička agencija u stečaju, OIB 16902091360, Petrinjska 59/a, 10000 Zagreb zastupanog po punomoćniku ENISA KARMAZIN-GRABIĆ; Marko Marić</item>
    </derivirana_varijabla>
  </DomainObject.Predmet.ProtuStrankaListFormatedWithAdressOIB>
  <DomainObject.Predmet.ProtuStrankaListNazivFormated>
    <izvorni_sadrzaj>
      <item>Stečajna masa iza ENIDERM d.o.o. za trgovinu i turistička agencija u stečaju</item>
    </izvorni_sadrzaj>
    <derivirana_varijabla naziv="DomainObject.Predmet.ProtuStrankaListNazivFormated_1">
      <item>Stečajna masa iza ENIDERM d.o.o. za trgovinu i turistička agencija u stečaju</item>
    </derivirana_varijabla>
  </DomainObject.Predmet.ProtuStrankaListNazivFormated>
  <DomainObject.Predmet.ProtuStrankaListNazivFormatedOIB>
    <izvorni_sadrzaj>
      <item>Stečajna masa iza ENIDERM d.o.o. za trgovinu i turistička agencija u stečaju, OIB 16902091360</item>
    </izvorni_sadrzaj>
    <derivirana_varijabla naziv="DomainObject.Predmet.ProtuStrankaListNazivFormatedOIB_1">
      <item>Stečajna masa iza ENIDERM d.o.o. za trgovinu i turistička agencija u stečaju, OIB 16902091360</item>
    </derivirana_varijabla>
  </DomainObject.Predmet.ProtuStrankaListNazivFormatedOIB>
  <DomainObject.Predmet.OstaliListFormated>
    <izvorni_sadrzaj>
      <item>ENISA KARMAZIN-GRABIĆ punomoćnik sudionika u postupku Stečajna masa iza ENIDERM d.o.o. za trgovinu i turistička agencija u stečaju</item>
      <item>Marko Marić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_1">
      <item>ENISA KARMAZIN-GRABIĆ punomoćnik sudionika u postupku Stečajna masa iza ENIDERM d.o.o. za trgovinu i turistička agencija u stečaju</item>
      <item>Marko Marić punomoćnik sudionika u postupku Stečajna masa iza ENIDERM d.o.o. za trgovinu i turistička agencija u stečaju</item>
      <item>Županijsko državno odvjetništvo u Zagrebu</item>
    </derivirana_varijabla>
  </DomainObject.Predmet.OstaliListFormated>
  <DomainObject.Predmet.OstaliListFormatedOIB>
    <izvorni_sadrzaj>
      <item>ENISA KARMAZIN-GRABIĆ, OIB 52474282315 punomoćnik sudionika u postupku Stečajna masa iza ENIDERM d.o.o. za trgovinu i turistička agencija u stečaju</item>
      <item>Marko Marić, OIB 40578632064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OIB_1">
      <item>ENISA KARMAZIN-GRABIĆ, OIB 52474282315 punomoćnik sudionika u postupku Stečajna masa iza ENIDERM d.o.o. za trgovinu i turistička agencija u stečaju</item>
      <item>Marko Marić, OIB 40578632064 punomoćnik sudionika u postupku Stečajna masa iza ENIDERM d.o.o. za trgovinu i turistička agencija u stečaju</item>
      <item>Županijsko državno odvjetništvo u Zagrebu</item>
    </derivirana_varijabla>
  </DomainObject.Predmet.OstaliListFormatedOIB>
  <DomainObject.Predmet.OstaliListFormatedWithAdress>
    <izvorni_sadrzaj>
      <item>ENISA KARMAZIN-GRABIĆ, Križnog puta 31, 10000 Zagreb punomoćnik sudionika u postupku Stečajna masa iza ENIDERM d.o.o. za trgovinu i turistička agencija u stečaju</item>
      <item>Marko Marić, Livadićeva 1, 10000 Zagreb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WithAdress_1">
      <item>ENISA KARMAZIN-GRABIĆ, Križnog puta 31, 10000 Zagreb punomoćnik sudionika u postupku Stečajna masa iza ENIDERM d.o.o. za trgovinu i turistička agencija u stečaju</item>
      <item>Marko Marić, Livadićeva 1, 10000 Zagreb punomoćnik sudionika u postupku Stečajna masa iza ENIDERM d.o.o. za trgovinu i turistička agencija u stečaju</item>
      <item>Županijsko državno odvjetništvo u Zagrebu</item>
    </derivirana_varijabla>
  </DomainObject.Predmet.OstaliListFormatedWithAdress>
  <DomainObject.Predmet.OstaliListFormatedWithAdressOIB>
    <izvorni_sadrzaj>
      <item>ENISA KARMAZIN-GRABIĆ, OIB 52474282315, Križnog puta 31, 10000 Zagreb punomoćnik sudionika u postupku Stečajna masa iza ENIDERM d.o.o. za trgovinu i turistička agencija u stečaju</item>
      <item>Marko Marić, OIB 40578632064, Livadićeva 1, 10000 Zagreb punomoćnik sudionika u postupku Stečajna masa iza ENIDERM d.o.o. za trgovinu i turistička agencija u stečaju</item>
      <item>Županijsko državno odvjetništvo u Zagrebu</item>
    </izvorni_sadrzaj>
    <derivirana_varijabla naziv="DomainObject.Predmet.OstaliListFormatedWithAdressOIB_1">
      <item>ENISA KARMAZIN-GRABIĆ, OIB 52474282315, Križnog puta 31, 10000 Zagreb punomoćnik sudionika u postupku Stečajna masa iza ENIDERM d.o.o. za trgovinu i turistička agencija u stečaju</item>
      <item>Marko Marić, OIB 40578632064, Livadićeva 1, 10000 Zagreb punomoćnik sudionika u postupku Stečajna masa iza ENIDERM d.o.o. za trgovinu i turistička agencija u stečaju</item>
      <item>Županijsko državno odvjetništvo u Zagrebu</item>
    </derivirana_varijabla>
  </DomainObject.Predmet.OstaliListFormatedWithAdressOIB>
  <DomainObject.Predmet.OstaliListNazivFormated>
    <izvorni_sadrzaj>
      <item>ENISA KARMAZIN-GRABIĆ</item>
      <item>Marko Marić</item>
      <item>Županijsko državno odvjetništvo u Zagrebu</item>
    </izvorni_sadrzaj>
    <derivirana_varijabla naziv="DomainObject.Predmet.OstaliListNazivFormated_1">
      <item>ENISA KARMAZIN-GRABIĆ</item>
      <item>Marko Marić</item>
      <item>Županijsko državno odvjetništvo u Zagrebu</item>
    </derivirana_varijabla>
  </DomainObject.Predmet.OstaliListNazivFormated>
  <DomainObject.Predmet.OstaliListNazivFormatedOIB>
    <izvorni_sadrzaj>
      <item>ENISA KARMAZIN-GRABIĆ, OIB 52474282315</item>
      <item>Marko Marić, OIB 40578632064</item>
      <item>Županijsko državno odvjetništvo u Zagrebu</item>
    </izvorni_sadrzaj>
    <derivirana_varijabla naziv="DomainObject.Predmet.OstaliListNazivFormatedOIB_1">
      <item>ENISA KARMAZIN-GRABIĆ, OIB 52474282315</item>
      <item>Marko Marić, OIB 40578632064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St-1069/2017-32</izvorni_sadrzaj>
    <derivirana_varijabla naziv="DomainObject.PoslovniBrojDokumenta_1">St-1069/2017-32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ENIDERM d.o.o. za trgovinu i turistička agencija u stečaju</izvorni_sadrzaj>
    <derivirana_varijabla naziv="DomainObject.Predmet.ProtustrankaIDrugi_1">Stečajna masa iza ENIDERM d.o.o. za trgovinu i turistička agencija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ENIDERM d.o.o. za trgovinu i turistička agencija u stečaju, OIB 16902091360, Petrinjska 59/a, 10000 Zagreb</izvorni_sadrzaj>
    <derivirana_varijabla naziv="DomainObject.Predmet.ProtustrankaIDrugiAdressOIB_1">Stečajna masa iza ENIDERM d.o.o. za trgovinu i turistička agencija u stečaju, OIB 16902091360,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>21. lipnja 2018.</izvorni_sadrzaj>
    <derivirana_varijabla naziv="DomainObject.Predmet.OdlukaRjesenje.DatumPravomocnosti_1">21. lipnja 2018.</derivirana_varijabla>
  </DomainObject.Predmet.OdlukaRjesenje.DatumPravomocnosti>
  <DomainObject.Predmet.OdlukaRjesenje.Oznaka>
    <izvorni_sadrzaj>St-1069/2017-27</izvorni_sadrzaj>
    <derivirana_varijabla naziv="DomainObject.Predmet.OdlukaRjesenje.Oznaka_1">St-1069/2017-27</derivirana_varijabla>
  </DomainObject.Predmet.OdlukaRjesenje.Oznaka>
  <DomainObject.Predmet.SudioniciListNaziv>
    <izvorni_sadrzaj>
      <item>Stečajna masa iza ENIDERM d.o.o. za trgovinu i turistička agencija u stečaju</item>
      <item>FINA Regionalni centar Zagreb</item>
      <item>ENISA KARMAZIN-GRABIĆ</item>
      <item>Marko Marić</item>
      <item>Županijsko državno odvjetništvo u Zagrebu</item>
    </izvorni_sadrzaj>
    <derivirana_varijabla naziv="DomainObject.Predmet.SudioniciListNaziv_1">
      <item>Stečajna masa iza ENIDERM d.o.o. za trgovinu i turistička agencija u stečaju</item>
      <item>FINA Regionalni centar Zagreb</item>
      <item>ENISA KARMAZIN-GRABIĆ</item>
      <item>Marko Marić</item>
      <item>Županijsko državno odvjetništvo u Zagrebu</item>
    </derivirana_varijabla>
  </DomainObject.Predmet.SudioniciListNaziv>
  <DomainObject.Predmet.SudioniciListAdressOIB>
    <izvorni_sadrzaj>
      <item>Stečajna masa iza ENIDERM d.o.o. za trgovinu i turistička agencija u stečaju, OIB 16902091360, Petrinjska 59/a,10000 Zagreb</item>
      <item>FINA Regionalni centar Zagreb, OIB 85821130368, Trg svibanjskih žrtava 1995. 1,10000 Zagreb</item>
      <item>ENISA KARMAZIN-GRABIĆ, OIB 52474282315, Križnog puta 31,10000 Zagreb</item>
      <item>Marko Marić, OIB 40578632064, Livadićeva 1,10000 Zagreb</item>
      <item>Županijsko državno odvjetništvo u Zagrebu</item>
    </izvorni_sadrzaj>
    <derivirana_varijabla naziv="DomainObject.Predmet.SudioniciListAdressOIB_1">
      <item>Stečajna masa iza ENIDERM d.o.o. za trgovinu i turistička agencija u stečaju, OIB 16902091360, Petrinjska 59/a,10000 Zagreb</item>
      <item>FINA Regionalni centar Zagreb, OIB 85821130368, Trg svibanjskih žrtava 1995. 1,10000 Zagreb</item>
      <item>ENISA KARMAZIN-GRABIĆ, OIB 52474282315, Križnog puta 31,10000 Zagreb</item>
      <item>Marko Marić, OIB 40578632064, Livadićeva 1,10000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16902091360</item>
      <item>, OIB 85821130368</item>
      <item>, OIB 52474282315</item>
      <item>, OIB 40578632064</item>
      <item>, OIB null</item>
    </izvorni_sadrzaj>
    <derivirana_varijabla naziv="DomainObject.Predmet.SudioniciListNazivOIB_1">
      <item>, OIB 16902091360</item>
      <item>, OIB 85821130368</item>
      <item>, OIB 52474282315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St-1069/2017-27</izvorni_sadrzaj>
    <derivirana_varijabla naziv="DomainObject.PredzadnjaOdlukaIzPredmeta.Oznaka_1">St-1069/2017-27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775</properties:Words>
  <properties:Characters>4051</properties:Characters>
  <properties:Lines>97</properties:Lines>
  <properties:Paragraphs>32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2019-01-16T13:13:00Z</dcterms:created>
  <dc:creator>test</dc:creator>
  <cp:lastModifiedBy>Mirjana Gašparić</cp:lastModifiedBy>
  <cp:lastPrinted>2019-04-29T09:18:00Z</cp:lastPrinted>
  <dcterms:modified xmlns:xsi="http://www.w3.org/2001/XMLSchema-instance" xsi:type="dcterms:W3CDTF">2019-04-29T09:18:00Z</dcterms:modified>
  <cp:revision>9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St-1069/2017-32 / Odluka - Rješenje o naknadi troškova stečajnom upravitelju (St-1069-17_NAGRADA_STEČAJNOM_UPRAVITELJU.docx)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