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4ecf" w14:paraId="ada4ecf" w:rsidRDefault="00201B98" w:rsidP="00C90ED6" w:rsidR="00C90ED6" w:rsidRPr="00EA21C2">
      <w:pPr>
        <w15:collapsed w:val="false"/>
        <w:rPr>
          <w:sz w:val="24"/>
          <w:szCs w:val="24"/>
        </w:rPr>
      </w:pPr>
      <w:bookmarkStart w:name="_GoBack" w:id="0"/>
      <w:bookmarkEnd w:id="0"/>
      <w:r w:rsidRPr="00EA21C2">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EA21C2">
        <w:rPr>
          <w:noProof/>
          <w:sz w:val="24"/>
          <w:szCs w:val="24"/>
        </w:rPr>
        <w:t xml:space="preserve">          </w:t>
      </w:r>
    </w:p>
    <w:p w:rsidRDefault="00D74BF3" w:rsidP="00D74BF3" w:rsidR="00D74BF3" w:rsidRPr="00EA21C2">
      <w:pPr>
        <w:jc w:val="both"/>
        <w:rPr>
          <w:sz w:val="24"/>
          <w:szCs w:val="24"/>
        </w:rPr>
      </w:pPr>
      <w:r w:rsidRPr="00EA21C2">
        <w:rPr>
          <w:sz w:val="24"/>
          <w:szCs w:val="24"/>
        </w:rPr>
        <w:t>REPUBLIKA HRVATSKA</w:t>
      </w:r>
    </w:p>
    <w:p w:rsidRDefault="00D74BF3" w:rsidP="00D74BF3" w:rsidR="00D74BF3" w:rsidRPr="00EA21C2">
      <w:pPr>
        <w:jc w:val="both"/>
        <w:rPr>
          <w:sz w:val="24"/>
          <w:szCs w:val="24"/>
        </w:rPr>
      </w:pPr>
      <w:r w:rsidRPr="00EA21C2">
        <w:rPr>
          <w:sz w:val="24"/>
          <w:szCs w:val="24"/>
        </w:rPr>
        <w:t>TRGOVAČKI SUD U ZAGREBU</w:t>
      </w:r>
    </w:p>
    <w:p w:rsidRDefault="00D74BF3" w:rsidP="00D74BF3" w:rsidR="00C90ED6" w:rsidRPr="00EA21C2">
      <w:pPr>
        <w:jc w:val="both"/>
        <w:rPr>
          <w:sz w:val="24"/>
          <w:szCs w:val="24"/>
        </w:rPr>
      </w:pPr>
      <w:r w:rsidRPr="00EA21C2">
        <w:rPr>
          <w:sz w:val="24"/>
          <w:szCs w:val="24"/>
        </w:rPr>
        <w:t>Zagreb, Amruševa 2/II</w:t>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t xml:space="preserve">            </w:t>
      </w:r>
      <w:r w:rsidR="00FB71A2" w:rsidRPr="00EA21C2">
        <w:rPr>
          <w:sz w:val="24"/>
          <w:szCs w:val="24"/>
        </w:rPr>
        <w:t xml:space="preserve"> </w:t>
      </w:r>
    </w:p>
    <w:p w:rsidRDefault="00C90ED6" w:rsidP="00C90ED6" w:rsidR="00C90ED6" w:rsidRPr="00EA21C2">
      <w:pPr>
        <w:jc w:val="center"/>
        <w:rPr>
          <w:sz w:val="24"/>
          <w:szCs w:val="24"/>
        </w:rPr>
      </w:pPr>
    </w:p>
    <w:p w:rsidRDefault="00E81F79" w:rsidP="00611CDB" w:rsidR="00201B98" w:rsidRPr="00EA21C2">
      <w:pPr>
        <w:jc w:val="center"/>
        <w:rPr>
          <w:sz w:val="24"/>
          <w:szCs w:val="24"/>
        </w:rPr>
      </w:pPr>
      <w:r w:rsidRPr="00EA21C2">
        <w:rPr>
          <w:sz w:val="24"/>
          <w:szCs w:val="24"/>
        </w:rPr>
        <w:t xml:space="preserve">    </w:t>
      </w:r>
    </w:p>
    <w:p w:rsidRDefault="00E81F79" w:rsidP="00611CDB" w:rsidR="00C90ED6" w:rsidRPr="00EA21C2">
      <w:pPr>
        <w:jc w:val="center"/>
        <w:rPr>
          <w:sz w:val="24"/>
          <w:szCs w:val="24"/>
        </w:rPr>
      </w:pPr>
      <w:r w:rsidRPr="00EA21C2">
        <w:rPr>
          <w:sz w:val="24"/>
          <w:szCs w:val="24"/>
        </w:rPr>
        <w:t xml:space="preserve">  </w:t>
      </w:r>
      <w:r w:rsidR="00C90ED6" w:rsidRPr="00EA21C2">
        <w:rPr>
          <w:sz w:val="24"/>
          <w:szCs w:val="24"/>
        </w:rPr>
        <w:t>R E P U B L I K A    H R V A T S K A</w:t>
      </w:r>
      <w:r w:rsidR="00C90ED6" w:rsidRPr="00EA21C2">
        <w:rPr>
          <w:sz w:val="24"/>
          <w:szCs w:val="24"/>
        </w:rPr>
        <w:tab/>
        <w:t xml:space="preserve"> </w:t>
      </w:r>
    </w:p>
    <w:p w:rsidRDefault="00E56F96" w:rsidP="00C90ED6" w:rsidR="00C90ED6" w:rsidRPr="00EA21C2">
      <w:pPr>
        <w:jc w:val="center"/>
        <w:rPr>
          <w:sz w:val="24"/>
          <w:szCs w:val="24"/>
        </w:rPr>
      </w:pPr>
      <w:r w:rsidRPr="00EA21C2">
        <w:rPr>
          <w:sz w:val="24"/>
          <w:szCs w:val="24"/>
        </w:rPr>
        <w:t>Z A K LJ U Č A K</w:t>
      </w:r>
    </w:p>
    <w:p w:rsidRDefault="00C90ED6" w:rsidP="00C90ED6" w:rsidR="00C90ED6" w:rsidRPr="00EA21C2">
      <w:pPr>
        <w:jc w:val="both"/>
        <w:rPr>
          <w:sz w:val="24"/>
          <w:szCs w:val="24"/>
        </w:rPr>
      </w:pPr>
    </w:p>
    <w:p w:rsidRDefault="00EA21C2" w:rsidP="00BE0EBC" w:rsidR="00BE0EBC" w:rsidRPr="00EA21C2">
      <w:pPr>
        <w:ind w:firstLine="720"/>
        <w:jc w:val="both"/>
        <w:rPr>
          <w:sz w:val="24"/>
          <w:szCs w:val="24"/>
        </w:rPr>
      </w:pPr>
      <w:r w:rsidRPr="00EA21C2">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BRKLJAČA GRAĐENJE d.o.o., Ivanja Reka, J. Bedekovića 11 A, OIB: 67405716509</w:t>
      </w:r>
      <w:r w:rsidR="00BE0EBC" w:rsidRPr="00EA21C2">
        <w:rPr>
          <w:sz w:val="24"/>
          <w:szCs w:val="24"/>
        </w:rPr>
        <w:t>, dana 26. siječnja 2018.</w:t>
      </w:r>
    </w:p>
    <w:p w:rsidRDefault="00DF033E" w:rsidP="006102D0" w:rsidR="00DF033E" w:rsidRPr="00EA21C2">
      <w:pPr>
        <w:ind w:firstLine="720"/>
        <w:jc w:val="both"/>
        <w:rPr>
          <w:sz w:val="24"/>
          <w:szCs w:val="24"/>
        </w:rPr>
      </w:pPr>
    </w:p>
    <w:p w:rsidRDefault="00E56F96" w:rsidP="00C90ED6" w:rsidR="00C90ED6" w:rsidRPr="00EA21C2">
      <w:pPr>
        <w:jc w:val="center"/>
        <w:rPr>
          <w:sz w:val="24"/>
          <w:szCs w:val="24"/>
        </w:rPr>
      </w:pPr>
      <w:r w:rsidRPr="00EA21C2">
        <w:rPr>
          <w:sz w:val="24"/>
          <w:szCs w:val="24"/>
        </w:rPr>
        <w:t>z a k lj u č i o</w:t>
      </w:r>
      <w:r w:rsidR="00C90ED6" w:rsidRPr="00EA21C2">
        <w:rPr>
          <w:sz w:val="24"/>
          <w:szCs w:val="24"/>
        </w:rPr>
        <w:t xml:space="preserve">    j e</w:t>
      </w:r>
    </w:p>
    <w:p w:rsidRDefault="00201B98" w:rsidP="00201B98" w:rsidR="00201B98" w:rsidRPr="00EA21C2">
      <w:pPr>
        <w:jc w:val="both"/>
        <w:rPr>
          <w:sz w:val="24"/>
          <w:szCs w:val="24"/>
        </w:rPr>
      </w:pPr>
    </w:p>
    <w:p w:rsidRDefault="003414D1" w:rsidP="00201B98" w:rsidR="00A02F5C" w:rsidRPr="00EA21C2">
      <w:pPr>
        <w:ind w:firstLine="720"/>
        <w:jc w:val="both"/>
        <w:rPr>
          <w:sz w:val="24"/>
          <w:szCs w:val="24"/>
        </w:rPr>
      </w:pPr>
      <w:r w:rsidRPr="00EA21C2">
        <w:rPr>
          <w:sz w:val="24"/>
          <w:szCs w:val="24"/>
        </w:rPr>
        <w:t xml:space="preserve">Zbog bolesti suca </w:t>
      </w:r>
      <w:r w:rsidR="00DF033E" w:rsidRPr="00EA21C2">
        <w:rPr>
          <w:sz w:val="24"/>
          <w:szCs w:val="24"/>
        </w:rPr>
        <w:t>ročište određeno</w:t>
      </w:r>
      <w:r w:rsidR="00D13B97" w:rsidRPr="00EA21C2">
        <w:rPr>
          <w:sz w:val="24"/>
          <w:szCs w:val="24"/>
        </w:rPr>
        <w:t xml:space="preserve"> za dan </w:t>
      </w:r>
      <w:r w:rsidR="00BE0EBC" w:rsidRPr="00EA21C2">
        <w:rPr>
          <w:b/>
          <w:sz w:val="24"/>
          <w:szCs w:val="24"/>
        </w:rPr>
        <w:t>31</w:t>
      </w:r>
      <w:r w:rsidR="00201B98" w:rsidRPr="00EA21C2">
        <w:rPr>
          <w:b/>
          <w:sz w:val="24"/>
          <w:szCs w:val="24"/>
        </w:rPr>
        <w:t>. siječnja 2018</w:t>
      </w:r>
      <w:r w:rsidR="00AC3A56" w:rsidRPr="00EA21C2">
        <w:rPr>
          <w:b/>
          <w:sz w:val="24"/>
          <w:szCs w:val="24"/>
        </w:rPr>
        <w:t xml:space="preserve">. god. </w:t>
      </w:r>
      <w:r w:rsidR="005F1A5C" w:rsidRPr="00EA21C2">
        <w:rPr>
          <w:b/>
          <w:sz w:val="24"/>
          <w:szCs w:val="24"/>
        </w:rPr>
        <w:t xml:space="preserve">u </w:t>
      </w:r>
      <w:r w:rsidR="00EA21C2">
        <w:rPr>
          <w:b/>
          <w:sz w:val="24"/>
          <w:szCs w:val="24"/>
        </w:rPr>
        <w:t>11,30</w:t>
      </w:r>
      <w:r w:rsidR="00615BEF" w:rsidRPr="00EA21C2">
        <w:rPr>
          <w:sz w:val="24"/>
          <w:szCs w:val="24"/>
        </w:rPr>
        <w:t xml:space="preserve"> sati, neće se održati. </w:t>
      </w:r>
      <w:r w:rsidR="00CF3D24" w:rsidRPr="00EA21C2">
        <w:rPr>
          <w:sz w:val="24"/>
          <w:szCs w:val="24"/>
        </w:rPr>
        <w:t xml:space="preserve"> </w:t>
      </w:r>
    </w:p>
    <w:p w:rsidRDefault="00E81F79" w:rsidP="00201B98" w:rsidR="00D74BF3" w:rsidRPr="00EA21C2">
      <w:pPr>
        <w:ind w:left="284"/>
        <w:jc w:val="both"/>
        <w:rPr>
          <w:sz w:val="24"/>
          <w:szCs w:val="24"/>
        </w:rPr>
      </w:pPr>
      <w:r w:rsidRPr="00EA21C2">
        <w:rPr>
          <w:sz w:val="24"/>
          <w:szCs w:val="24"/>
        </w:rPr>
        <w:t xml:space="preserve"> </w:t>
      </w:r>
    </w:p>
    <w:p w:rsidRDefault="00EB27C3" w:rsidP="00611CDB" w:rsidR="00EB27C3" w:rsidRPr="00EA21C2">
      <w:pPr>
        <w:pStyle w:val="Tijeloteksta"/>
        <w:jc w:val="both"/>
        <w:rPr>
          <w:rFonts w:cs="Times New Roman" w:hAnsi="Times New Roman" w:ascii="Times New Roman"/>
          <w:sz w:val="24"/>
        </w:rPr>
      </w:pPr>
    </w:p>
    <w:p w:rsidRDefault="00C90ED6" w:rsidP="00EB27C3" w:rsidR="00C90ED6" w:rsidRPr="00EA21C2">
      <w:pPr>
        <w:pStyle w:val="Tijeloteksta"/>
        <w:jc w:val="center"/>
        <w:rPr>
          <w:rFonts w:cs="Times New Roman" w:hAnsi="Times New Roman" w:ascii="Times New Roman"/>
          <w:sz w:val="24"/>
        </w:rPr>
      </w:pPr>
      <w:r w:rsidRPr="00EA21C2">
        <w:rPr>
          <w:rFonts w:cs="Times New Roman" w:hAnsi="Times New Roman" w:ascii="Times New Roman"/>
          <w:sz w:val="24"/>
        </w:rPr>
        <w:t xml:space="preserve">U Zagrebu, </w:t>
      </w:r>
      <w:r w:rsidR="00E81F79" w:rsidRPr="00EA21C2">
        <w:rPr>
          <w:rFonts w:cs="Times New Roman" w:hAnsi="Times New Roman" w:ascii="Times New Roman"/>
          <w:sz w:val="24"/>
        </w:rPr>
        <w:t xml:space="preserve"> </w:t>
      </w:r>
      <w:r w:rsidR="00BE0EBC" w:rsidRPr="00EA21C2">
        <w:rPr>
          <w:rFonts w:cs="Times New Roman" w:hAnsi="Times New Roman" w:ascii="Times New Roman"/>
          <w:sz w:val="24"/>
        </w:rPr>
        <w:t>26</w:t>
      </w:r>
      <w:r w:rsidR="00EF4397" w:rsidRPr="00EA21C2">
        <w:rPr>
          <w:rFonts w:cs="Times New Roman" w:hAnsi="Times New Roman" w:ascii="Times New Roman"/>
          <w:sz w:val="24"/>
        </w:rPr>
        <w:t>. siječnja 2018</w:t>
      </w:r>
      <w:r w:rsidR="00201B98" w:rsidRPr="00EA21C2">
        <w:rPr>
          <w:rFonts w:cs="Times New Roman" w:hAnsi="Times New Roman" w:ascii="Times New Roman"/>
          <w:sz w:val="24"/>
        </w:rPr>
        <w:t>. godine</w:t>
      </w:r>
    </w:p>
    <w:p w:rsidRDefault="002C0745" w:rsidP="00C90ED6" w:rsidR="002C0745" w:rsidRPr="00EA21C2">
      <w:pPr>
        <w:jc w:val="center"/>
        <w:rPr>
          <w:sz w:val="24"/>
          <w:szCs w:val="24"/>
        </w:rPr>
      </w:pPr>
    </w:p>
    <w:p w:rsidRDefault="00C90ED6" w:rsidP="00C90ED6" w:rsidR="00C90ED6" w:rsidRPr="00EA21C2">
      <w:pPr>
        <w:jc w:val="center"/>
        <w:rPr>
          <w:sz w:val="24"/>
          <w:szCs w:val="24"/>
        </w:rPr>
      </w:pPr>
    </w:p>
    <w:p w:rsidRDefault="00C90ED6" w:rsidP="00C90ED6" w:rsidR="00C90ED6" w:rsidRPr="00EA21C2">
      <w:pPr>
        <w:jc w:val="right"/>
        <w:rPr>
          <w:sz w:val="24"/>
          <w:szCs w:val="24"/>
        </w:rPr>
      </w:pP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t xml:space="preserve">                          SUDAC:</w:t>
      </w:r>
    </w:p>
    <w:p w:rsidRDefault="00641D1E" w:rsidP="00E53D3D" w:rsidR="0085055B">
      <w:pPr>
        <w:pStyle w:val="Uvuenotijeloteksta"/>
        <w:ind w:firstLine="141" w:left="1983"/>
        <w:jc w:val="right"/>
      </w:pPr>
      <w:r w:rsidRPr="00EA21C2">
        <w:tab/>
      </w:r>
      <w:r w:rsidRPr="00EA21C2">
        <w:tab/>
      </w:r>
      <w:r w:rsidRPr="00EA21C2">
        <w:tab/>
      </w:r>
      <w:r w:rsidRPr="00EA21C2">
        <w:tab/>
      </w:r>
      <w:r w:rsidRPr="00EA21C2">
        <w:tab/>
      </w:r>
      <w:r w:rsidR="001440E1" w:rsidRPr="00EA21C2">
        <w:t>Vesna Sremac Šoštar</w:t>
      </w:r>
      <w:r w:rsidR="0085055B">
        <w:t>,v.r.</w:t>
      </w:r>
    </w:p>
    <w:p w:rsidRDefault="0085055B" w:rsidP="00D338FD" w:rsidR="0085055B">
      <w:pPr>
        <w:pStyle w:val="Uvuenotijeloteksta"/>
        <w:ind w:firstLine="141" w:left="1983"/>
        <w:jc w:val="right"/>
      </w:pPr>
      <w:r>
        <w:t>Za točnost otpravka</w:t>
      </w:r>
    </w:p>
    <w:p w:rsidRDefault="0085055B" w:rsidP="00F22B71" w:rsidR="00C90ED6" w:rsidRPr="00EA21C2">
      <w:pPr>
        <w:pStyle w:val="Uvuenotijeloteksta"/>
        <w:ind w:firstLine="141" w:left="1983"/>
        <w:jc w:val="right"/>
      </w:pPr>
      <w:r>
        <w:t>Matea Bizjak</w:t>
      </w:r>
    </w:p>
    <w:p w:rsidRDefault="008356A4" w:rsidP="00C90ED6" w:rsidR="008356A4" w:rsidRPr="00EA21C2">
      <w:pPr>
        <w:jc w:val="both"/>
        <w:rPr>
          <w:sz w:val="24"/>
          <w:szCs w:val="24"/>
        </w:rPr>
      </w:pPr>
    </w:p>
    <w:p w:rsidRDefault="00C90ED6" w:rsidP="00C90ED6" w:rsidR="00C90ED6" w:rsidRPr="00EA21C2">
      <w:pPr>
        <w:jc w:val="both"/>
        <w:rPr>
          <w:sz w:val="24"/>
          <w:szCs w:val="24"/>
        </w:rPr>
      </w:pPr>
      <w:r w:rsidRPr="00EA21C2">
        <w:rPr>
          <w:sz w:val="24"/>
          <w:szCs w:val="24"/>
        </w:rPr>
        <w:t>UPUTA O PRAVNOM  LIJEKU:</w:t>
      </w:r>
    </w:p>
    <w:p w:rsidRDefault="00E56F96" w:rsidP="00C90ED6" w:rsidR="00C90ED6" w:rsidRPr="00EA21C2">
      <w:pPr>
        <w:jc w:val="both"/>
        <w:rPr>
          <w:i/>
          <w:sz w:val="24"/>
          <w:szCs w:val="24"/>
        </w:rPr>
      </w:pPr>
      <w:r w:rsidRPr="00EA21C2">
        <w:rPr>
          <w:sz w:val="24"/>
          <w:szCs w:val="24"/>
        </w:rPr>
        <w:t>Protiv zaključka nije dopušten pravni lijek (članak 19. stavak 7.SZ-a).</w:t>
      </w:r>
      <w:r w:rsidR="00C90ED6" w:rsidRPr="00EA21C2">
        <w:rPr>
          <w:sz w:val="24"/>
          <w:szCs w:val="24"/>
        </w:rPr>
        <w:t xml:space="preserve">      </w:t>
      </w:r>
      <w:r w:rsidR="00C90ED6" w:rsidRPr="00EA21C2">
        <w:rPr>
          <w:sz w:val="24"/>
          <w:szCs w:val="24"/>
        </w:rPr>
        <w:tab/>
      </w:r>
    </w:p>
    <w:p w:rsidRDefault="001A710B" w:rsidP="0078793D" w:rsidR="001A710B" w:rsidRPr="00EA21C2">
      <w:pPr>
        <w:pStyle w:val="Tijeloteksta"/>
        <w:outlineLvl w:val="0"/>
        <w:rPr>
          <w:rFonts w:cs="Times New Roman" w:hAnsi="Times New Roman" w:ascii="Times New Roman"/>
          <w:sz w:val="24"/>
        </w:rPr>
      </w:pPr>
    </w:p>
    <w:p w:rsidRDefault="00B55C58" w:rsidR="00B55C58" w:rsidRPr="00EA21C2">
      <w:pPr>
        <w:pStyle w:val="Tijeloteksta"/>
        <w:ind w:left="360"/>
        <w:outlineLvl w:val="0"/>
        <w:rPr>
          <w:rFonts w:cs="Times New Roman" w:hAnsi="Times New Roman" w:ascii="Times New Roman"/>
          <w:sz w:val="24"/>
        </w:rPr>
      </w:pPr>
    </w:p>
    <w:sectPr w:rsidSect="002179C2" w:rsidR="00B55C58" w:rsidRPr="00EA21C2">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A21C2">
          <w:rPr>
            <w:sz w:val="24"/>
            <w:szCs w:val="24"/>
          </w:rPr>
          <w:t>3263</w:t>
        </w:r>
        <w:r w:rsidR="00B55C58">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5055B"/>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3106</izvorni_sadrzaj>
    <derivirana_varijabla naziv="DomainObject.Predmet.Broj_1">3106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St-3106/2016</izvorni_sadrzaj>
    <derivirana_varijabla naziv="DomainObject.Predmet.OznakaBroj_1">St-3106/2016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GEOLOŠKI KONZALTING, društvo s ograničenom odgovornošću za poslovne usluge</izvorni_sadrzaj>
    <derivirana_varijabla naziv="DomainObject.Predmet.ProtustrankaFormated_1">  GEOLOŠKI KONZALTING, društvo s ograničenom odgovornošću za poslovne usluge</derivirana_varijabla>
  </DomainObject.Predmet.ProtustrankaFormated>
  <DomainObject.Predmet.ProtustrankaFormatedOIB>
    <izvorni_sadrzaj>  GEOLOŠKI KONZALTING, društvo s ograničenom odgovornošću za poslovne usluge, OIB 55553953210</izvorni_sadrzaj>
    <derivirana_varijabla naziv="DomainObject.Predmet.ProtustrankaFormatedOIB_1">  GEOLOŠKI KONZALTING, društvo s ograničenom odgovornošću za poslovne usluge, OIB 55553953210</derivirana_varijabla>
  </DomainObject.Predmet.ProtustrankaFormatedOIB>
  <DomainObject.Predmet.ProtustrankaFormatedWithAdress>
    <izvorni_sadrzaj> GEOLOŠKI KONZALTING, društvo s ograničenom odgovornošću za poslovne usluge, Gruška 6, 10000 Zagreb</izvorni_sadrzaj>
    <derivirana_varijabla naziv="DomainObject.Predmet.ProtustrankaFormatedWithAdress_1"> GEOLOŠKI KONZALTING, društvo s ograničenom odgovornošću za poslovne usluge, Gruška 6, 10000 Zagreb</derivirana_varijabla>
  </DomainObject.Predmet.ProtustrankaFormatedWithAdress>
  <DomainObject.Predmet.ProtustrankaFormatedWithAdressOIB>
    <izvorni_sadrzaj> GEOLOŠKI KONZALTING, društvo s ograničenom odgovornošću za poslovne usluge, OIB 55553953210, Gruška 6, 10000 Zagreb</izvorni_sadrzaj>
    <derivirana_varijabla naziv="DomainObject.Predmet.ProtustrankaFormatedWithAdressOIB_1"> GEOLOŠKI KONZALTING, društvo s ograničenom odgovornošću za poslovne usluge, OIB 55553953210, Gruška 6, 10000 Zagreb</derivirana_varijabla>
  </DomainObject.Predmet.ProtustrankaFormatedWithAdressOIB>
  <DomainObject.Predmet.ProtustrankaWithAdress>
    <izvorni_sadrzaj>GEOLOŠKI KONZALTING, društvo s ograničenom odgovornošću za poslovne usluge Gruška 6, 10000 Zagreb</izvorni_sadrzaj>
    <derivirana_varijabla naziv="DomainObject.Predmet.ProtustrankaWithAdress_1">GEOLOŠKI KONZALTING, društvo s ograničenom odgovornošću za poslovne usluge Gruška 6, 10000 Zagreb</derivirana_varijabla>
  </DomainObject.Predmet.ProtustrankaWithAdress>
  <DomainObject.Predmet.ProtustrankaWithAdressOIB>
    <izvorni_sadrzaj>GEOLOŠKI KONZALTING, društvo s ograničenom odgovornošću za poslovne usluge, OIB 55553953210, Gruška 6, 10000 Zagreb</izvorni_sadrzaj>
    <derivirana_varijabla naziv="DomainObject.Predmet.ProtustrankaWithAdressOIB_1">GEOLOŠKI KONZALTING, društvo s ograničenom odgovornošću za poslovne usluge, OIB 55553953210, Gruška 6, 10000 Zagreb</derivirana_varijabla>
  </DomainObject.Predmet.ProtustrankaWithAdressOIB>
  <DomainObject.Predmet.ProtustrankaNazivFormated>
    <izvorni_sadrzaj>GEOLOŠKI KONZALTING, društvo s ograničenom odgovornošću za poslovne usluge</izvorni_sadrzaj>
    <derivirana_varijabla naziv="DomainObject.Predmet.ProtustrankaNazivFormated_1">GEOLOŠKI KONZALTING, društvo s ograničenom odgovornošću za poslovne usluge</derivirana_varijabla>
  </DomainObject.Predmet.ProtustrankaNazivFormated>
  <DomainObject.Predmet.ProtustrankaNazivFormatedOIB>
    <izvorni_sadrzaj>GEOLOŠKI KONZALTING, društvo s ograničenom odgovornošću za poslovne usluge, OIB 55553953210</izvorni_sadrzaj>
    <derivirana_varijabla naziv="DomainObject.Predmet.ProtustrankaNazivFormatedOIB_1">GEOLOŠKI KONZALTING, društvo s ograničenom odgovornošću za poslovne usluge, OIB 55553953210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Velimir Vuković</izvorni_sadrzaj>
    <derivirana_varijabla naziv="DomainObject.Predmet.StrankaFormated_1">  FINA Regionalni centar Zagreb; Velimir Vuković</derivirana_varijabla>
  </DomainObject.Predmet.StrankaFormated>
  <DomainObject.Predmet.StrankaFormatedOIB>
    <izvorni_sadrzaj>  FINA Regionalni centar Zagreb, OIB 85821130368; Velimir Vuković, OIB 74119791005</izvorni_sadrzaj>
    <derivirana_varijabla naziv="DomainObject.Predmet.StrankaFormatedOIB_1">  FINA Regionalni centar Zagreb, OIB 85821130368; Velimir Vuković, OIB 74119791005</derivirana_varijabla>
  </DomainObject.Predmet.StrankaFormatedOIB>
  <DomainObject.Predmet.StrankaFormatedWithAdress>
    <izvorni_sadrzaj> FINA Regionalni centar Zagreb, Trg svibanjskih žrtava 1995. br. 1, 10000 Zagreb; Velimir Vuković, Avenija Marina Držića 84, 10000 Zagreb</izvorni_sadrzaj>
    <derivirana_varijabla naziv="DomainObject.Predmet.StrankaFormatedWithAdress_1"> FINA Regionalni centar Zagreb, Trg svibanjskih žrtava 1995. br. 1, 10000 Zagreb; Velimir Vuković, Avenija Marina Držića 84, 10000 Zagreb</derivirana_varijabla>
  </DomainObject.Predmet.StrankaFormatedWithAdress>
  <DomainObject.Predmet.StrankaFormatedWithAdressOIB>
    <izvorni_sadrzaj> FINA Regionalni centar Zagreb, OIB 85821130368, Trg svibanjskih žrtava 1995. br. 1, 10000 Zagreb; Velimir Vuković, OIB 74119791005, Avenija Marina Držića 84, 10000 Zagreb</izvorni_sadrzaj>
    <derivirana_varijabla naziv="DomainObject.Predmet.StrankaFormatedWithAdressOIB_1"> FINA Regionalni centar Zagreb, OIB 85821130368, Trg svibanjskih žrtava 1995. br. 1, 10000 Zagreb; Velimir Vuković, OIB 74119791005, Avenija Marina Držića 84, 10000 Zagreb</derivirana_varijabla>
  </DomainObject.Predmet.StrankaFormatedWithAdressOIB>
  <DomainObject.Predmet.StrankaWithAdress>
    <izvorni_sadrzaj>FINA Regionalni centar Zagreb Trg svibanjskih žrtava 1995. br. 1,10000 Zagreb,Velimir Vuković Avenija Marina Držića 84,10000 Zagreb</izvorni_sadrzaj>
    <derivirana_varijabla naziv="DomainObject.Predmet.StrankaWithAdress_1">FINA Regionalni centar Zagreb Trg svibanjskih žrtava 1995. br. 1,10000 Zagreb,Velimir Vuković Avenija Marina Držića 84,10000 Zagreb</derivirana_varijabla>
  </DomainObject.Predmet.StrankaWithAdress>
  <DomainObject.Predmet.StrankaWithAdressOIB>
    <izvorni_sadrzaj>FINA Regionalni centar Zagreb, OIB 85821130368, Trg svibanjskih žrtava 1995. br. 1,10000 Zagreb,Velimir Vuković, OIB 74119791005, Avenija Marina Držića 84,10000 Zagreb</izvorni_sadrzaj>
    <derivirana_varijabla naziv="DomainObject.Predmet.StrankaWithAdressOIB_1">FINA Regionalni centar Zagreb, OIB 85821130368, Trg svibanjskih žrtava 1995. br. 1,10000 Zagreb,Velimir Vuković, OIB 74119791005, Avenija Marina Držića 84,10000 Zagreb</derivirana_varijabla>
  </DomainObject.Predmet.StrankaWithAdressOIB>
  <DomainObject.Predmet.StrankaNazivFormated>
    <izvorni_sadrzaj>FINA Regionalni centar Zagreb,Velimir Vuković</izvorni_sadrzaj>
    <derivirana_varijabla naziv="DomainObject.Predmet.StrankaNazivFormated_1">FINA Regionalni centar Zagreb,Velimir Vuković</derivirana_varijabla>
  </DomainObject.Predmet.StrankaNazivFormated>
  <DomainObject.Predmet.StrankaNazivFormatedOIB>
    <izvorni_sadrzaj>FINA Regionalni centar Zagreb, OIB 85821130368,Velimir Vuković, OIB 74119791005</izvorni_sadrzaj>
    <derivirana_varijabla naziv="DomainObject.Predmet.StrankaNazivFormatedOIB_1">FINA Regionalni centar Zagreb, OIB 85821130368,Velimir Vuković, OIB 74119791005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Velimir Vuković</item>
    </izvorni_sadrzaj>
    <derivirana_varijabla naziv="DomainObject.Predmet.StrankaListFormated_1">
      <item>FINA Regionalni centar Zagreb</item>
      <item>Velimir Vuković</item>
    </derivirana_varijabla>
  </DomainObject.Predmet.StrankaListFormated>
  <DomainObject.Predmet.StrankaListFormatedOIB>
    <izvorni_sadrzaj>
      <item>FINA Regionalni centar Zagreb, OIB 85821130368</item>
      <item>Velimir Vuković, OIB 74119791005</item>
    </izvorni_sadrzaj>
    <derivirana_varijabla naziv="DomainObject.Predmet.StrankaListFormatedOIB_1">
      <item>FINA Regionalni centar Zagreb, OIB 85821130368</item>
      <item>Velimir Vuković, OIB 74119791005</item>
    </derivirana_varijabla>
  </DomainObject.Predmet.StrankaListFormatedOIB>
  <DomainObject.Predmet.StrankaListFormatedWithAdress>
    <izvorni_sadrzaj>
      <item>FINA Regionalni centar Zagreb, Trg svibanjskih žrtava 1995. br. 1, 10000 Zagreb</item>
      <item>Velimir Vuković, Avenija Marina Držića 84, 10000 Zagreb</item>
    </izvorni_sadrzaj>
    <derivirana_varijabla naziv="DomainObject.Predmet.StrankaListFormatedWithAdress_1">
      <item>FINA Regionalni centar Zagreb, Trg svibanjskih žrtava 1995. br. 1, 10000 Zagreb</item>
      <item>Velimir Vuković, Avenija Marina Držića 84, 10000 Zagreb</item>
    </derivirana_varijabla>
  </DomainObject.Predmet.StrankaListFormatedWithAdress>
  <DomainObject.Predmet.StrankaListFormatedWithAdressOIB>
    <izvorni_sadrzaj>
      <item>FINA Regionalni centar Zagreb, OIB 85821130368, Trg svibanjskih žrtava 1995. br. 1, 10000 Zagreb</item>
      <item>Velimir Vuković, OIB 74119791005, Avenija Marina Držića 84, 10000 Zagreb</item>
    </izvorni_sadrzaj>
    <derivirana_varijabla naziv="DomainObject.Predmet.StrankaListFormatedWithAdressOIB_1">
      <item>FINA Regionalni centar Zagreb, OIB 85821130368, Trg svibanjskih žrtava 1995. br. 1, 10000 Zagreb</item>
      <item>Velimir Vuković, OIB 74119791005, Avenija Marina Držića 84, 10000 Zagreb</item>
    </derivirana_varijabla>
  </DomainObject.Predmet.StrankaListFormatedWithAdressOIB>
  <DomainObject.Predmet.StrankaListNazivFormated>
    <izvorni_sadrzaj>
      <item>FINA Regionalni centar Zagreb</item>
      <item>Velimir Vuković</item>
    </izvorni_sadrzaj>
    <derivirana_varijabla naziv="DomainObject.Predmet.StrankaListNazivFormated_1">
      <item>FINA Regionalni centar Zagreb</item>
      <item>Velimir Vuković</item>
    </derivirana_varijabla>
  </DomainObject.Predmet.StrankaListNazivFormated>
  <DomainObject.Predmet.StrankaListNazivFormatedOIB>
    <izvorni_sadrzaj>
      <item>FINA Regionalni centar Zagreb, OIB 85821130368</item>
      <item>Velimir Vuković, OIB 74119791005</item>
    </izvorni_sadrzaj>
    <derivirana_varijabla naziv="DomainObject.Predmet.StrankaListNazivFormatedOIB_1">
      <item>FINA Regionalni centar Zagreb, OIB 85821130368</item>
      <item>Velimir Vuković, OIB 74119791005</item>
    </derivirana_varijabla>
  </DomainObject.Predmet.StrankaListNazivFormatedOIB>
  <DomainObject.Predmet.ProtuStrankaListFormated>
    <izvorni_sadrzaj>
      <item>GEOLOŠKI KONZALTING, društvo s ograničenom odgovornošću za poslovne usluge</item>
    </izvorni_sadrzaj>
    <derivirana_varijabla naziv="DomainObject.Predmet.ProtuStrankaListFormated_1">
      <item>GEOLOŠKI KONZALTING, društvo s ograničenom odgovornošću za poslovne usluge</item>
    </derivirana_varijabla>
  </DomainObject.Predmet.ProtuStrankaListFormated>
  <DomainObject.Predmet.ProtuStrankaListFormatedOIB>
    <izvorni_sadrzaj>
      <item>GEOLOŠKI KONZALTING, društvo s ograničenom odgovornošću za poslovne usluge, OIB 55553953210</item>
    </izvorni_sadrzaj>
    <derivirana_varijabla naziv="DomainObject.Predmet.ProtuStrankaListFormatedOIB_1">
      <item>GEOLOŠKI KONZALTING, društvo s ograničenom odgovornošću za poslovne usluge, OIB 55553953210</item>
    </derivirana_varijabla>
  </DomainObject.Predmet.ProtuStrankaListFormatedOIB>
  <DomainObject.Predmet.ProtuStrankaListFormatedWithAdress>
    <izvorni_sadrzaj>
      <item>GEOLOŠKI KONZALTING, društvo s ograničenom odgovornošću za poslovne usluge, Gruška 6, 10000 Zagreb</item>
    </izvorni_sadrzaj>
    <derivirana_varijabla naziv="DomainObject.Predmet.ProtuStrankaListFormatedWithAdress_1">
      <item>GEOLOŠKI KONZALTING, društvo s ograničenom odgovornošću za poslovne usluge, Gruška 6, 10000 Zagreb</item>
    </derivirana_varijabla>
  </DomainObject.Predmet.ProtuStrankaListFormatedWithAdress>
  <DomainObject.Predmet.ProtuStrankaListFormatedWithAdressOIB>
    <izvorni_sadrzaj>
      <item>GEOLOŠKI KONZALTING, društvo s ograničenom odgovornošću za poslovne usluge, OIB 55553953210, Gruška 6, 10000 Zagreb</item>
    </izvorni_sadrzaj>
    <derivirana_varijabla naziv="DomainObject.Predmet.ProtuStrankaListFormatedWithAdressOIB_1">
      <item>GEOLOŠKI KONZALTING, društvo s ograničenom odgovornošću za poslovne usluge, OIB 55553953210, Gruška 6, 10000 Zagreb</item>
    </derivirana_varijabla>
  </DomainObject.Predmet.ProtuStrankaListFormatedWithAdressOIB>
  <DomainObject.Predmet.ProtuStrankaListNazivFormated>
    <izvorni_sadrzaj>
      <item>GEOLOŠKI KONZALTING, društvo s ograničenom odgovornošću za poslovne usluge</item>
    </izvorni_sadrzaj>
    <derivirana_varijabla naziv="DomainObject.Predmet.ProtuStrankaListNazivFormated_1">
      <item>GEOLOŠKI KONZALTING, društvo s ograničenom odgovornošću za poslovne usluge</item>
    </derivirana_varijabla>
  </DomainObject.Predmet.ProtuStrankaListNazivFormated>
  <DomainObject.Predmet.ProtuStrankaListNazivFormatedOIB>
    <izvorni_sadrzaj>
      <item>GEOLOŠKI KONZALTING, društvo s ograničenom odgovornošću za poslovne usluge, OIB 55553953210</item>
    </izvorni_sadrzaj>
    <derivirana_varijabla naziv="DomainObject.Predmet.ProtuStrankaListNazivFormatedOIB_1">
      <item>GEOLOŠKI KONZALTING, društvo s ograničenom odgovornošću za poslovne usluge, OIB 55553953210</item>
    </derivirana_varijabla>
  </DomainObject.Predmet.ProtuStrankaListNazivFormatedOIB>
  <DomainObject.Predmet.OstaliListFormated>
    <izvorni_sadrzaj>
      <item>Velimir Vuković</item>
      <item>Miroslav Borš</item>
    </izvorni_sadrzaj>
    <derivirana_varijabla naziv="DomainObject.Predmet.OstaliListFormated_1">
      <item>Velimir Vuković</item>
      <item>Miroslav Borš</item>
    </derivirana_varijabla>
  </DomainObject.Predmet.OstaliListFormated>
  <DomainObject.Predmet.OstaliListFormatedOIB>
    <izvorni_sadrzaj>
      <item>Velimir Vuković, OIB 74119791005</item>
      <item>Miroslav Borš, OIB 69665623244</item>
    </izvorni_sadrzaj>
    <derivirana_varijabla naziv="DomainObject.Predmet.OstaliListFormatedOIB_1">
      <item>Velimir Vuković, OIB 74119791005</item>
      <item>Miroslav Borš, OIB 69665623244</item>
    </derivirana_varijabla>
  </DomainObject.Predmet.OstaliListFormatedOIB>
  <DomainObject.Predmet.OstaliListFormatedWithAdress>
    <izvorni_sadrzaj>
      <item>Velimir Vuković, Avenija Marina Držića 84, 10000 Zagreb</item>
      <item>Miroslav Borš, Plemićeva 2, 10000 Zagreb</item>
    </izvorni_sadrzaj>
    <derivirana_varijabla naziv="DomainObject.Predmet.OstaliListFormatedWithAdress_1">
      <item>Velimir Vuković, Avenija Marina Držića 84, 10000 Zagreb</item>
      <item>Miroslav Borš, Plemićeva 2, 10000 Zagreb</item>
    </derivirana_varijabla>
  </DomainObject.Predmet.OstaliListFormatedWithAdress>
  <DomainObject.Predmet.OstaliListFormatedWithAdressOIB>
    <izvorni_sadrzaj>
      <item>Velimir Vuković, OIB 74119791005, Avenija Marina Držića 84, 10000 Zagreb</item>
      <item>Miroslav Borš, OIB 69665623244, Plemićeva 2, 10000 Zagreb</item>
    </izvorni_sadrzaj>
    <derivirana_varijabla naziv="DomainObject.Predmet.OstaliListFormatedWithAdressOIB_1">
      <item>Velimir Vuković, OIB 74119791005, Avenija Marina Držića 84, 10000 Zagreb</item>
      <item>Miroslav Borš, OIB 69665623244, Plemićeva 2, 10000 Zagreb</item>
    </derivirana_varijabla>
  </DomainObject.Predmet.OstaliListFormatedWithAdressOIB>
  <DomainObject.Predmet.OstaliListNazivFormated>
    <izvorni_sadrzaj>
      <item>Velimir Vuković</item>
      <item>Miroslav Borš</item>
    </izvorni_sadrzaj>
    <derivirana_varijabla naziv="DomainObject.Predmet.OstaliListNazivFormated_1">
      <item>Velimir Vuković</item>
      <item>Miroslav Borš</item>
    </derivirana_varijabla>
  </DomainObject.Predmet.OstaliListNazivFormated>
  <DomainObject.Predmet.OstaliListNazivFormatedOIB>
    <izvorni_sadrzaj>
      <item>Velimir Vuković, OIB 74119791005</item>
      <item>Miroslav Borš, OIB 69665623244</item>
    </izvorni_sadrzaj>
    <derivirana_varijabla naziv="DomainObject.Predmet.OstaliListNazivFormatedOIB_1">
      <item>Velimir Vuković, OIB 74119791005</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GEOLOŠKI KONZALTING, društvo s ograničenom odgovornošću za poslovne usluge</izvorni_sadrzaj>
    <derivirana_varijabla naziv="DomainObject.Predmet.ProtustrankaIDrugi_1">GEOLOŠKI KONZALTING, društvo s ograničenom odgovornošću za poslovne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GEOLOŠKI KONZALTING, društvo s ograničenom odgovornošću za poslovne usluge, OIB 55553953210, Gruška 6, 10000 Zagreb</izvorni_sadrzaj>
    <derivirana_varijabla naziv="DomainObject.Predmet.ProtustrankaIDrugiAdressOIB_1">GEOLOŠKI KONZALTING, društvo s ograničenom odgovornošću za poslovne usluge, OIB 55553953210, Gruška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GEOLOŠKI KONZALTING, društvo s ograničenom odgovornošću za poslovne usluge</item>
      <item>Velimir Vuković</item>
      <item>Velimir Vuković</item>
      <item>Miroslav Borš</item>
    </izvorni_sadrzaj>
    <derivirana_varijabla naziv="DomainObject.Predmet.SudioniciListNaziv_1">
      <item>FINA Regionalni centar Zagreb</item>
      <item>GEOLOŠKI KONZALTING, društvo s ograničenom odgovornošću za poslovne usluge</item>
      <item>Velimir Vuković</item>
      <item>Velimir Vuković</item>
      <item>Miroslav Borš</item>
    </derivirana_varijabla>
  </DomainObject.Predmet.SudioniciListNaziv>
  <DomainObject.Predmet.SudioniciListAdressOIB>
    <izvorni_sadrzaj>
      <item>FINA Regionalni centar Zagreb, OIB 85821130368, Trg svibanjskih žrtava 1995. br. 1,10000 Zagreb</item>
      <item>GEOLOŠKI KONZALTING, društvo s ograničenom odgovornošću za poslovne usluge, OIB 55553953210, Gruška 6,10000 Zagreb</item>
      <item>Velimir Vuković, OIB 74119791005, Avenija Marina Držića 84,10000 Zagreb</item>
      <item>Velimir Vuković, OIB 74119791005, Avenija Marina Držića 84,10000 Zagreb</item>
      <item>Miroslav Borš, OIB 69665623244, Plemićeva 2,10000 Zagreb</item>
    </izvorni_sadrzaj>
    <derivirana_varijabla naziv="DomainObject.Predmet.SudioniciListAdressOIB_1">
      <item>FINA Regionalni centar Zagreb, OIB 85821130368, Trg svibanjskih žrtava 1995. br. 1,10000 Zagreb</item>
      <item>GEOLOŠKI KONZALTING, društvo s ograničenom odgovornošću za poslovne usluge, OIB 55553953210, Gruška 6,10000 Zagreb</item>
      <item>Velimir Vuković, OIB 74119791005, Avenija Marina Držića 84,10000 Zagreb</item>
      <item>Velimir Vuković, OIB 74119791005, Avenija Marina Držića 84,10000 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55553953210</item>
      <item>, OIB 74119791005</item>
      <item>, OIB 74119791005</item>
      <item>, OIB 69665623244</item>
    </izvorni_sadrzaj>
    <derivirana_varijabla naziv="DomainObject.Predmet.SudioniciListNazivOIB_1">
      <item>, OIB 85821130368</item>
      <item>, OIB 55553953210</item>
      <item>, OIB 74119791005</item>
      <item>, OIB 74119791005</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27CE31-C787-412A-B0E6-4979CA31F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141</properties:Words>
  <properties:Characters>655</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2018-02-05T08:14:00Z</dcterms:created>
  <dc:creator>Ante</dc:creator>
  <cp:lastModifiedBy>Matea Bizjak</cp:lastModifiedBy>
  <cp:lastPrinted>2018-01-26T08:03:00Z</cp:lastPrinted>
  <dcterms:modified xmlns:xsi="http://www.w3.org/2001/XMLSchema-instance" xsi:type="dcterms:W3CDTF">2018-02-05T08:15:00Z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