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14315E" w:rsidR="0004641B" w:rsidRPr="002A37B5">
        <w:trPr>
          <w:gridAfter w:val="1"/>
          <w:wAfter w:type="dxa" w:w="284"/>
        </w:trPr>
        <w:tc>
          <w:tcPr>
            <w:tcW w:type="dxa" w:w="2943"/>
          </w:tcPr>
          <w:p w:rsidRDefault="0004641B" w:rsidP="0014315E" w:rsidR="0004641B" w:rsidRPr="002A37B5">
            <w:pPr>
              <w:jc w:val="center"/>
              <w:rPr>
                <w:rFonts w:cs="Times New Roman" w:hAnsi="Times New Roman" w:ascii="Times New Roman"/>
                <w:sz w:val="24"/>
                <w:szCs w:val="24"/>
              </w:rPr>
            </w:pPr>
            <w:bookmarkStart w:name="_GoBack" w:id="0"/>
            <w:bookmarkEnd w:id="0"/>
            <w:r w:rsidRPr="002A37B5">
              <w:rPr>
                <w:rFonts w:hAnsi="Times New Roman" w:ascii="Times New Roman"/>
                <w:noProof/>
                <w:sz w:val="24"/>
                <w:szCs w:val="24"/>
                <w:lang w:eastAsia="hr-HR"/>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14315E" w:rsidR="0004641B" w:rsidRPr="002A37B5">
        <w:tc>
          <w:tcPr>
            <w:tcW w:type="dxa" w:w="3227"/>
            <w:gridSpan w:val="2"/>
          </w:tcPr>
          <w:p w:rsidRDefault="0004641B" w:rsidP="0014315E" w:rsidR="0004641B" w:rsidRPr="002A37B5">
            <w:pPr>
              <w:jc w:val="center"/>
              <w:rPr>
                <w:rFonts w:cs="Times New Roman" w:hAnsi="Times New Roman" w:ascii="Times New Roman"/>
                <w:sz w:val="24"/>
                <w:szCs w:val="24"/>
              </w:rPr>
            </w:pPr>
            <w:r w:rsidRPr="002A37B5">
              <w:rPr>
                <w:rFonts w:cs="Times New Roman" w:hAnsi="Times New Roman" w:ascii="Times New Roman"/>
                <w:sz w:val="24"/>
                <w:szCs w:val="24"/>
              </w:rPr>
              <w:t>Republika Hrvatska</w:t>
            </w:r>
          </w:p>
          <w:p w:rsidRDefault="0004641B" w:rsidP="0014315E" w:rsidR="0004641B" w:rsidRPr="002A37B5">
            <w:pPr>
              <w:jc w:val="center"/>
              <w:rPr>
                <w:rFonts w:cs="Times New Roman" w:hAnsi="Times New Roman" w:ascii="Times New Roman"/>
                <w:sz w:val="24"/>
                <w:szCs w:val="24"/>
              </w:rPr>
            </w:pPr>
            <w:r w:rsidRPr="002A37B5">
              <w:rPr>
                <w:rFonts w:cs="Times New Roman" w:hAnsi="Times New Roman" w:ascii="Times New Roman"/>
                <w:sz w:val="24"/>
                <w:szCs w:val="24"/>
              </w:rPr>
              <w:t>Trgovački sud u Zadru</w:t>
            </w:r>
          </w:p>
          <w:p w:rsidRDefault="0004641B" w:rsidP="0014315E" w:rsidR="0004641B" w:rsidRPr="002A37B5">
            <w:pPr>
              <w:jc w:val="center"/>
              <w:rPr>
                <w:rFonts w:cs="Times New Roman" w:hAnsi="Times New Roman" w:ascii="Times New Roman"/>
                <w:sz w:val="24"/>
                <w:szCs w:val="24"/>
              </w:rPr>
            </w:pPr>
            <w:r w:rsidRPr="002A37B5">
              <w:rPr>
                <w:rFonts w:cs="Times New Roman" w:hAnsi="Times New Roman" w:ascii="Times New Roman"/>
                <w:sz w:val="24"/>
                <w:szCs w:val="24"/>
              </w:rPr>
              <w:t>Zadar, Dr. Franje Tuđmana 35</w:t>
            </w:r>
          </w:p>
        </w:tc>
      </w:tr>
    </w:tbl>
    <w:p w14:textId="2be6f2c" w14:paraId="2be6f2c" w:rsidRDefault="00072764" w:rsidP="0004641B" w:rsidR="00072764" w:rsidRPr="00203358">
      <w:pPr>
        <w:jc w:val="both"/>
        <w15:collapsed w:val="false"/>
        <w:rPr>
          <w:rFonts w:hAnsi="Times New Roman" w:ascii="Times New Roman"/>
          <w:sz w:val="24"/>
          <w:szCs w:val="24"/>
        </w:rPr>
      </w:pPr>
    </w:p>
    <w:p w:rsidRDefault="00072764" w:rsidP="00072764" w:rsidR="00072764" w:rsidRPr="00203358">
      <w:pPr>
        <w:jc w:val="center"/>
        <w:rPr>
          <w:rFonts w:hAnsi="Times New Roman" w:ascii="Times New Roman"/>
          <w:sz w:val="24"/>
          <w:szCs w:val="24"/>
        </w:rPr>
      </w:pPr>
      <w:r w:rsidRPr="00203358">
        <w:rPr>
          <w:rFonts w:hAnsi="Times New Roman" w:ascii="Times New Roman"/>
          <w:sz w:val="24"/>
          <w:szCs w:val="24"/>
        </w:rPr>
        <w:t xml:space="preserve">R E P U B L I K A   H R V A T S K A </w:t>
      </w:r>
    </w:p>
    <w:p w:rsidRDefault="00072764" w:rsidP="00072764" w:rsidR="00072764" w:rsidRPr="00203358">
      <w:pPr>
        <w:jc w:val="center"/>
        <w:rPr>
          <w:rFonts w:hAnsi="Times New Roman" w:ascii="Times New Roman"/>
          <w:b/>
          <w:sz w:val="24"/>
          <w:szCs w:val="24"/>
        </w:rPr>
      </w:pPr>
    </w:p>
    <w:p w:rsidRDefault="00203358" w:rsidP="0004288C" w:rsidR="00203358" w:rsidRPr="00203358">
      <w:pPr>
        <w:jc w:val="center"/>
        <w:rPr>
          <w:rFonts w:hAnsi="Times New Roman" w:ascii="Times New Roman"/>
          <w:sz w:val="24"/>
          <w:szCs w:val="24"/>
        </w:rPr>
      </w:pPr>
      <w:r w:rsidRPr="00203358">
        <w:rPr>
          <w:rFonts w:hAnsi="Times New Roman" w:ascii="Times New Roman"/>
          <w:sz w:val="24"/>
          <w:szCs w:val="24"/>
        </w:rPr>
        <w:t>ZAKLJUČAK</w:t>
      </w:r>
    </w:p>
    <w:p w:rsidRDefault="00203358" w:rsidP="0004288C" w:rsidR="0004288C" w:rsidRPr="00203358">
      <w:pPr>
        <w:jc w:val="center"/>
        <w:rPr>
          <w:rFonts w:hAnsi="Times New Roman" w:ascii="Times New Roman"/>
          <w:sz w:val="24"/>
          <w:szCs w:val="24"/>
        </w:rPr>
      </w:pPr>
      <w:r w:rsidRPr="00203358">
        <w:rPr>
          <w:rFonts w:hAnsi="Times New Roman" w:ascii="Times New Roman"/>
          <w:sz w:val="24"/>
          <w:szCs w:val="24"/>
        </w:rPr>
        <w:t xml:space="preserve"> </w:t>
      </w:r>
    </w:p>
    <w:p w:rsidRDefault="00203358" w:rsidP="00203358" w:rsidR="006830E9">
      <w:pPr>
        <w:ind w:firstLine="708"/>
        <w:jc w:val="both"/>
        <w:rPr>
          <w:rFonts w:hAnsi="Times New Roman" w:ascii="Times New Roman"/>
          <w:sz w:val="24"/>
          <w:szCs w:val="24"/>
        </w:rPr>
      </w:pPr>
      <w:r w:rsidRPr="00203358">
        <w:rPr>
          <w:rFonts w:hAnsi="Times New Roman" w:ascii="Times New Roman"/>
          <w:sz w:val="24"/>
          <w:szCs w:val="24"/>
        </w:rPr>
        <w:t xml:space="preserve">Trgovački sud u Zadru, po sutkinji Ana Markač, u stečajnom postupku nad stečajnim dužnikom HOTEL BIOGRAD, putnička agencija d.o.o. u stečaju, Biograd na Moru, Magistrala, OIB:59323858911, kojeg zastupa stečajna upraviteljica Iva Petanjek iz Zagreba, 5. rujna 2018.,  </w:t>
      </w:r>
    </w:p>
    <w:p w:rsidRDefault="0004641B" w:rsidP="00203358" w:rsidR="0004641B" w:rsidRPr="00203358">
      <w:pPr>
        <w:ind w:firstLine="708"/>
        <w:jc w:val="both"/>
        <w:rPr>
          <w:rFonts w:hAnsi="Times New Roman" w:ascii="Times New Roman"/>
          <w:sz w:val="24"/>
          <w:szCs w:val="24"/>
        </w:rPr>
      </w:pPr>
    </w:p>
    <w:p w:rsidRDefault="00203358" w:rsidP="00407C94" w:rsidR="00407C94" w:rsidRPr="00203358">
      <w:pPr>
        <w:jc w:val="center"/>
        <w:rPr>
          <w:rFonts w:eastAsia="Times New Roman" w:hAnsi="Times New Roman" w:ascii="Times New Roman"/>
          <w:sz w:val="24"/>
          <w:szCs w:val="24"/>
          <w:lang w:eastAsia="hr-HR"/>
        </w:rPr>
      </w:pPr>
      <w:r w:rsidRPr="00203358">
        <w:rPr>
          <w:rFonts w:eastAsia="Times New Roman" w:hAnsi="Times New Roman" w:ascii="Times New Roman"/>
          <w:sz w:val="24"/>
          <w:szCs w:val="24"/>
          <w:lang w:eastAsia="hr-HR"/>
        </w:rPr>
        <w:t xml:space="preserve">z a k </w:t>
      </w:r>
      <w:proofErr w:type="spellStart"/>
      <w:r w:rsidRPr="00203358">
        <w:rPr>
          <w:rFonts w:eastAsia="Times New Roman" w:hAnsi="Times New Roman" w:ascii="Times New Roman"/>
          <w:sz w:val="24"/>
          <w:szCs w:val="24"/>
          <w:lang w:eastAsia="hr-HR"/>
        </w:rPr>
        <w:t>lj</w:t>
      </w:r>
      <w:proofErr w:type="spellEnd"/>
      <w:r w:rsidRPr="00203358">
        <w:rPr>
          <w:rFonts w:eastAsia="Times New Roman" w:hAnsi="Times New Roman" w:ascii="Times New Roman"/>
          <w:sz w:val="24"/>
          <w:szCs w:val="24"/>
          <w:lang w:eastAsia="hr-HR"/>
        </w:rPr>
        <w:t xml:space="preserve"> u č i o </w:t>
      </w:r>
      <w:r w:rsidR="00407C94" w:rsidRPr="00203358">
        <w:rPr>
          <w:rFonts w:eastAsia="Times New Roman" w:hAnsi="Times New Roman" w:ascii="Times New Roman"/>
          <w:sz w:val="24"/>
          <w:szCs w:val="24"/>
          <w:lang w:eastAsia="hr-HR"/>
        </w:rPr>
        <w:t>j e</w:t>
      </w:r>
    </w:p>
    <w:p w:rsidRDefault="00407C94" w:rsidP="00407C94" w:rsidR="00407C94" w:rsidRPr="00203358">
      <w:pPr>
        <w:rPr>
          <w:rFonts w:eastAsia="Times New Roman" w:hAnsi="Times New Roman" w:ascii="Times New Roman"/>
          <w:b/>
          <w:sz w:val="24"/>
          <w:szCs w:val="24"/>
          <w:lang w:eastAsia="hr-HR"/>
        </w:rPr>
      </w:pPr>
    </w:p>
    <w:p w:rsidRDefault="00407C94" w:rsidP="00203358" w:rsidR="00203358" w:rsidRPr="00203358">
      <w:pPr>
        <w:ind w:firstLine="708"/>
        <w:jc w:val="both"/>
        <w:rPr>
          <w:rFonts w:eastAsia="Times New Roman" w:hAnsi="Times New Roman" w:ascii="Times New Roman"/>
          <w:sz w:val="24"/>
          <w:szCs w:val="24"/>
          <w:lang w:eastAsia="hr-HR"/>
        </w:rPr>
      </w:pPr>
      <w:r w:rsidRPr="00203358">
        <w:rPr>
          <w:rFonts w:eastAsia="Times New Roman" w:hAnsi="Times New Roman" w:ascii="Times New Roman"/>
          <w:sz w:val="24"/>
          <w:szCs w:val="24"/>
          <w:lang w:eastAsia="hr-HR"/>
        </w:rPr>
        <w:t>Ročište radi izjašnjavanja o vrijednosti imovine stečajnog dužnika i to</w:t>
      </w:r>
      <w:r w:rsidR="00203358" w:rsidRPr="00203358">
        <w:rPr>
          <w:rFonts w:eastAsia="Times New Roman" w:hAnsi="Times New Roman" w:ascii="Times New Roman"/>
          <w:sz w:val="24"/>
          <w:szCs w:val="24"/>
          <w:lang w:eastAsia="hr-HR"/>
        </w:rPr>
        <w:t xml:space="preserve"> nekretnina </w:t>
      </w:r>
      <w:r w:rsidR="00203358" w:rsidRPr="00203358">
        <w:rPr>
          <w:rFonts w:hAnsi="Times New Roman" w:ascii="Times New Roman"/>
          <w:sz w:val="24"/>
          <w:szCs w:val="24"/>
        </w:rPr>
        <w:t>upisanih u zemljišnoj knjizi Općinskog suda u Zadru, Zemljišno knjižnog odjela Biograd na Moru u:</w:t>
      </w:r>
    </w:p>
    <w:p w:rsidRDefault="00203358" w:rsidP="00203358" w:rsidR="00203358" w:rsidRPr="00203358">
      <w:pPr>
        <w:jc w:val="both"/>
        <w:rPr>
          <w:rFonts w:hAnsi="Times New Roman" w:ascii="Times New Roman"/>
          <w:sz w:val="24"/>
          <w:szCs w:val="24"/>
        </w:rPr>
      </w:pPr>
      <w:r w:rsidRPr="00203358">
        <w:rPr>
          <w:rFonts w:hAnsi="Times New Roman" w:ascii="Times New Roman"/>
          <w:sz w:val="24"/>
          <w:szCs w:val="24"/>
        </w:rPr>
        <w:t>1).</w:t>
      </w:r>
      <w:r w:rsidRPr="00203358">
        <w:rPr>
          <w:rFonts w:hAnsi="Times New Roman" w:ascii="Times New Roman"/>
          <w:sz w:val="24"/>
          <w:szCs w:val="24"/>
        </w:rPr>
        <w:tab/>
      </w:r>
      <w:proofErr w:type="spellStart"/>
      <w:r w:rsidRPr="00203358">
        <w:rPr>
          <w:rFonts w:hAnsi="Times New Roman" w:ascii="Times New Roman"/>
          <w:sz w:val="24"/>
          <w:szCs w:val="24"/>
        </w:rPr>
        <w:t>zk.ul</w:t>
      </w:r>
      <w:proofErr w:type="spellEnd"/>
      <w:r w:rsidRPr="00203358">
        <w:rPr>
          <w:rFonts w:hAnsi="Times New Roman" w:ascii="Times New Roman"/>
          <w:sz w:val="24"/>
          <w:szCs w:val="24"/>
        </w:rPr>
        <w:t>. 1361, k.o. Biograd na Moru, nekretnine oznake kat.čest. 774/3, kosa, u naravi dvorište, površine 286 m</w:t>
      </w:r>
      <w:r w:rsidRPr="00203358">
        <w:rPr>
          <w:rFonts w:hAnsi="Times New Roman" w:ascii="Times New Roman"/>
          <w:sz w:val="24"/>
          <w:szCs w:val="24"/>
          <w:vertAlign w:val="superscript"/>
        </w:rPr>
        <w:t>2</w:t>
      </w:r>
      <w:r w:rsidRPr="00203358">
        <w:rPr>
          <w:rFonts w:hAnsi="Times New Roman" w:ascii="Times New Roman"/>
          <w:sz w:val="24"/>
          <w:szCs w:val="24"/>
        </w:rPr>
        <w:t>, kat.čest.774/7, kosa, u naravi parkiralište, površine 12 m</w:t>
      </w:r>
      <w:r w:rsidRPr="00203358">
        <w:rPr>
          <w:rFonts w:hAnsi="Times New Roman" w:ascii="Times New Roman"/>
          <w:sz w:val="24"/>
          <w:szCs w:val="24"/>
          <w:vertAlign w:val="superscript"/>
        </w:rPr>
        <w:t>2</w:t>
      </w:r>
      <w:r w:rsidRPr="00203358">
        <w:rPr>
          <w:rFonts w:hAnsi="Times New Roman" w:ascii="Times New Roman"/>
          <w:sz w:val="24"/>
          <w:szCs w:val="24"/>
        </w:rPr>
        <w:t xml:space="preserve"> i kat.čest. 775, kosa- torovi, u naravi gospodarska zgrada, površine 935 m², ukupno površine 1233 m2,</w:t>
      </w:r>
    </w:p>
    <w:p w:rsidRDefault="00203358" w:rsidP="00203358" w:rsidR="00203358" w:rsidRPr="00203358">
      <w:pPr>
        <w:jc w:val="both"/>
        <w:rPr>
          <w:rFonts w:hAnsi="Times New Roman" w:ascii="Times New Roman"/>
          <w:sz w:val="24"/>
          <w:szCs w:val="24"/>
        </w:rPr>
      </w:pPr>
    </w:p>
    <w:p w:rsidRDefault="00203358" w:rsidP="00203358" w:rsidR="00203358" w:rsidRPr="00203358">
      <w:pPr>
        <w:jc w:val="both"/>
        <w:rPr>
          <w:rFonts w:hAnsi="Times New Roman" w:ascii="Times New Roman"/>
          <w:sz w:val="24"/>
          <w:szCs w:val="24"/>
        </w:rPr>
      </w:pPr>
      <w:r w:rsidRPr="00203358">
        <w:rPr>
          <w:rFonts w:hAnsi="Times New Roman" w:ascii="Times New Roman"/>
          <w:sz w:val="24"/>
          <w:szCs w:val="24"/>
        </w:rPr>
        <w:t>2)</w:t>
      </w:r>
      <w:r w:rsidRPr="00203358">
        <w:rPr>
          <w:rFonts w:hAnsi="Times New Roman" w:ascii="Times New Roman"/>
          <w:sz w:val="24"/>
          <w:szCs w:val="24"/>
        </w:rPr>
        <w:tab/>
      </w:r>
      <w:proofErr w:type="spellStart"/>
      <w:r w:rsidRPr="00203358">
        <w:rPr>
          <w:rFonts w:hAnsi="Times New Roman" w:ascii="Times New Roman"/>
          <w:sz w:val="24"/>
          <w:szCs w:val="24"/>
        </w:rPr>
        <w:t>zk.ul</w:t>
      </w:r>
      <w:proofErr w:type="spellEnd"/>
      <w:r w:rsidRPr="00203358">
        <w:rPr>
          <w:rFonts w:hAnsi="Times New Roman" w:ascii="Times New Roman"/>
          <w:sz w:val="24"/>
          <w:szCs w:val="24"/>
        </w:rPr>
        <w:t>. 1362, k.o. Biograd na Moru, suvlasnički dio 445/544, nekretnina oznake kat.čest.774/4, kosa, u naravi dvorište površine 371 m2, gospodarska zgrada površine 33 m2, gospodarska zgrada 140 m2, ukupno površine 544 m2,</w:t>
      </w:r>
    </w:p>
    <w:p w:rsidRDefault="00203358" w:rsidP="00203358" w:rsidR="00203358" w:rsidRPr="00203358">
      <w:pPr>
        <w:jc w:val="both"/>
        <w:rPr>
          <w:rFonts w:hAnsi="Times New Roman" w:ascii="Times New Roman"/>
          <w:sz w:val="24"/>
          <w:szCs w:val="24"/>
        </w:rPr>
      </w:pPr>
    </w:p>
    <w:p w:rsidRDefault="00203358" w:rsidP="00203358" w:rsidR="00203358" w:rsidRPr="00203358">
      <w:pPr>
        <w:jc w:val="both"/>
        <w:rPr>
          <w:rFonts w:hAnsi="Times New Roman" w:ascii="Times New Roman"/>
          <w:sz w:val="24"/>
          <w:szCs w:val="24"/>
        </w:rPr>
      </w:pPr>
      <w:r w:rsidRPr="00203358">
        <w:rPr>
          <w:rFonts w:hAnsi="Times New Roman" w:ascii="Times New Roman"/>
          <w:sz w:val="24"/>
          <w:szCs w:val="24"/>
        </w:rPr>
        <w:t>3).</w:t>
      </w:r>
      <w:r w:rsidRPr="00203358">
        <w:rPr>
          <w:rFonts w:hAnsi="Times New Roman" w:ascii="Times New Roman"/>
          <w:sz w:val="24"/>
          <w:szCs w:val="24"/>
        </w:rPr>
        <w:tab/>
      </w:r>
      <w:proofErr w:type="spellStart"/>
      <w:r w:rsidRPr="00203358">
        <w:rPr>
          <w:rFonts w:hAnsi="Times New Roman" w:ascii="Times New Roman"/>
          <w:sz w:val="24"/>
          <w:szCs w:val="24"/>
        </w:rPr>
        <w:t>zk.ul</w:t>
      </w:r>
      <w:proofErr w:type="spellEnd"/>
      <w:r w:rsidRPr="00203358">
        <w:rPr>
          <w:rFonts w:hAnsi="Times New Roman" w:ascii="Times New Roman"/>
          <w:sz w:val="24"/>
          <w:szCs w:val="24"/>
        </w:rPr>
        <w:t>. 1363, k.o. Biograd na Moru, suvlasnički dio 3105/3755, nekretnina oznake kat.čest. 774/1, kosa – torovi, u naravi  gospodarsko dvorište površine 3032 m2, dvorište 131 m2, pomoćna zgrada 82 m2, pomoćna zgrada 83 m2, gospodarska zgrada 427 m2, ukupno površine 3755 m²,</w:t>
      </w:r>
    </w:p>
    <w:p w:rsidRDefault="00203358" w:rsidP="00203358" w:rsidR="00203358" w:rsidRPr="00203358">
      <w:pPr>
        <w:jc w:val="both"/>
        <w:rPr>
          <w:rFonts w:hAnsi="Times New Roman" w:ascii="Times New Roman"/>
          <w:sz w:val="24"/>
          <w:szCs w:val="24"/>
        </w:rPr>
      </w:pPr>
    </w:p>
    <w:p w:rsidRDefault="00203358" w:rsidP="00203358" w:rsidR="00203358" w:rsidRPr="00203358">
      <w:pPr>
        <w:jc w:val="both"/>
        <w:rPr>
          <w:rFonts w:hAnsi="Times New Roman" w:ascii="Times New Roman"/>
          <w:sz w:val="24"/>
          <w:szCs w:val="24"/>
        </w:rPr>
      </w:pPr>
      <w:r w:rsidRPr="00203358">
        <w:rPr>
          <w:rFonts w:hAnsi="Times New Roman" w:ascii="Times New Roman"/>
          <w:sz w:val="24"/>
          <w:szCs w:val="24"/>
        </w:rPr>
        <w:t xml:space="preserve">4). </w:t>
      </w:r>
      <w:r w:rsidRPr="00203358">
        <w:rPr>
          <w:rFonts w:hAnsi="Times New Roman" w:ascii="Times New Roman"/>
          <w:sz w:val="24"/>
          <w:szCs w:val="24"/>
        </w:rPr>
        <w:tab/>
      </w:r>
      <w:proofErr w:type="spellStart"/>
      <w:r w:rsidRPr="00203358">
        <w:rPr>
          <w:rFonts w:hAnsi="Times New Roman" w:ascii="Times New Roman"/>
          <w:sz w:val="24"/>
          <w:szCs w:val="24"/>
        </w:rPr>
        <w:t>zk.ul</w:t>
      </w:r>
      <w:proofErr w:type="spellEnd"/>
      <w:r w:rsidRPr="00203358">
        <w:rPr>
          <w:rFonts w:hAnsi="Times New Roman" w:ascii="Times New Roman"/>
          <w:sz w:val="24"/>
          <w:szCs w:val="24"/>
        </w:rPr>
        <w:t>. 9952, k.o. Biograd na Moru, nekretnina kat čest. 774/6, kosa, u naravi parkiralište, površine 493 m².</w:t>
      </w:r>
    </w:p>
    <w:p w:rsidRDefault="00840865" w:rsidP="007B6B38" w:rsidR="00840865" w:rsidRPr="00203358">
      <w:pPr>
        <w:jc w:val="both"/>
        <w:rPr>
          <w:rFonts w:hAnsi="Times New Roman" w:ascii="Times New Roman"/>
          <w:sz w:val="24"/>
          <w:szCs w:val="24"/>
        </w:rPr>
      </w:pPr>
    </w:p>
    <w:p w:rsidRDefault="00407C94" w:rsidP="00FC5349" w:rsidR="00FC5349" w:rsidRPr="001115E2">
      <w:pPr>
        <w:ind w:firstLine="708"/>
        <w:jc w:val="both"/>
        <w:rPr>
          <w:rFonts w:hAnsi="Times New Roman" w:ascii="Times New Roman"/>
          <w:sz w:val="24"/>
          <w:szCs w:val="24"/>
        </w:rPr>
      </w:pPr>
      <w:r w:rsidRPr="00203358">
        <w:rPr>
          <w:rFonts w:eastAsia="Times New Roman" w:hAnsi="Times New Roman" w:ascii="Times New Roman"/>
          <w:sz w:val="24"/>
          <w:szCs w:val="24"/>
          <w:lang w:eastAsia="hr-HR"/>
        </w:rPr>
        <w:t>održat će se</w:t>
      </w:r>
      <w:r w:rsidR="0004641B">
        <w:rPr>
          <w:rFonts w:eastAsia="Times New Roman" w:hAnsi="Times New Roman" w:ascii="Times New Roman"/>
          <w:sz w:val="24"/>
          <w:szCs w:val="24"/>
          <w:lang w:eastAsia="hr-HR"/>
        </w:rPr>
        <w:t xml:space="preserve"> 27. rujna 2018. u 12,40 sati,  </w:t>
      </w:r>
      <w:r w:rsidR="00FC5349" w:rsidRPr="001115E2">
        <w:rPr>
          <w:rFonts w:hAnsi="Times New Roman" w:ascii="Times New Roman"/>
          <w:sz w:val="24"/>
          <w:szCs w:val="24"/>
        </w:rPr>
        <w:t>kod Trgovačkog suda u Zadru,</w:t>
      </w:r>
      <w:r w:rsidR="00203358" w:rsidRPr="001115E2">
        <w:rPr>
          <w:rFonts w:hAnsi="Times New Roman" w:ascii="Times New Roman"/>
          <w:sz w:val="24"/>
          <w:szCs w:val="24"/>
        </w:rPr>
        <w:t xml:space="preserve"> sudnica</w:t>
      </w:r>
      <w:r w:rsidR="00FC5349" w:rsidRPr="001115E2">
        <w:rPr>
          <w:rFonts w:hAnsi="Times New Roman" w:ascii="Times New Roman"/>
          <w:sz w:val="24"/>
          <w:szCs w:val="24"/>
        </w:rPr>
        <w:t xml:space="preserve"> </w:t>
      </w:r>
      <w:r w:rsidR="001115E2">
        <w:rPr>
          <w:rFonts w:hAnsi="Times New Roman" w:ascii="Times New Roman"/>
          <w:sz w:val="24"/>
          <w:szCs w:val="24"/>
        </w:rPr>
        <w:t>14/I.</w:t>
      </w:r>
    </w:p>
    <w:p w:rsidRDefault="007B6B38" w:rsidP="00407C94" w:rsidR="007B6B38" w:rsidRPr="00203358">
      <w:pPr>
        <w:jc w:val="both"/>
        <w:rPr>
          <w:rFonts w:eastAsia="Times New Roman" w:hAnsi="Times New Roman" w:ascii="Times New Roman"/>
          <w:sz w:val="24"/>
          <w:szCs w:val="24"/>
          <w:lang w:eastAsia="hr-HR"/>
        </w:rPr>
      </w:pPr>
    </w:p>
    <w:p w:rsidRDefault="00407C94" w:rsidP="00407C94" w:rsidR="00407C94" w:rsidRPr="00203358">
      <w:pPr>
        <w:jc w:val="center"/>
        <w:rPr>
          <w:rFonts w:eastAsia="Times New Roman" w:hAnsi="Times New Roman" w:ascii="Times New Roman"/>
          <w:sz w:val="24"/>
          <w:szCs w:val="24"/>
          <w:lang w:eastAsia="hr-HR"/>
        </w:rPr>
      </w:pPr>
      <w:r w:rsidRPr="00203358">
        <w:rPr>
          <w:rFonts w:eastAsia="Times New Roman" w:hAnsi="Times New Roman" w:ascii="Times New Roman"/>
          <w:sz w:val="24"/>
          <w:szCs w:val="24"/>
          <w:lang w:eastAsia="hr-HR"/>
        </w:rPr>
        <w:t xml:space="preserve">U </w:t>
      </w:r>
      <w:r w:rsidR="00072764" w:rsidRPr="00203358">
        <w:rPr>
          <w:rFonts w:eastAsia="Times New Roman" w:hAnsi="Times New Roman" w:ascii="Times New Roman"/>
          <w:sz w:val="24"/>
          <w:szCs w:val="24"/>
          <w:lang w:eastAsia="hr-HR"/>
        </w:rPr>
        <w:t>Zadru</w:t>
      </w:r>
      <w:r w:rsidR="00203358">
        <w:rPr>
          <w:rFonts w:eastAsia="Times New Roman" w:hAnsi="Times New Roman" w:ascii="Times New Roman"/>
          <w:sz w:val="24"/>
          <w:szCs w:val="24"/>
          <w:lang w:eastAsia="hr-HR"/>
        </w:rPr>
        <w:t xml:space="preserve"> </w:t>
      </w:r>
      <w:r w:rsidR="00203358" w:rsidRPr="00203358">
        <w:rPr>
          <w:rFonts w:eastAsia="Times New Roman" w:hAnsi="Times New Roman" w:ascii="Times New Roman"/>
          <w:sz w:val="24"/>
          <w:szCs w:val="24"/>
          <w:lang w:eastAsia="hr-HR"/>
        </w:rPr>
        <w:t>5. rujna 2018.</w:t>
      </w:r>
      <w:r w:rsidRPr="00203358">
        <w:rPr>
          <w:rFonts w:eastAsia="Times New Roman" w:hAnsi="Times New Roman" w:ascii="Times New Roman"/>
          <w:sz w:val="24"/>
          <w:szCs w:val="24"/>
          <w:lang w:eastAsia="hr-HR"/>
        </w:rPr>
        <w:t xml:space="preserve"> </w:t>
      </w:r>
    </w:p>
    <w:p w:rsidRDefault="00407C94" w:rsidP="00407C94" w:rsidR="00407C94" w:rsidRPr="00203358">
      <w:pPr>
        <w:rPr>
          <w:rFonts w:eastAsia="Times New Roman" w:hAnsi="Times New Roman" w:ascii="Times New Roman"/>
          <w:sz w:val="24"/>
          <w:szCs w:val="24"/>
          <w:lang w:eastAsia="hr-HR"/>
        </w:rPr>
      </w:pPr>
    </w:p>
    <w:p w:rsidRDefault="001115E2" w:rsidP="001115E2" w:rsidR="001115E2" w:rsidRPr="00AD2980">
      <w:pPr>
        <w:rPr>
          <w:rFonts w:hAnsi="Times New Roman" w:ascii="Times New Roman"/>
          <w:sz w:val="24"/>
          <w:szCs w:val="24"/>
        </w:rPr>
      </w:pPr>
      <w:r w:rsidRPr="00AD2980">
        <w:rPr>
          <w:rFonts w:hAnsi="Times New Roman" w:ascii="Times New Roman"/>
          <w:sz w:val="24"/>
          <w:szCs w:val="24"/>
        </w:rPr>
        <w:t>Za točnost otpravka-ovlaštena službenica</w:t>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t xml:space="preserve"> </w:t>
      </w:r>
      <w:r>
        <w:rPr>
          <w:rFonts w:hAnsi="Times New Roman" w:ascii="Times New Roman"/>
          <w:sz w:val="24"/>
          <w:szCs w:val="24"/>
        </w:rPr>
        <w:tab/>
        <w:t xml:space="preserve">    </w:t>
      </w:r>
      <w:r w:rsidRPr="00AD2980">
        <w:rPr>
          <w:rFonts w:hAnsi="Times New Roman" w:ascii="Times New Roman"/>
          <w:sz w:val="24"/>
          <w:szCs w:val="24"/>
        </w:rPr>
        <w:t xml:space="preserve"> </w:t>
      </w:r>
      <w:r>
        <w:rPr>
          <w:rFonts w:hAnsi="Times New Roman" w:ascii="Times New Roman"/>
          <w:sz w:val="24"/>
          <w:szCs w:val="24"/>
        </w:rPr>
        <w:t xml:space="preserve"> </w:t>
      </w:r>
      <w:r w:rsidRPr="00AD2980">
        <w:rPr>
          <w:rFonts w:hAnsi="Times New Roman" w:ascii="Times New Roman"/>
          <w:sz w:val="24"/>
          <w:szCs w:val="24"/>
        </w:rPr>
        <w:t>Sutkinja</w:t>
      </w:r>
    </w:p>
    <w:p w:rsidRDefault="001115E2" w:rsidP="001115E2" w:rsidR="001115E2">
      <w:pPr>
        <w:rPr>
          <w:rFonts w:hAnsi="Times New Roman" w:ascii="Times New Roman"/>
          <w:sz w:val="24"/>
          <w:szCs w:val="24"/>
        </w:rPr>
      </w:pPr>
      <w:r>
        <w:rPr>
          <w:rFonts w:hAnsi="Times New Roman" w:ascii="Times New Roman"/>
          <w:sz w:val="24"/>
          <w:szCs w:val="24"/>
        </w:rPr>
        <w:t xml:space="preserve">Vedrana Knežević </w:t>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Pr>
          <w:rFonts w:hAnsi="Times New Roman" w:ascii="Times New Roman"/>
          <w:sz w:val="24"/>
          <w:szCs w:val="24"/>
        </w:rPr>
        <w:t xml:space="preserve">   </w:t>
      </w:r>
      <w:r w:rsidRPr="00AD2980">
        <w:rPr>
          <w:rFonts w:hAnsi="Times New Roman" w:ascii="Times New Roman"/>
          <w:sz w:val="24"/>
          <w:szCs w:val="24"/>
        </w:rPr>
        <w:t>Ana Markač, v.r.</w:t>
      </w:r>
    </w:p>
    <w:p w:rsidRDefault="006234F8" w:rsidP="006234F8" w:rsidR="006234F8" w:rsidRPr="00203358">
      <w:pPr>
        <w:rPr>
          <w:rFonts w:hAnsi="Times New Roman" w:ascii="Times New Roman"/>
          <w:sz w:val="24"/>
          <w:szCs w:val="24"/>
        </w:rPr>
      </w:pPr>
    </w:p>
    <w:p w:rsidRDefault="00407C94" w:rsidP="00407C94" w:rsidR="00407C94" w:rsidRPr="00203358">
      <w:pPr>
        <w:rPr>
          <w:rFonts w:eastAsia="Times New Roman" w:hAnsi="Times New Roman" w:ascii="Times New Roman"/>
          <w:sz w:val="24"/>
          <w:szCs w:val="24"/>
          <w:lang w:eastAsia="hr-HR"/>
        </w:rPr>
      </w:pPr>
    </w:p>
    <w:p w:rsidRDefault="00407C94" w:rsidP="00407C94" w:rsidR="00407C94" w:rsidRPr="00203358">
      <w:pPr>
        <w:rPr>
          <w:rFonts w:eastAsia="Times New Roman" w:hAnsi="Times New Roman" w:ascii="Times New Roman"/>
          <w:sz w:val="24"/>
          <w:szCs w:val="24"/>
          <w:lang w:eastAsia="hr-HR"/>
        </w:rPr>
      </w:pPr>
      <w:r w:rsidRPr="00203358">
        <w:rPr>
          <w:rFonts w:eastAsia="Times New Roman" w:hAnsi="Times New Roman" w:ascii="Times New Roman"/>
          <w:sz w:val="24"/>
          <w:szCs w:val="24"/>
          <w:lang w:eastAsia="hr-HR"/>
        </w:rPr>
        <w:t>PRAVNA POUKA:</w:t>
      </w:r>
    </w:p>
    <w:p w:rsidRDefault="00407C94" w:rsidP="00407C94" w:rsidR="00407C94" w:rsidRPr="00203358">
      <w:pPr>
        <w:rPr>
          <w:rFonts w:eastAsia="Times New Roman" w:hAnsi="Times New Roman" w:ascii="Times New Roman"/>
          <w:sz w:val="24"/>
          <w:szCs w:val="24"/>
          <w:lang w:eastAsia="hr-HR"/>
        </w:rPr>
      </w:pPr>
      <w:r w:rsidRPr="00203358">
        <w:rPr>
          <w:rFonts w:eastAsia="Times New Roman" w:hAnsi="Times New Roman" w:ascii="Times New Roman"/>
          <w:sz w:val="24"/>
          <w:szCs w:val="24"/>
          <w:lang w:eastAsia="hr-HR"/>
        </w:rPr>
        <w:t xml:space="preserve">Protiv ovog </w:t>
      </w:r>
      <w:r w:rsidR="00203358" w:rsidRPr="00203358">
        <w:rPr>
          <w:rFonts w:eastAsia="Times New Roman" w:hAnsi="Times New Roman" w:ascii="Times New Roman"/>
          <w:sz w:val="24"/>
          <w:szCs w:val="24"/>
          <w:lang w:eastAsia="hr-HR"/>
        </w:rPr>
        <w:t xml:space="preserve">zaključka </w:t>
      </w:r>
      <w:r w:rsidRPr="00203358">
        <w:rPr>
          <w:rFonts w:eastAsia="Times New Roman" w:hAnsi="Times New Roman" w:ascii="Times New Roman"/>
          <w:sz w:val="24"/>
          <w:szCs w:val="24"/>
          <w:lang w:eastAsia="hr-HR"/>
        </w:rPr>
        <w:t>nije dopuštena žalba.</w:t>
      </w:r>
    </w:p>
    <w:p w:rsidRDefault="00407C94" w:rsidP="00407C94" w:rsidR="00407C94" w:rsidRPr="00203358">
      <w:pPr>
        <w:rPr>
          <w:rFonts w:eastAsia="Times New Roman" w:hAnsi="Times New Roman" w:ascii="Times New Roman"/>
          <w:sz w:val="24"/>
          <w:szCs w:val="24"/>
          <w:lang w:eastAsia="hr-HR"/>
        </w:rPr>
      </w:pPr>
    </w:p>
    <w:p w:rsidRDefault="00CB0E8E" w:rsidP="00AE5CBE" w:rsidR="00CB0E8E" w:rsidRPr="00203358">
      <w:pPr>
        <w:jc w:val="both"/>
        <w:rPr>
          <w:rFonts w:eastAsia="Times New Roman" w:hAnsi="Times New Roman" w:ascii="Times New Roman"/>
          <w:sz w:val="24"/>
          <w:szCs w:val="24"/>
          <w:lang w:eastAsia="hr-HR"/>
        </w:rPr>
      </w:pPr>
    </w:p>
    <w:sectPr w:rsidR="00CB0E8E" w:rsidRPr="00203358">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288C" w:rsidP="0004288C" w:rsidR="0004288C">
      <w:r>
        <w:separator/>
      </w:r>
    </w:p>
  </w:endnote>
  <w:endnote w:id="0" w:type="continuationSeparator">
    <w:p w:rsidRDefault="0004288C" w:rsidP="0004288C" w:rsidR="000428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288C" w:rsidP="0004288C" w:rsidR="0004288C">
      <w:r>
        <w:separator/>
      </w:r>
    </w:p>
  </w:footnote>
  <w:footnote w:id="0" w:type="continuationSeparator">
    <w:p w:rsidRDefault="0004288C" w:rsidP="0004288C" w:rsidR="000428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288C" w:rsidP="0004288C" w:rsidR="0004288C" w:rsidRPr="0004288C">
    <w:pPr>
      <w:pStyle w:val="Zaglavlje"/>
      <w:tabs>
        <w:tab w:pos="4536" w:val="clear"/>
        <w:tab w:pos="9072" w:val="clear"/>
        <w:tab w:pos="6774" w:val="left"/>
      </w:tabs>
      <w:rPr>
        <w:rFonts w:hAnsi="Times New Roman" w:ascii="Times New Roman"/>
      </w:rPr>
    </w:pPr>
    <w:r>
      <w:t xml:space="preserve">                                                                                                 </w:t>
    </w:r>
    <w:r w:rsidR="00203358">
      <w:t xml:space="preserve">                         </w:t>
    </w:r>
    <w:r w:rsidR="006830E9">
      <w:rPr>
        <w:rFonts w:hAnsi="Times New Roman" w:ascii="Times New Roman"/>
      </w:rPr>
      <w:t>Poslovni broj: 2 St-</w:t>
    </w:r>
    <w:r w:rsidR="00203358">
      <w:rPr>
        <w:rFonts w:hAnsi="Times New Roman" w:ascii="Times New Roman"/>
      </w:rPr>
      <w:t>825/2016-193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7C94"/>
    <w:rsid w:val="0004288C"/>
    <w:rsid w:val="0004641B"/>
    <w:rsid w:val="00072764"/>
    <w:rsid w:val="000854ED"/>
    <w:rsid w:val="000B4D4E"/>
    <w:rsid w:val="001115E2"/>
    <w:rsid w:val="0012710F"/>
    <w:rsid w:val="00153553"/>
    <w:rsid w:val="00176DFF"/>
    <w:rsid w:val="00203358"/>
    <w:rsid w:val="0036672D"/>
    <w:rsid w:val="003C3F71"/>
    <w:rsid w:val="003D3CF2"/>
    <w:rsid w:val="00407C94"/>
    <w:rsid w:val="00435632"/>
    <w:rsid w:val="004F67B0"/>
    <w:rsid w:val="00513D00"/>
    <w:rsid w:val="005340BD"/>
    <w:rsid w:val="00605125"/>
    <w:rsid w:val="006234F8"/>
    <w:rsid w:val="00670F1E"/>
    <w:rsid w:val="006830E9"/>
    <w:rsid w:val="007306F9"/>
    <w:rsid w:val="007B6B38"/>
    <w:rsid w:val="00840865"/>
    <w:rsid w:val="008F547D"/>
    <w:rsid w:val="0095162D"/>
    <w:rsid w:val="00A02F86"/>
    <w:rsid w:val="00AE5CBE"/>
    <w:rsid w:val="00BA3A3A"/>
    <w:rsid w:val="00CB0E8E"/>
    <w:rsid w:val="00D77718"/>
    <w:rsid w:val="00EC19B6"/>
    <w:rsid w:val="00F64514"/>
    <w:rsid w:val="00FC53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2710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2710F"/>
    <w:rPr>
      <w:rFonts w:cs="Tahoma" w:hAnsi="Tahoma" w:ascii="Tahoma"/>
      <w:sz w:val="16"/>
      <w:szCs w:val="16"/>
      <w:lang w:eastAsia="en-US"/>
    </w:rPr>
  </w:style>
  <w:style w:styleId="Zaglavlje" w:type="paragraph">
    <w:name w:val="header"/>
    <w:basedOn w:val="Normal"/>
    <w:link w:val="ZaglavljeChar"/>
    <w:uiPriority w:val="99"/>
    <w:unhideWhenUsed/>
    <w:rsid w:val="0004288C"/>
    <w:pPr>
      <w:tabs>
        <w:tab w:pos="4536" w:val="center"/>
        <w:tab w:pos="9072" w:val="right"/>
      </w:tabs>
    </w:pPr>
  </w:style>
  <w:style w:customStyle="true" w:styleId="ZaglavljeChar" w:type="character">
    <w:name w:val="Zaglavlje Char"/>
    <w:basedOn w:val="Zadanifontodlomka"/>
    <w:link w:val="Zaglavlje"/>
    <w:uiPriority w:val="99"/>
    <w:rsid w:val="0004288C"/>
    <w:rPr>
      <w:sz w:val="22"/>
      <w:szCs w:val="22"/>
      <w:lang w:eastAsia="en-US"/>
    </w:rPr>
  </w:style>
  <w:style w:styleId="Podnoje" w:type="paragraph">
    <w:name w:val="footer"/>
    <w:basedOn w:val="Normal"/>
    <w:link w:val="PodnojeChar"/>
    <w:uiPriority w:val="99"/>
    <w:unhideWhenUsed/>
    <w:rsid w:val="0004288C"/>
    <w:pPr>
      <w:tabs>
        <w:tab w:pos="4536" w:val="center"/>
        <w:tab w:pos="9072" w:val="right"/>
      </w:tabs>
    </w:pPr>
  </w:style>
  <w:style w:customStyle="true" w:styleId="PodnojeChar" w:type="character">
    <w:name w:val="Podnožje Char"/>
    <w:basedOn w:val="Zadanifontodlomka"/>
    <w:link w:val="Podnoje"/>
    <w:uiPriority w:val="99"/>
    <w:rsid w:val="0004288C"/>
    <w:rPr>
      <w:sz w:val="22"/>
      <w:szCs w:val="22"/>
      <w:lang w:eastAsia="en-US"/>
    </w:rPr>
  </w:style>
  <w:style w:styleId="Odlomakpopisa" w:type="paragraph">
    <w:name w:val="List Paragraph"/>
    <w:basedOn w:val="Normal"/>
    <w:uiPriority w:val="34"/>
    <w:qFormat/>
    <w:rsid w:val="00203358"/>
    <w:pPr>
      <w:ind w:left="720"/>
      <w:contextualSpacing/>
    </w:pPr>
    <w:rPr>
      <w:rFonts w:eastAsia="Times New Roman" w:hAnsi="Times New Roman" w:ascii="Times New Roman"/>
      <w:sz w:val="24"/>
      <w:szCs w:val="24"/>
      <w:lang w:eastAsia="hr-HR"/>
    </w:rPr>
  </w:style>
  <w:style w:styleId="Reetkatablice" w:type="table">
    <w:name w:val="Table Grid"/>
    <w:basedOn w:val="Obinatablica"/>
    <w:uiPriority w:val="59"/>
    <w:rsid w:val="0004641B"/>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E5CBE"/>
    <w:rPr>
      <w:color w:val="808080"/>
      <w:bdr w:space="0" w:sz="0" w:color="auto" w:val="none"/>
      <w:shd w:fill="auto" w:color="auto" w:val="clear"/>
    </w:rPr>
  </w:style>
  <w:style w:customStyle="true" w:styleId="eSPISCCParagraphDefaultFont" w:type="character">
    <w:name w:val="eSPIS_CC_Paragraph Default Font"/>
    <w:basedOn w:val="Zadanifontodlomka"/>
    <w:rsid w:val="00AE5CBE"/>
    <w:rPr>
      <w:rFonts w:eastAsiaTheme="minorHAnsi"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E5CBE"/>
    <w:rPr>
      <w:rFonts w:eastAsiaTheme="minorHAnsi"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E5CBE"/>
    <w:rPr>
      <w:rFonts w:eastAsiaTheme="minorHAnsi"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E5CBE"/>
    <w:rPr>
      <w:rFonts w:eastAsiaTheme="minorHAnsi"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2710F"/>
    <w:rPr>
      <w:rFonts w:ascii="Tahoma" w:cs="Tahoma" w:hAnsi="Tahoma"/>
      <w:sz w:val="16"/>
      <w:szCs w:val="16"/>
    </w:rPr>
  </w:style>
  <w:style w:customStyle="1" w:styleId="TekstbaloniaChar" w:type="character">
    <w:name w:val="Tekst balončića Char"/>
    <w:basedOn w:val="Zadanifontodlomka"/>
    <w:link w:val="Tekstbalonia"/>
    <w:uiPriority w:val="99"/>
    <w:semiHidden/>
    <w:rsid w:val="0012710F"/>
    <w:rPr>
      <w:rFonts w:ascii="Tahoma" w:cs="Tahoma" w:hAnsi="Tahoma"/>
      <w:sz w:val="16"/>
      <w:szCs w:val="16"/>
      <w:lang w:eastAsia="en-US"/>
    </w:rPr>
  </w:style>
  <w:style w:styleId="Zaglavlje" w:type="paragraph">
    <w:name w:val="header"/>
    <w:basedOn w:val="Normal"/>
    <w:link w:val="ZaglavljeChar"/>
    <w:uiPriority w:val="99"/>
    <w:unhideWhenUsed/>
    <w:rsid w:val="0004288C"/>
    <w:pPr>
      <w:tabs>
        <w:tab w:pos="4536" w:val="center"/>
        <w:tab w:pos="9072" w:val="right"/>
      </w:tabs>
    </w:pPr>
  </w:style>
  <w:style w:customStyle="1" w:styleId="ZaglavljeChar" w:type="character">
    <w:name w:val="Zaglavlje Char"/>
    <w:basedOn w:val="Zadanifontodlomka"/>
    <w:link w:val="Zaglavlje"/>
    <w:uiPriority w:val="99"/>
    <w:rsid w:val="0004288C"/>
    <w:rPr>
      <w:sz w:val="22"/>
      <w:szCs w:val="22"/>
      <w:lang w:eastAsia="en-US"/>
    </w:rPr>
  </w:style>
  <w:style w:styleId="Podnoje" w:type="paragraph">
    <w:name w:val="footer"/>
    <w:basedOn w:val="Normal"/>
    <w:link w:val="PodnojeChar"/>
    <w:uiPriority w:val="99"/>
    <w:unhideWhenUsed/>
    <w:rsid w:val="0004288C"/>
    <w:pPr>
      <w:tabs>
        <w:tab w:pos="4536" w:val="center"/>
        <w:tab w:pos="9072" w:val="right"/>
      </w:tabs>
    </w:pPr>
  </w:style>
  <w:style w:customStyle="1" w:styleId="PodnojeChar" w:type="character">
    <w:name w:val="Podnožje Char"/>
    <w:basedOn w:val="Zadanifontodlomka"/>
    <w:link w:val="Podnoje"/>
    <w:uiPriority w:val="99"/>
    <w:rsid w:val="0004288C"/>
    <w:rPr>
      <w:sz w:val="22"/>
      <w:szCs w:val="22"/>
      <w:lang w:eastAsia="en-US"/>
    </w:rPr>
  </w:style>
  <w:style w:styleId="Odlomakpopisa" w:type="paragraph">
    <w:name w:val="List Paragraph"/>
    <w:basedOn w:val="Normal"/>
    <w:uiPriority w:val="34"/>
    <w:qFormat/>
    <w:rsid w:val="00203358"/>
    <w:pPr>
      <w:ind w:left="720"/>
      <w:contextualSpacing/>
    </w:pPr>
    <w:rPr>
      <w:rFonts w:ascii="Times New Roman" w:eastAsia="Times New Roman" w:hAnsi="Times New Roman"/>
      <w:sz w:val="24"/>
      <w:szCs w:val="24"/>
      <w:lang w:eastAsia="hr-HR"/>
    </w:rPr>
  </w:style>
  <w:style w:styleId="Reetkatablice" w:type="table">
    <w:name w:val="Table Grid"/>
    <w:basedOn w:val="Obinatablica"/>
    <w:uiPriority w:val="59"/>
    <w:rsid w:val="0004641B"/>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E5CBE"/>
    <w:rPr>
      <w:color w:val="808080"/>
      <w:bdr w:color="auto" w:space="0" w:sz="0" w:val="none"/>
      <w:shd w:color="auto" w:fill="auto" w:val="clear"/>
    </w:rPr>
  </w:style>
  <w:style w:customStyle="1" w:styleId="eSPISCCParagraphDefaultFont" w:type="character">
    <w:name w:val="eSPIS_CC_Paragraph Default Font"/>
    <w:basedOn w:val="Zadanifontodlomka"/>
    <w:rsid w:val="00AE5CBE"/>
    <w:rPr>
      <w:rFonts w:ascii="Times New Roman" w:cs="Times New Roman" w:eastAsiaTheme="minorHAnsi"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E5CBE"/>
    <w:rPr>
      <w:rFonts w:ascii="Times New Roman" w:eastAsiaTheme="minorHAnsi"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E5CBE"/>
    <w:rPr>
      <w:rFonts w:ascii="Times New Roman" w:cs="Times New Roman" w:eastAsiaTheme="minorHAnsi"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E5CBE"/>
    <w:rPr>
      <w:rFonts w:ascii="Times New Roman" w:cs="Times New Roman" w:eastAsiaTheme="minorHAnsi"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143253">
      <w:bodyDiv w:val="true"/>
      <w:marLeft w:val="0"/>
      <w:marRight w:val="0"/>
      <w:marTop w:val="0"/>
      <w:marBottom w:val="0"/>
      <w:divBdr>
        <w:top w:space="0" w:sz="0" w:color="auto" w:val="none"/>
        <w:left w:space="0" w:sz="0" w:color="auto" w:val="none"/>
        <w:bottom w:space="0" w:sz="0" w:color="auto" w:val="none"/>
        <w:right w:space="0" w:sz="0" w:color="auto" w:val="none"/>
      </w:divBdr>
    </w:div>
    <w:div w:id="21172846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U KAL. 20.8.2018.</izvorni_sadrzaj>
    <derivirana_varijabla naziv="DomainObject.Predmet.Opis_1">SPIS U KAL. 20.8.2018.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Prijava tražbina čuva se u ormaru u sobi br. 42, pomoćni spis čuva se u ormaru u sobi 42, spis ima trenutno 5 svezaka</izvorni_sadrzaj>
    <derivirana_varijabla naziv="DomainObject.Predmet.PrimjedbaSuca_1">Prijava tražbina čuva se u ormaru u sobi br. 42, pomoćni spis čuva se u ormaru u sobi 42, spis ima trenutno 5 svezaka</derivirana_varijabla>
  </DomainObject.Predmet.PrimjedbaSuca>
  <DomainObject.Predmet.ProtustrankaFormated>
    <izvorni_sadrzaj>  HOTEL BIOGRAD putnička agencija, društvo s ograničenom odgovornošću za ugostiteljstvo i turizam</izvorni_sadrzaj>
    <derivirana_varijabla naziv="DomainObject.Predmet.ProtustrankaFormated_1">  HOTEL BIOGRAD putnička agencija, društvo s ograničenom odgovornošću za ugostiteljstvo i turizam</derivirana_varijabla>
  </DomainObject.Predmet.ProtustrankaFormated>
  <DomainObject.Predmet.ProtustrankaFormatedOIB>
    <izvorni_sadrzaj>  HOTEL BIOGRAD putnička agencija, društvo s ograničenom odgovornošću za ugostiteljstvo i turizam, OIB 59323858911</izvorni_sadrzaj>
    <derivirana_varijabla naziv="DomainObject.Predmet.ProtustrankaFormatedOIB_1">  HOTEL BIOGRAD putnička agencija, društvo s ograničenom odgovornošću za ugostiteljstvo i turizam, OIB 59323858911</derivirana_varijabla>
  </DomainObject.Predmet.ProtustrankaFormatedOIB>
  <DomainObject.Predmet.ProtustrankaFormatedWithAdress>
    <izvorni_sadrzaj> HOTEL BIOGRAD putnička agencija, društvo s ograničenom odgovornošću za ugostiteljstvo i turizam, Magistrala, 23210 Biograd Na Moru</izvorni_sadrzaj>
    <derivirana_varijabla naziv="DomainObject.Predmet.ProtustrankaFormatedWithAdress_1"> HOTEL BIOGRAD putnička agencija, društvo s ograničenom odgovornošću za ugostiteljstvo i turizam, Magistrala, 23210 Biograd Na Moru</derivirana_varijabla>
  </DomainObject.Predmet.ProtustrankaFormatedWithAdress>
  <DomainObject.Predmet.ProtustrankaFormatedWithAdressOIB>
    <izvorni_sadrzaj> HOTEL BIOGRAD putnička agencija, društvo s ograničenom odgovornošću za ugostiteljstvo i turizam, OIB 59323858911, Magistrala, 23210 Biograd Na Moru</izvorni_sadrzaj>
    <derivirana_varijabla naziv="DomainObject.Predmet.ProtustrankaFormatedWithAdressOIB_1"> HOTEL BIOGRAD putnička agencija, društvo s ograničenom odgovornošću za ugostiteljstvo i turizam, OIB 59323858911, Magistrala, 23210 Biograd Na Moru</derivirana_varijabla>
  </DomainObject.Predmet.ProtustrankaFormatedWithAdressOIB>
  <DomainObject.Predmet.ProtustrankaWithAdress>
    <izvorni_sadrzaj>HOTEL BIOGRAD putnička agencija, društvo s ograničenom odgovornošću za ugostiteljstvo i turizam Magistrala, 23210 Biograd Na Moru</izvorni_sadrzaj>
    <derivirana_varijabla naziv="DomainObject.Predmet.ProtustrankaWithAdress_1">HOTEL BIOGRAD putnička agencija, društvo s ograničenom odgovornošću za ugostiteljstvo i turizam Magistrala, 23210 Biograd Na Moru</derivirana_varijabla>
  </DomainObject.Predmet.ProtustrankaWithAdress>
  <DomainObject.Predmet.ProtustrankaWithAdressOIB>
    <izvorni_sadrzaj>HOTEL BIOGRAD putnička agencija, društvo s ograničenom odgovornošću za ugostiteljstvo i turizam, OIB 59323858911, Magistrala, 23210 Biograd Na Moru</izvorni_sadrzaj>
    <derivirana_varijabla naziv="DomainObject.Predmet.ProtustrankaWithAdressOIB_1">HOTEL BIOGRAD putnička agencija, društvo s ograničenom odgovornošću za ugostiteljstvo i turizam, OIB 59323858911, Magistrala, 23210 Biograd Na Moru</derivirana_varijabla>
  </DomainObject.Predmet.ProtustrankaWithAdressOIB>
  <DomainObject.Predmet.ProtustrankaNazivFormated>
    <izvorni_sadrzaj>HOTEL BIOGRAD putnička agencija, društvo s ograničenom odgovornošću za ugostiteljstvo i turizam</izvorni_sadrzaj>
    <derivirana_varijabla naziv="DomainObject.Predmet.ProtustrankaNazivFormated_1">HOTEL BIOGRAD putnička agencija, društvo s ograničenom odgovornošću za ugostiteljstvo i turizam</derivirana_varijabla>
  </DomainObject.Predmet.ProtustrankaNazivFormated>
  <DomainObject.Predmet.ProtustrankaNazivFormatedOIB>
    <izvorni_sadrzaj>HOTEL BIOGRAD putnička agencija, društvo s ograničenom odgovornošću za ugostiteljstvo i turizam, OIB 59323858911</izvorni_sadrzaj>
    <derivirana_varijabla naziv="DomainObject.Predmet.ProtustrankaNazivFormatedOIB_1">HOTEL BIOGRAD putnička agencija, društvo s ograničenom odgovornošću za ugostiteljstvo i turizam, OIB 59323858911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Milenko Mikulić; Andrea Zrilić; Maja Hederić; Ante Bogdanić; BURE d.o.o. za trgovinu i usluge; CREDO BANKA d.d.; MAXIMA d.o.o.; KOMUNALAC d.o.o.; HRVATSKE ŠUME d.o.o.; REPUBLIKA HRVATSKA; GRAD BIOGRAD NA MORU</izvorni_sadrzaj>
    <derivirana_varijabla naziv="DomainObject.Predmet.StrankaFormated_1">  Financijska agencija; Milenko Mikulić; Andrea Zrilić; Maja Hederić; Ante Bogdanić; BURE d.o.o. za trgovinu i usluge; CREDO BANKA d.d.; MAXIMA d.o.o.; KOMUNALAC d.o.o.; HRVATSKE ŠUME d.o.o.; REPUBLIKA HRVATSKA; GRAD BIOGRAD NA MORU</derivirana_varijabla>
  </DomainObject.Predmet.StrankaFormated>
  <DomainObject.Predmet.StrankaFormatedOIB>
    <izvorni_sadrzaj>  Financijska agencija, OIB 85821130368; Milenko Mikulić, OIB 97961521574; Andrea Zrilić, OIB 69500165830; Maja Hederić, OIB 89006613386; Ante Bogdanić, OIB 93764997228; BURE d.o.o. za trgovinu i usluge, OIB 30311115193; CREDO BANKA d.d.; MAXIMA d.o.o., OIB ; KOMUNALAC d.o.o.; HRVATSKE ŠUME d.o.o.; REPUBLIKA HRVATSKA; GRAD BIOGRAD NA MORU</izvorni_sadrzaj>
    <derivirana_varijabla naziv="DomainObject.Predmet.StrankaFormatedOIB_1">  Financijska agencija, OIB 85821130368; Milenko Mikulić, OIB 97961521574; Andrea Zrilić, OIB 69500165830; Maja Hederić, OIB 89006613386; Ante Bogdanić, OIB 93764997228; BURE d.o.o. za trgovinu i usluge, OIB 30311115193; CREDO BANKA d.d.; MAXIMA d.o.o., OIB ; KOMUNALAC d.o.o.; HRVATSKE ŠUME d.o.o.; REPUBLIKA HRVATSKA; GRAD BIOGRAD NA MORU</derivirana_varijabla>
  </DomainObject.Predmet.StrankaFormatedOIB>
  <DomainObject.Predmet.StrankaFormatedWithAdress>
    <izvorni_sadrzaj> Financijska agencija; Milenko Mikulić, Osječka 80, 23210 Biograd Na Moru; Andrea Zrilić, Kliška Ulica 8, 23000 Zadar; Maja Hederić, Josipa Kozarca 14, 42000 Varaždin; Ante Bogdanić, Radovanova 4, 23210 Biograd Na Moru; BURE d.o.o. za trgovinu i usluge, Odranska 15, 23210 Biograd Na Moru; CREDO BANKA d.d.; MAXIMA d.o.o.; KOMUNALAC d.o.o.; HRVATSKE ŠUME d.o.o.; REPUBLIKA HRVATSKA; GRAD BIOGRAD NA MORU</izvorni_sadrzaj>
    <derivirana_varijabla naziv="DomainObject.Predmet.StrankaFormatedWithAdress_1"> Financijska agencija; Milenko Mikulić, Osječka 80, 23210 Biograd Na Moru; Andrea Zrilić, Kliška Ulica 8, 23000 Zadar; Maja Hederić, Josipa Kozarca 14, 42000 Varaždin; Ante Bogdanić, Radovanova 4, 23210 Biograd Na Moru; BURE d.o.o. za trgovinu i usluge, Odranska 15, 23210 Biograd Na Moru; CREDO BANKA d.d.; MAXIMA d.o.o.; KOMUNALAC d.o.o.; HRVATSKE ŠUME d.o.o.; REPUBLIKA HRVATSKA; GRAD BIOGRAD NA MORU</derivirana_varijabla>
  </DomainObject.Predmet.StrankaFormatedWithAdress>
  <DomainObject.Predmet.StrankaFormatedWithAdressOIB>
    <izvorni_sadrzaj>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 CREDO BANKA d.d.; MAXIMA d.o.o., OIB ; KOMUNALAC d.o.o.; HRVATSKE ŠUME d.o.o.; REPUBLIKA HRVATSKA; GRAD BIOGRAD NA MORU</izvorni_sadrzaj>
    <derivirana_varijabla naziv="DomainObject.Predmet.StrankaFormatedWithAdressOIB_1">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 CREDO BANKA d.d.; MAXIMA d.o.o., OIB ; KOMUNALAC d.o.o.; HRVATSKE ŠUME d.o.o.; REPUBLIKA HRVATSKA; GRAD BIOGRAD NA MORU</derivirana_varijabla>
  </DomainObject.Predmet.StrankaFormatedWithAdressOIB>
  <DomainObject.Predmet.StrankaWithAdress>
    <izvorni_sadrzaj>Financijska agencija ,Milenko Mikulić Osječka 80,23210 Biograd Na Moru,Andrea Zrilić Kliška Ulica 8,23000 Zadar,Maja Hederić Josipa Kozarca 14,42000 Varaždin,Ante Bogdanić Radovanova 4,23210 Biograd Na Moru,BURE d.o.o. za trgovinu i usluge Odranska 15,23210 Biograd Na Moru,CREDO BANKA d.d. ,MAXIMA d.o.o. ,KOMUNALAC d.o.o. ,HRVATSKE ŠUME d.o.o. ,REPUBLIKA HRVATSKA ,GRAD BIOGRAD NA MORU </izvorni_sadrzaj>
    <derivirana_varijabla naziv="DomainObject.Predmet.StrankaWithAdress_1">Financijska agencija ,Milenko Mikulić Osječka 80,23210 Biograd Na Moru,Andrea Zrilić Kliška Ulica 8,23000 Zadar,Maja Hederić Josipa Kozarca 14,42000 Varaždin,Ante Bogdanić Radovanova 4,23210 Biograd Na Moru,BURE d.o.o. za trgovinu i usluge Odranska 15,23210 Biograd Na Moru,CREDO BANKA d.d. ,MAXIMA d.o.o. ,KOMUNALAC d.o.o. ,HRVATSKE ŠUME d.o.o. ,REPUBLIKA HRVATSKA ,GRAD BIOGRAD NA MORU </derivirana_varijabla>
  </DomainObject.Predmet.StrankaWithAdress>
  <DomainObject.Predmet.StrankaWithAdressOIB>
    <izvorni_sadrzaj>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Moru,CREDO BANKA d.d.,MAXIMA d.o.o., OIB ,KOMUNALAC d.o.o.,HRVATSKE ŠUME d.o.o.,REPUBLIKA HRVATSKA,GRAD BIOGRAD NA MORU</izvorni_sadrzaj>
    <derivirana_varijabla naziv="DomainObject.Predmet.StrankaWithAdressOIB_1">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Moru,CREDO BANKA d.d.,MAXIMA d.o.o., OIB ,KOMUNALAC d.o.o.,HRVATSKE ŠUME d.o.o.,REPUBLIKA HRVATSKA,GRAD BIOGRAD NA MORU</derivirana_varijabla>
  </DomainObject.Predmet.StrankaWithAdressOIB>
  <DomainObject.Predmet.StrankaNazivFormated>
    <izvorni_sadrzaj>Financijska agencija,Milenko Mikulić,Andrea Zrilić,Maja Hederić,Ante Bogdanić,BURE d.o.o. za trgovinu i usluge,CREDO BANKA d.d.,MAXIMA d.o.o.,KOMUNALAC d.o.o.,HRVATSKE ŠUME d.o.o.,REPUBLIKA HRVATSKA,GRAD BIOGRAD NA MORU</izvorni_sadrzaj>
    <derivirana_varijabla naziv="DomainObject.Predmet.StrankaNazivFormated_1">Financijska agencija,Milenko Mikulić,Andrea Zrilić,Maja Hederić,Ante Bogdanić,BURE d.o.o. za trgovinu i usluge,CREDO BANKA d.d.,MAXIMA d.o.o.,KOMUNALAC d.o.o.,HRVATSKE ŠUME d.o.o.,REPUBLIKA HRVATSKA,GRAD BIOGRAD NA MORU</derivirana_varijabla>
  </DomainObject.Predmet.StrankaNazivFormated>
  <DomainObject.Predmet.StrankaNazivFormatedOIB>
    <izvorni_sadrzaj>Financijska agencija, OIB 85821130368,Milenko Mikulić, OIB 97961521574,Andrea Zrilić, OIB 69500165830,Maja Hederić, OIB 89006613386,Ante Bogdanić, OIB 93764997228,BURE d.o.o. za trgovinu i usluge, OIB 30311115193,CREDO BANKA d.d.,MAXIMA d.o.o., OIB ,KOMUNALAC d.o.o.,HRVATSKE ŠUME d.o.o.,REPUBLIKA HRVATSKA,GRAD BIOGRAD NA MORU</izvorni_sadrzaj>
    <derivirana_varijabla naziv="DomainObject.Predmet.StrankaNazivFormatedOIB_1">Financijska agencija, OIB 85821130368,Milenko Mikulić, OIB 97961521574,Andrea Zrilić, OIB 69500165830,Maja Hederić, OIB 89006613386,Ante Bogdanić, OIB 93764997228,BURE d.o.o. za trgovinu i usluge, OIB 30311115193,CREDO BANKA d.d.,MAXIMA d.o.o., OIB ,KOMUNALAC d.o.o.,HRVATSKE ŠUME d.o.o.,REPUBLIKA HRVATSKA,GRAD BIOGRAD NA MORU</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izvorni_sadrzaj>
    <derivirana_varijabla naziv="DomainObject.Predmet.StrankaListFormated_1">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derivirana_varijabla>
  </DomainObject.Predmet.StrankaListFormated>
  <DomainObject.Predmet.StrankaList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tem>CREDO BANKA d.d.</item>
      <item>MAXIMA d.o.o., OIB </item>
      <item>KOMUNALAC d.o.o.</item>
      <item>HRVATSKE ŠUME d.o.o.</item>
      <item>REPUBLIKA HRVATSKA</item>
      <item>GRAD BIOGRAD NA MORU</item>
    </izvorni_sadrzaj>
    <derivirana_varijabla naziv="DomainObject.Predmet.StrankaListFormatedOIB_1">
      <item>Financijska agencija, OIB 85821130368</item>
      <item>Milenko Mikulić, OIB 97961521574</item>
      <item>Andrea Zrilić, OIB 69500165830</item>
      <item>Maja Hederić, OIB 89006613386</item>
      <item>Ante Bogdanić, OIB 93764997228</item>
      <item>BURE d.o.o. za trgovinu i usluge, OIB 30311115193</item>
      <item>CREDO BANKA d.d.</item>
      <item>MAXIMA d.o.o., OIB </item>
      <item>KOMUNALAC d.o.o.</item>
      <item>HRVATSKE ŠUME d.o.o.</item>
      <item>REPUBLIKA HRVATSKA</item>
      <item>GRAD BIOGRAD NA MORU</item>
    </derivirana_varijabla>
  </DomainObject.Predmet.StrankaListFormatedOIB>
  <DomainObject.Predmet.StrankaListFormatedWithAdress>
    <izvorni_sadrzaj>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tem>CREDO BANKA d.d.</item>
      <item>MAXIMA d.o.o.</item>
      <item>KOMUNALAC d.o.o.</item>
      <item>HRVATSKE ŠUME d.o.o.</item>
      <item>REPUBLIKA HRVATSKA</item>
      <item>GRAD BIOGRAD NA MORU</item>
    </izvorni_sadrzaj>
    <derivirana_varijabla naziv="DomainObject.Predmet.StrankaListFormatedWithAdress_1">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tem>CREDO BANKA d.d.</item>
      <item>MAXIMA d.o.o.</item>
      <item>KOMUNALAC d.o.o.</item>
      <item>HRVATSKE ŠUME d.o.o.</item>
      <item>REPUBLIKA HRVATSKA</item>
      <item>GRAD BIOGRAD NA MORU</item>
    </derivirana_varijabla>
  </DomainObject.Predmet.StrankaListFormatedWithAdress>
  <DomainObject.Predmet.StrankaListFormatedWithAdressOIB>
    <izvorni_sadrzaj>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tem>CREDO BANKA d.d.</item>
      <item>MAXIMA d.o.o., OIB </item>
      <item>KOMUNALAC d.o.o.</item>
      <item>HRVATSKE ŠUME d.o.o.</item>
      <item>REPUBLIKA HRVATSKA</item>
      <item>GRAD BIOGRAD NA MORU</item>
    </izvorni_sadrzaj>
    <derivirana_varijabla naziv="DomainObject.Predmet.StrankaListFormatedWithAdressOIB_1">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tem>CREDO BANKA d.d.</item>
      <item>MAXIMA d.o.o., OIB </item>
      <item>KOMUNALAC d.o.o.</item>
      <item>HRVATSKE ŠUME d.o.o.</item>
      <item>REPUBLIKA HRVATSKA</item>
      <item>GRAD BIOGRAD NA MORU</item>
    </derivirana_varijabla>
  </DomainObject.Predmet.StrankaListFormatedWithAdressOIB>
  <DomainObject.Predmet.StrankaListNazivFormated>
    <izvorni_sadrzaj>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izvorni_sadrzaj>
    <derivirana_varijabla naziv="DomainObject.Predmet.StrankaListNazivFormated_1">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derivirana_varijabla>
  </DomainObject.Predmet.StrankaListNazivFormated>
  <DomainObject.Predmet.StrankaListNaziv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tem>CREDO BANKA d.d.</item>
      <item>MAXIMA d.o.o., OIB </item>
      <item>KOMUNALAC d.o.o.</item>
      <item>HRVATSKE ŠUME d.o.o.</item>
      <item>REPUBLIKA HRVATSKA</item>
      <item>GRAD BIOGRAD NA MORU</item>
    </izvorni_sadrzaj>
    <derivirana_varijabla naziv="DomainObject.Predmet.StrankaListNazivFormatedOIB_1">
      <item>Financijska agencija, OIB 85821130368</item>
      <item>Milenko Mikulić, OIB 97961521574</item>
      <item>Andrea Zrilić, OIB 69500165830</item>
      <item>Maja Hederić, OIB 89006613386</item>
      <item>Ante Bogdanić, OIB 93764997228</item>
      <item>BURE d.o.o. za trgovinu i usluge, OIB 30311115193</item>
      <item>CREDO BANKA d.d.</item>
      <item>MAXIMA d.o.o., OIB </item>
      <item>KOMUNALAC d.o.o.</item>
      <item>HRVATSKE ŠUME d.o.o.</item>
      <item>REPUBLIKA HRVATSKA</item>
      <item>GRAD BIOGRAD NA MORU</item>
    </derivirana_varijabla>
  </DomainObject.Predmet.StrankaListNazivFormatedOIB>
  <DomainObject.Predmet.ProtuStrankaListFormated>
    <izvorni_sadrzaj>
      <item>HOTEL BIOGRAD putnička agencija, društvo s ograničenom odgovornošću za ugostiteljstvo i turizam</item>
    </izvorni_sadrzaj>
    <derivirana_varijabla naziv="DomainObject.Predmet.ProtuStrankaListFormated_1">
      <item>HOTEL BIOGRAD putnička agencija, društvo s ograničenom odgovornošću za ugostiteljstvo i turizam</item>
    </derivirana_varijabla>
  </DomainObject.Predmet.ProtuStrankaListFormated>
  <DomainObject.Predmet.ProtuStrankaListFormatedOIB>
    <izvorni_sadrzaj>
      <item>HOTEL BIOGRAD putnička agencija, društvo s ograničenom odgovornošću za ugostiteljstvo i turizam, OIB 59323858911</item>
    </izvorni_sadrzaj>
    <derivirana_varijabla naziv="DomainObject.Predmet.ProtuStrankaListFormatedOIB_1">
      <item>HOTEL BIOGRAD putnička agencija, društvo s ograničenom odgovornošću za ugostiteljstvo i turizam, OIB 59323858911</item>
    </derivirana_varijabla>
  </DomainObject.Predmet.ProtuStrankaListFormatedOIB>
  <DomainObject.Predmet.ProtuStrankaListFormatedWithAdress>
    <izvorni_sadrzaj>
      <item>HOTEL BIOGRAD putnička agencija, društvo s ograničenom odgovornošću za ugostiteljstvo i turizam, Magistrala, 23210 Biograd Na Moru</item>
    </izvorni_sadrzaj>
    <derivirana_varijabla naziv="DomainObject.Predmet.ProtuStrankaListFormatedWithAdress_1">
      <item>HOTEL BIOGRAD putnička agencija, društvo s ograničenom odgovornošću za ugostiteljstvo i turizam, Magistrala, 23210 Biograd Na Moru</item>
    </derivirana_varijabla>
  </DomainObject.Predmet.ProtuStrankaListFormatedWithAdress>
  <DomainObject.Predmet.ProtuStrankaListFormatedWithAdressOIB>
    <izvorni_sadrzaj>
      <item>HOTEL BIOGRAD putnička agencija, društvo s ograničenom odgovornošću za ugostiteljstvo i turizam, OIB 59323858911, Magistrala, 23210 Biograd Na Moru</item>
    </izvorni_sadrzaj>
    <derivirana_varijabla naziv="DomainObject.Predmet.ProtuStrankaListFormatedWithAdressOIB_1">
      <item>HOTEL BIOGRAD putnička agencija, društvo s ograničenom odgovornošću za ugostiteljstvo i turizam, OIB 59323858911, Magistrala, 23210 Biograd Na Moru</item>
    </derivirana_varijabla>
  </DomainObject.Predmet.ProtuStrankaListFormatedWithAdressOIB>
  <DomainObject.Predmet.ProtuStrankaListNazivFormated>
    <izvorni_sadrzaj>
      <item>HOTEL BIOGRAD putnička agencija, društvo s ograničenom odgovornošću za ugostiteljstvo i turizam</item>
    </izvorni_sadrzaj>
    <derivirana_varijabla naziv="DomainObject.Predmet.ProtuStrankaListNazivFormated_1">
      <item>HOTEL BIOGRAD putnička agencija, društvo s ograničenom odgovornošću za ugostiteljstvo i turizam</item>
    </derivirana_varijabla>
  </DomainObject.Predmet.ProtuStrankaListNazivFormated>
  <DomainObject.Predmet.ProtuStrankaListNazivFormatedOIB>
    <izvorni_sadrzaj>
      <item>HOTEL BIOGRAD putnička agencija, društvo s ograničenom odgovornošću za ugostiteljstvo i turizam, OIB 59323858911</item>
    </izvorni_sadrzaj>
    <derivirana_varijabla naziv="DomainObject.Predmet.ProtuStrankaListNazivFormatedOIB_1">
      <item>HOTEL BIOGRAD putnička agencija, društvo s ograničenom odgovornošću za ugostiteljstvo i turizam, OIB 59323858911</item>
    </derivirana_varijabla>
  </DomainObject.Predmet.ProtuStrankaListNazivFormatedOIB>
  <DomainObject.Predmet.OstaliListFormated>
    <izvorni_sadrzaj>
      <item>Milenko Mikulić</item>
    </izvorni_sadrzaj>
    <derivirana_varijabla naziv="DomainObject.Predmet.OstaliListFormated_1">
      <item>Milenko Mikulić</item>
    </derivirana_varijabla>
  </DomainObject.Predmet.OstaliListFormated>
  <DomainObject.Predmet.OstaliListFormatedOIB>
    <izvorni_sadrzaj>
      <item>Milenko Mikulić, OIB 97961521574</item>
    </izvorni_sadrzaj>
    <derivirana_varijabla naziv="DomainObject.Predmet.OstaliListFormatedOIB_1">
      <item>Milenko Mikulić, OIB 97961521574</item>
    </derivirana_varijabla>
  </DomainObject.Predmet.OstaliListFormatedOIB>
  <DomainObject.Predmet.OstaliListFormatedWithAdress>
    <izvorni_sadrzaj>
      <item>Milenko Mikulić, Osječka 80, 23210 Biograd Na Moru</item>
    </izvorni_sadrzaj>
    <derivirana_varijabla naziv="DomainObject.Predmet.OstaliListFormatedWithAdress_1">
      <item>Milenko Mikulić, Osječka 80, 23210 Biograd Na Moru</item>
    </derivirana_varijabla>
  </DomainObject.Predmet.OstaliListFormatedWithAdress>
  <DomainObject.Predmet.OstaliListFormatedWithAdressOIB>
    <izvorni_sadrzaj>
      <item>Milenko Mikulić, OIB 97961521574, Osječka 80, 23210 Biograd Na Moru</item>
    </izvorni_sadrzaj>
    <derivirana_varijabla naziv="DomainObject.Predmet.OstaliListFormatedWithAdressOIB_1">
      <item>Milenko Mikulić, OIB 97961521574, Osječka 80, 23210 Biograd Na Moru</item>
    </derivirana_varijabla>
  </DomainObject.Predmet.OstaliListFormatedWithAdressOIB>
  <DomainObject.Predmet.OstaliListNazivFormated>
    <izvorni_sadrzaj>
      <item>Milenko Mikulić</item>
    </izvorni_sadrzaj>
    <derivirana_varijabla naziv="DomainObject.Predmet.OstaliListNazivFormated_1">
      <item>Milenko Mikulić</item>
    </derivirana_varijabla>
  </DomainObject.Predmet.OstaliListNazivFormated>
  <DomainObject.Predmet.OstaliListNazivFormatedOIB>
    <izvorni_sadrzaj>
      <item>Milenko Mikulić, OIB 97961521574</item>
    </izvorni_sadrzaj>
    <derivirana_varijabla naziv="DomainObject.Predmet.OstaliListNazivFormatedOIB_1">
      <item>Milenko Mikulić, OIB 97961521574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HOTEL BIOGRAD putnička agencija, društvo s ograničenom odgovornošću za ugostiteljstvo i turizam</izvorni_sadrzaj>
    <derivirana_varijabla naziv="DomainObject.Predmet.ProtustrankaIDrugi_1">HOTEL BIOGRAD putnička agencija, društvo s ograničenom odgovornošću za ugostiteljstvo i turizam</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HOTEL BIOGRAD putnička agencija, društvo s ograničenom odgovornošću za ugostiteljstvo i turizam, OIB 59323858911, Magistrala, 23210 Biograd Na Moru</izvorni_sadrzaj>
    <derivirana_varijabla naziv="DomainObject.Predmet.ProtustrankaIDrugiAdressOIB_1">HOTEL BIOGRAD putnička agencija, društvo s ograničenom odgovornošću za ugostiteljstvo i turizam, OIB 59323858911, Magistrala,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izvorni_sadrzaj>
    <derivirana_varijabla naziv="DomainObject.Predmet.SudioniciListNaziv_1">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derivirana_varijabla>
  </DomainObject.Predmet.SudioniciListNaziv>
  <DomainObject.Predmet.SudioniciListAdressOIB>
    <izvorni_sadrzaj>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tem>CREDO BANKA d.d.</item>
      <item>MAXIMA d.o.o., OIB </item>
      <item>KOMUNALAC d.o.o.</item>
      <item>HRVATSKE ŠUME d.o.o.</item>
      <item>REPUBLIKA HRVATSKA</item>
      <item>GRAD BIOGRAD NA MORU</item>
    </izvorni_sadrzaj>
    <derivirana_varijabla naziv="DomainObject.Predmet.SudioniciListAdressOIB_1">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tem>CREDO BANKA d.d.</item>
      <item>MAXIMA d.o.o., OIB </item>
      <item>KOMUNALAC d.o.o.</item>
      <item>HRVATSKE ŠUME d.o.o.</item>
      <item>REPUBLIKA HRVATSKA</item>
      <item>GRAD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59323858911</item>
      <item>, OIB 97961521574</item>
      <item>, OIB 97961521574</item>
      <item>, OIB 69500165830</item>
      <item>, OIB 89006613386</item>
      <item>, OIB 93764997228</item>
      <item>, OIB 30311115193</item>
      <item>, OIB null</item>
      <item>, OIB </item>
      <item>, OIB null</item>
      <item>, OIB null</item>
      <item>, OIB null</item>
      <item>, OIB null</item>
    </izvorni_sadrzaj>
    <derivirana_varijabla naziv="DomainObject.Predmet.SudioniciListNazivOIB_1">
      <item>, OIB 85821130368</item>
      <item>, OIB 59323858911</item>
      <item>, OIB 97961521574</item>
      <item>, OIB 97961521574</item>
      <item>, OIB 69500165830</item>
      <item>, OIB 89006613386</item>
      <item>, OIB 93764997228</item>
      <item>, OIB 30311115193</item>
      <item>, OIB null</item>
      <item>, OIB </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276</properties:Words>
  <properties:Characters>1448</properties:Characters>
  <properties:Lines>46</properties:Lines>
  <properties:Paragraphs>18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2018-09-04T16:13:00Z</dcterms:created>
  <dc:creator>Srđan Gavranić</dc:creator>
  <cp:lastModifiedBy>Merlina Klišmanić</cp:lastModifiedBy>
  <cp:lastPrinted>2018-09-05T07:53:00Z</cp:lastPrinted>
  <dcterms:modified xmlns:xsi="http://www.w3.org/2001/XMLSchema-instance" xsi:type="dcterms:W3CDTF">2018-09-05T10:54:00Z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(St-825-16 - zaključak - ročište radi izjašnjenja - vrijednost imovine.docx)</vt:lpwstr>
  </prop:property>
  <prop:property name="CC_coloring" pid="4" fmtid="{D5CDD505-2E9C-101B-9397-08002B2CF9AE}">
    <vt:bool>false</vt:bool>
  </prop:property>
  <prop:property name="BrojStranica" pid="5" fmtid="{D5CDD505-2E9C-101B-9397-08002B2CF9AE}">
    <vt:i4>1</vt:i4>
  </prop:property>
</prop:Properties>
</file>