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04fe" w14:paraId="81904fe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152575">
        <w:t xml:space="preserve">  </w:t>
      </w:r>
      <w:r w:rsidR="00EE028C">
        <w:t>12</w:t>
      </w:r>
      <w:r w:rsidR="0082107F">
        <w:t xml:space="preserve">. </w:t>
      </w:r>
      <w:r w:rsidR="00EE028C">
        <w:t>studenog</w:t>
      </w:r>
      <w:r w:rsidR="0082107F">
        <w:t xml:space="preserve"> </w:t>
      </w:r>
      <w:r w:rsidR="00E46425">
        <w:t>2015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61565E" w:rsidR="008B7A19">
      <w:pPr>
        <w:pStyle w:val="Odlomakpopisa"/>
        <w:numPr>
          <w:ilvl w:val="0"/>
          <w:numId w:val="23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EE028C">
        <w:rPr>
          <w:b/>
        </w:rPr>
        <w:t>deseto</w:t>
      </w:r>
      <w:r w:rsidR="009E0375" w:rsidRPr="0061565E">
        <w:rPr>
          <w:b/>
        </w:rPr>
        <w:t xml:space="preserve"> </w:t>
      </w:r>
      <w:r w:rsidRPr="0061565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>a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61565E" w:rsidR="00EE028C" w:rsidRPr="00EE028C">
      <w:pPr>
        <w:pStyle w:val="Odlomakpopisa"/>
        <w:numPr>
          <w:ilvl w:val="0"/>
          <w:numId w:val="23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61565E">
        <w:rPr>
          <w:b/>
          <w:i/>
        </w:rPr>
        <w:t xml:space="preserve"> </w:t>
      </w:r>
    </w:p>
    <w:p w:rsidRDefault="00516D2E" w:rsidP="00EE028C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EE028C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dvadesetčetirimilijunaosamstodvadesetčetiritisućedvadesetdvijekune</w:t>
      </w:r>
    </w:p>
    <w:p w:rsidRDefault="0061565E" w:rsidP="0061565E" w:rsidR="00DA1DB6" w:rsidRPr="00D83D67">
      <w:pPr>
        <w:ind w:hanging="709" w:left="709"/>
        <w:jc w:val="both"/>
        <w:rPr>
          <w:b/>
          <w:i/>
        </w:rPr>
      </w:pPr>
      <w:r>
        <w:rPr>
          <w:b/>
          <w:i/>
        </w:rPr>
        <w:t xml:space="preserve">            </w:t>
      </w:r>
      <w:r w:rsidR="00516D2E" w:rsidRPr="00D83D67">
        <w:rPr>
          <w:b/>
          <w:i/>
        </w:rPr>
        <w:t>i pedesetosamlipa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61565E" w:rsidR="00DA1DB6" w:rsidRPr="00C840B0">
      <w:pPr>
        <w:pStyle w:val="Odlomakpopisa"/>
        <w:numPr>
          <w:ilvl w:val="0"/>
          <w:numId w:val="23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.)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EE028C" w:rsidP="00EE028C" w:rsidR="00EE028C">
      <w:pPr>
        <w:ind w:left="709"/>
        <w:jc w:val="both"/>
      </w:pPr>
      <w:r>
        <w:lastRenderedPageBreak/>
        <w:t>Deseto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0D5535" w:rsidP="00EE028C" w:rsidR="00DA1DB6">
      <w:pPr>
        <w:jc w:val="center"/>
        <w:rPr>
          <w:b/>
          <w:u w:val="single"/>
        </w:rPr>
      </w:pPr>
      <w:r w:rsidRPr="000D5535">
        <w:rPr>
          <w:b/>
          <w:u w:val="single"/>
        </w:rPr>
        <w:t>20</w:t>
      </w:r>
      <w:r w:rsidR="00677DAE" w:rsidRPr="000D5535">
        <w:rPr>
          <w:b/>
          <w:u w:val="single"/>
        </w:rPr>
        <w:t xml:space="preserve">. </w:t>
      </w:r>
      <w:r w:rsidRPr="000D5535">
        <w:rPr>
          <w:b/>
          <w:u w:val="single"/>
        </w:rPr>
        <w:t>siječnja</w:t>
      </w:r>
      <w:r w:rsidR="00677DAE" w:rsidRPr="000D5535">
        <w:rPr>
          <w:b/>
          <w:u w:val="single"/>
        </w:rPr>
        <w:t xml:space="preserve"> </w:t>
      </w:r>
      <w:r w:rsidRPr="000D5535">
        <w:rPr>
          <w:b/>
          <w:u w:val="single"/>
        </w:rPr>
        <w:t>2016</w:t>
      </w:r>
      <w:r w:rsidR="00677DAE" w:rsidRPr="000D5535">
        <w:rPr>
          <w:b/>
          <w:u w:val="single"/>
        </w:rPr>
        <w:t>. godine u</w:t>
      </w:r>
      <w:r w:rsidR="00E46425" w:rsidRPr="000D5535">
        <w:rPr>
          <w:b/>
          <w:u w:val="single"/>
        </w:rPr>
        <w:t xml:space="preserve"> </w:t>
      </w:r>
      <w:r w:rsidRPr="000D5535">
        <w:rPr>
          <w:b/>
          <w:u w:val="single"/>
        </w:rPr>
        <w:t>11</w:t>
      </w:r>
      <w:r w:rsidR="00677DAE" w:rsidRPr="000D5535">
        <w:rPr>
          <w:b/>
          <w:u w:val="single"/>
        </w:rPr>
        <w:t>,</w:t>
      </w:r>
      <w:r w:rsidRPr="000D5535">
        <w:rPr>
          <w:b/>
          <w:u w:val="single"/>
        </w:rPr>
        <w:t>15</w:t>
      </w:r>
      <w:r w:rsidR="00677DAE" w:rsidRPr="000D5535">
        <w:rPr>
          <w:b/>
          <w:u w:val="single"/>
        </w:rPr>
        <w:t xml:space="preserve"> sati</w:t>
      </w:r>
    </w:p>
    <w:p w:rsidRDefault="00753E18" w:rsidP="00DA1DB6" w:rsidR="00753E18">
      <w:pPr>
        <w:ind w:firstLine="708"/>
        <w:jc w:val="both"/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C840B0" w:rsidR="00391F73">
      <w:pPr>
        <w:pStyle w:val="Odlomakpopisa"/>
        <w:numPr>
          <w:ilvl w:val="0"/>
          <w:numId w:val="23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 w:rsidR="00C96D83">
        <w:t>,</w:t>
      </w:r>
      <w:r w:rsidR="00EE028C">
        <w:t xml:space="preserve"> u očevidniku nekretnina</w:t>
      </w:r>
      <w:r w:rsidR="00C96D83">
        <w:t xml:space="preserve"> </w:t>
      </w:r>
      <w:r w:rsidR="00EE028C">
        <w:t>FINA-e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C840B0" w:rsidR="00391F73" w:rsidRPr="00C840B0">
      <w:pPr>
        <w:pStyle w:val="Odlomakpopisa"/>
        <w:numPr>
          <w:ilvl w:val="0"/>
          <w:numId w:val="23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se nekretnine navedene u točci I.)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utvrđena je u iznosu kao pod točkom II.) ovog rješenja.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 xml:space="preserve">Nekretnine iz točke I.) ovog zaključka prodavat će se na ovom ročištu za javnu dražbu po prodajnoj </w:t>
      </w:r>
      <w:r w:rsidRPr="000D5535">
        <w:t xml:space="preserve">cijeni od </w:t>
      </w:r>
      <w:r w:rsidR="000D5535" w:rsidRPr="000D5535">
        <w:rPr>
          <w:b/>
        </w:rPr>
        <w:t>5</w:t>
      </w:r>
      <w:r w:rsidRPr="000D5535">
        <w:rPr>
          <w:b/>
        </w:rPr>
        <w:t>.</w:t>
      </w:r>
      <w:r w:rsidR="003D31B2" w:rsidRPr="000D5535">
        <w:rPr>
          <w:b/>
        </w:rPr>
        <w:t>500</w:t>
      </w:r>
      <w:r w:rsidRPr="000D5535">
        <w:rPr>
          <w:b/>
        </w:rPr>
        <w:t>.000,00 kn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</w:t>
      </w:r>
    </w:p>
    <w:p w:rsidRDefault="0061565E" w:rsidP="0061565E" w:rsidR="00425B0C">
      <w:pPr>
        <w:ind w:hanging="426" w:left="567"/>
        <w:jc w:val="both"/>
      </w:pPr>
      <w:r>
        <w:t xml:space="preserve">       </w:t>
      </w:r>
      <w:r w:rsidR="00425B0C" w:rsidRPr="002048C5">
        <w:t xml:space="preserve">nekretnina iz </w:t>
      </w:r>
      <w:r w:rsidR="00425B0C">
        <w:t xml:space="preserve"> </w:t>
      </w:r>
      <w:r w:rsidR="00425B0C" w:rsidRPr="002048C5">
        <w:t>točke I.</w:t>
      </w:r>
      <w:r w:rsidR="00425B0C">
        <w:t>)</w:t>
      </w:r>
      <w:r w:rsidR="00425B0C" w:rsidRPr="002048C5">
        <w:t xml:space="preserve"> </w:t>
      </w:r>
      <w:r w:rsidR="00425B0C">
        <w:t xml:space="preserve">ovog zaključka </w:t>
      </w:r>
      <w:r w:rsidR="00425B0C" w:rsidRPr="002048C5">
        <w:t xml:space="preserve">na račun sudskog depozita </w:t>
      </w:r>
      <w:r w:rsidR="00425B0C">
        <w:t xml:space="preserve"> </w:t>
      </w:r>
      <w:r w:rsidR="00425B0C" w:rsidRPr="002048C5">
        <w:t xml:space="preserve">Trgovačkog suda u Zagrebu pri </w:t>
      </w:r>
      <w:r w:rsidR="00425B0C">
        <w:t xml:space="preserve"> </w:t>
      </w:r>
      <w:r w:rsidR="00425B0C" w:rsidRPr="002048C5">
        <w:t xml:space="preserve">Hrvatskoj poštanskoj banci d.d. Zagreb broj </w:t>
      </w:r>
      <w:r w:rsidR="00425B0C">
        <w:rPr>
          <w:b/>
          <w:i/>
        </w:rPr>
        <w:t>HR9223900011300000460</w:t>
      </w:r>
      <w:r w:rsidR="00425B0C">
        <w:t xml:space="preserve"> </w:t>
      </w:r>
      <w:r>
        <w:t xml:space="preserve">       </w:t>
      </w:r>
      <w:r w:rsidR="00425B0C">
        <w:t xml:space="preserve">poziv na broj </w:t>
      </w:r>
      <w:r w:rsidR="00425B0C" w:rsidRPr="00AD1707">
        <w:rPr>
          <w:b/>
          <w:i/>
        </w:rPr>
        <w:t>31912</w:t>
      </w:r>
      <w:r w:rsidR="00425B0C">
        <w:t xml:space="preserve"> </w:t>
      </w:r>
      <w:r w:rsidR="00425B0C" w:rsidRPr="002048C5">
        <w:t>i dokaz o tome p</w:t>
      </w:r>
      <w:r w:rsidR="00425B0C">
        <w:t>redoče stečajnom sucu</w:t>
      </w:r>
      <w:r w:rsidR="00425B0C" w:rsidRPr="002048C5">
        <w:t xml:space="preserve"> </w:t>
      </w:r>
      <w:r>
        <w:t>prije početka dražbe.</w:t>
      </w:r>
      <w:r w:rsidR="00EE028C">
        <w:t xml:space="preserve">       </w:t>
      </w:r>
      <w:r>
        <w:t xml:space="preserve"> </w:t>
      </w:r>
      <w:r w:rsidR="00425B0C">
        <w:t>Punomoćnici ponuditelja mogu sudjelovati na dražbi samo uz ovjerenu specijalnu punomoć.</w:t>
      </w:r>
      <w:r w:rsidR="00EE028C">
        <w:t xml:space="preserve"> </w:t>
      </w:r>
      <w:r w:rsidR="00425B0C" w:rsidRPr="002048C5">
        <w:t>S</w:t>
      </w:r>
      <w:r w:rsidR="005E05EE">
        <w:t xml:space="preserve">udionicima </w:t>
      </w:r>
      <w:r w:rsidR="00425B0C">
        <w:t xml:space="preserve">dražbe koji ne uspiju u nadmetanju, jamčevina </w:t>
      </w:r>
      <w:r w:rsidR="00425B0C" w:rsidRPr="002048C5">
        <w:t xml:space="preserve">će se vratiti  odmah </w:t>
      </w:r>
      <w:r w:rsidR="00425B0C">
        <w:t xml:space="preserve"> </w:t>
      </w:r>
      <w:r w:rsidR="00425B0C" w:rsidRPr="002048C5">
        <w:t xml:space="preserve">nakon zaključenja javne dražbe. </w:t>
      </w:r>
      <w:r w:rsidR="00425B0C"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Pr="009B2FB6">
        <w:rPr>
          <w:i/>
          <w:u w:val="single"/>
        </w:rPr>
        <w:t>091</w:t>
      </w:r>
      <w:r w:rsidR="00D83D67" w:rsidRPr="009B2FB6">
        <w:rPr>
          <w:i/>
          <w:u w:val="single"/>
        </w:rPr>
        <w:t>/</w:t>
      </w:r>
      <w:r w:rsidRPr="009B2FB6">
        <w:rPr>
          <w:i/>
          <w:u w:val="single"/>
        </w:rPr>
        <w:t>575</w:t>
      </w:r>
      <w:r w:rsidR="00EE028C">
        <w:rPr>
          <w:i/>
          <w:u w:val="single"/>
        </w:rPr>
        <w:t>-</w:t>
      </w:r>
      <w:r w:rsidRPr="009B2FB6">
        <w:rPr>
          <w:i/>
          <w:u w:val="single"/>
        </w:rPr>
        <w:t>7649</w:t>
      </w:r>
      <w:r>
        <w:t>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391F73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sljedeće</w:t>
      </w:r>
      <w:r>
        <w:t xml:space="preserve"> ročište na kojem se nekretnina može prodati ispod utvrđene vrijednosti, te je stoga o</w:t>
      </w:r>
      <w:r w:rsidR="00391F73">
        <w:t xml:space="preserve"> uvjetima i načinu prodaje odlučeno je kao u izreci ovog r</w:t>
      </w:r>
      <w:r w:rsidR="000D5535">
        <w:t xml:space="preserve">ješenja pozivom na odredbe čl. </w:t>
      </w:r>
      <w:r w:rsidR="00391F73">
        <w:t>97</w:t>
      </w:r>
      <w:r w:rsidR="00391F73" w:rsidRPr="00B01320">
        <w:t>,</w:t>
      </w:r>
      <w:r w:rsidR="00391F73">
        <w:t xml:space="preserve"> </w:t>
      </w:r>
      <w:r w:rsidR="00391F73" w:rsidRPr="00B01320">
        <w:t>98,</w:t>
      </w:r>
      <w:r w:rsidR="00391F73">
        <w:t xml:space="preserve"> 99,100, 103</w:t>
      </w:r>
      <w:r w:rsidR="00391F73" w:rsidRPr="00B01320">
        <w:t>, 1</w:t>
      </w:r>
      <w:r w:rsidR="00391F73">
        <w:t>06, 107, 108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391F73">
        <w:t>Ovršnog zakona (NN 112/12: dalje OZ)</w:t>
      </w:r>
      <w:r w:rsidR="00391F73" w:rsidRPr="00B01320">
        <w:t>, a u svezi s čl.</w:t>
      </w:r>
      <w:r w:rsidR="00391F73">
        <w:t xml:space="preserve"> 164</w:t>
      </w:r>
      <w:r w:rsidR="00391F73" w:rsidRPr="00B01320">
        <w:t xml:space="preserve"> SZ.</w:t>
      </w:r>
    </w:p>
    <w:p w:rsidRDefault="00753E18" w:rsidP="00677DAE" w:rsidR="00753E18">
      <w:pPr>
        <w:jc w:val="both"/>
      </w:pP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EE028C">
        <w:t>12</w:t>
      </w:r>
      <w:r w:rsidR="002E3A57">
        <w:t xml:space="preserve">. </w:t>
      </w:r>
      <w:r w:rsidR="00EE028C">
        <w:t>studenog</w:t>
      </w:r>
      <w:r w:rsidR="002E3A57">
        <w:t xml:space="preserve"> </w:t>
      </w:r>
      <w:r w:rsidR="00E46425">
        <w:t>2015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7025E0">
        <w:t xml:space="preserve">  </w:t>
      </w:r>
      <w:r w:rsidR="0063497F">
        <w:t>Nevenka Siladi Rstić</w:t>
      </w:r>
      <w:r w:rsidR="00BA1900">
        <w:t xml:space="preserve"> </w:t>
      </w:r>
      <w:r w:rsidR="00762468">
        <w:t>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C96D83" w:rsidP="001A0199" w:rsidR="00C96D83">
      <w:pPr>
        <w:jc w:val="both"/>
      </w:pPr>
    </w:p>
    <w:p w:rsidRDefault="005B7A49" w:rsidP="00425B0C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425B0C" w:rsidR="005B7A49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5B7A49">
        <w:t>Ana Brlek</w:t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EE028C" w:rsidP="00B35A0B" w:rsidR="00B35A0B" w:rsidRPr="002048C5">
      <w:pPr>
        <w:jc w:val="both"/>
      </w:pPr>
      <w:r>
        <w:t>DN</w:t>
      </w:r>
      <w:r w:rsidR="00B35A0B">
        <w:t>a</w:t>
      </w:r>
      <w:r w:rsidR="00B35A0B" w:rsidRPr="002048C5">
        <w:t>:</w:t>
      </w:r>
    </w:p>
    <w:p w:rsidRDefault="00B35A0B" w:rsidP="00B35A0B" w:rsidR="00B35A0B">
      <w:pPr>
        <w:numPr>
          <w:ilvl w:val="0"/>
          <w:numId w:val="21"/>
        </w:numPr>
        <w:ind w:hanging="284" w:left="284"/>
      </w:pPr>
      <w:r>
        <w:t>Razlučnom vjerovniku RH po ŽDO</w:t>
      </w:r>
    </w:p>
    <w:p w:rsidRDefault="00B35A0B" w:rsidP="00B35A0B" w:rsidR="00B35A0B">
      <w:pPr>
        <w:numPr>
          <w:ilvl w:val="0"/>
          <w:numId w:val="21"/>
        </w:numPr>
        <w:ind w:hanging="284" w:left="284"/>
      </w:pPr>
      <w:r>
        <w:t>Razlučnim vjerovnicima:</w:t>
      </w:r>
    </w:p>
    <w:p w:rsidRDefault="005323B1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DRAGAN,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IVICA,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DANICA,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MARINKO,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OIL d.o.o. Žepče BiH, Goliješnica</w:t>
      </w:r>
    </w:p>
    <w:p w:rsidRDefault="00EE028C" w:rsidP="00B35A0B" w:rsidR="00B35A0B">
      <w:pPr>
        <w:numPr>
          <w:ilvl w:val="0"/>
          <w:numId w:val="21"/>
        </w:numPr>
        <w:ind w:hanging="284" w:left="284"/>
      </w:pPr>
      <w:r>
        <w:t xml:space="preserve">Stečajnom upravitelju, </w:t>
      </w:r>
      <w:r w:rsidR="00B35A0B">
        <w:t>Nikola Jakir</w:t>
      </w:r>
    </w:p>
    <w:p w:rsidRDefault="00EE028C" w:rsidP="00D054B8" w:rsidR="00D054B8">
      <w:pPr>
        <w:numPr>
          <w:ilvl w:val="0"/>
          <w:numId w:val="21"/>
        </w:numPr>
        <w:ind w:hanging="284" w:left="284"/>
        <w:jc w:val="both"/>
      </w:pPr>
      <w:r>
        <w:t xml:space="preserve">RH, MF, </w:t>
      </w:r>
      <w:r w:rsidR="00D054B8">
        <w:t>Porezna uprava</w:t>
      </w:r>
    </w:p>
    <w:p w:rsidRDefault="00EE028C" w:rsidP="00B35A0B" w:rsidR="00B35A0B">
      <w:pPr>
        <w:numPr>
          <w:ilvl w:val="0"/>
          <w:numId w:val="21"/>
        </w:numPr>
        <w:ind w:hanging="284" w:left="284"/>
        <w:jc w:val="both"/>
      </w:pPr>
      <w:r>
        <w:t>e-</w:t>
      </w:r>
      <w:r w:rsidR="00B35A0B">
        <w:t>Oglasna ploča Trgovačkog suda Zagreb</w:t>
      </w:r>
    </w:p>
    <w:p w:rsidRDefault="00B35A0B" w:rsidP="00B35A0B" w:rsidR="00B35A0B">
      <w:pPr>
        <w:numPr>
          <w:ilvl w:val="0"/>
          <w:numId w:val="21"/>
        </w:numPr>
        <w:ind w:hanging="284" w:left="284"/>
        <w:jc w:val="both"/>
      </w:pPr>
      <w:r>
        <w:t xml:space="preserve">VTS RH i </w:t>
      </w:r>
      <w:r w:rsidR="00753E18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9CA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>
      <w:t>47.</w:t>
    </w:r>
    <w:r w:rsidR="006A186F">
      <w:t xml:space="preserve"> </w:t>
    </w:r>
    <w:r w:rsidR="005B7A49" w:rsidRPr="00D92D22">
      <w:t>St-319/12</w:t>
    </w:r>
    <w:r>
      <w:t>-</w:t>
    </w:r>
    <w:r w:rsidR="002325F2">
      <w:rPr>
        <w:sz w:val="20"/>
        <w:szCs w:val="20"/>
      </w:rPr>
      <w:t>313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  <w:r w:rsidR="002325F2">
      <w:rPr>
        <w:sz w:val="20"/>
        <w:szCs w:val="20"/>
      </w:rPr>
      <w:t>313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0"/>
  </w:num>
  <w:num w:numId="5">
    <w:abstractNumId w:val="2"/>
  </w:num>
  <w:num w:numId="6">
    <w:abstractNumId w:val="23"/>
  </w:num>
  <w:num w:numId="7">
    <w:abstractNumId w:val="15"/>
  </w:num>
  <w:num w:numId="8">
    <w:abstractNumId w:val="19"/>
  </w:num>
  <w:num w:numId="9">
    <w:abstractNumId w:val="3"/>
  </w:num>
  <w:num w:numId="10">
    <w:abstractNumId w:val="12"/>
  </w:num>
  <w:num w:numId="11">
    <w:abstractNumId w:val="17"/>
  </w:num>
  <w:num w:numId="12">
    <w:abstractNumId w:val="4"/>
  </w:num>
  <w:num w:numId="13">
    <w:abstractNumId w:val="21"/>
  </w:num>
  <w:num w:numId="14">
    <w:abstractNumId w:val="16"/>
  </w:num>
  <w:num w:numId="15">
    <w:abstractNumId w:val="6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5"/>
  </w:num>
  <w:num w:numId="19">
    <w:abstractNumId w:val="25"/>
  </w:num>
  <w:num w:numId="20">
    <w:abstractNumId w:val="24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4"/>
  </w:num>
  <w:num w:numId="24">
    <w:abstractNumId w:val="11"/>
  </w:num>
  <w:num w:numId="25">
    <w:abstractNumId w:val="1"/>
  </w:num>
  <w:num w:numId="26">
    <w:abstractNumId w:val="22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25F2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74088"/>
    <w:rsid w:val="00374D53"/>
    <w:rsid w:val="00391F73"/>
    <w:rsid w:val="00397CFA"/>
    <w:rsid w:val="003B2001"/>
    <w:rsid w:val="003B3028"/>
    <w:rsid w:val="003B528C"/>
    <w:rsid w:val="003D31B2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87B15"/>
    <w:rsid w:val="00494A48"/>
    <w:rsid w:val="004B0809"/>
    <w:rsid w:val="004D6AD2"/>
    <w:rsid w:val="004E3573"/>
    <w:rsid w:val="004F59FE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7025E0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36C85"/>
    <w:rsid w:val="0084007D"/>
    <w:rsid w:val="00841210"/>
    <w:rsid w:val="00874495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47AC0"/>
    <w:rsid w:val="009515ED"/>
    <w:rsid w:val="009648EA"/>
    <w:rsid w:val="0098650A"/>
    <w:rsid w:val="009B2FB6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6978"/>
    <w:rsid w:val="00DB7266"/>
    <w:rsid w:val="00DD1ABE"/>
    <w:rsid w:val="00DD24F7"/>
    <w:rsid w:val="00DF2724"/>
    <w:rsid w:val="00DF49FF"/>
    <w:rsid w:val="00DF4DE0"/>
    <w:rsid w:val="00DF6799"/>
    <w:rsid w:val="00DF7F87"/>
    <w:rsid w:val="00E0607D"/>
    <w:rsid w:val="00E149CA"/>
    <w:rsid w:val="00E32F18"/>
    <w:rsid w:val="00E359B0"/>
    <w:rsid w:val="00E403AC"/>
    <w:rsid w:val="00E42B05"/>
    <w:rsid w:val="00E46425"/>
    <w:rsid w:val="00E66974"/>
    <w:rsid w:val="00E7040A"/>
    <w:rsid w:val="00E73A1B"/>
    <w:rsid w:val="00E92A0B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0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0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0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0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0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0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0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0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0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0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10. javna dražba - Beli Manastir</izvorni_sadrzaj>
    <derivirana_varijabla naziv="DomainObject.Primjedba_1">10. javna dražba - Beli Manastir</derivirana_varijabla>
  </DomainObject.Primjedba>
  <DomainObject.Oznaka>
    <izvorni_sadrzaj>St-319/2012-313</izvorni_sadrzaj>
    <derivirana_varijabla naziv="DomainObject.Oznaka_1">St-319/2012-313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Stonska 17,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Stonska 17,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Stonska 17,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Stonska 17,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St-319/2012-313</izvorni_sadrzaj>
    <derivirana_varijabla naziv="DomainObject.PoslovniBrojDokumenta_1">St-319/2012-313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Stonska 17,10000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Stonska 17,10000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1579</properties:Words>
  <properties:Characters>8153</properties:Characters>
  <properties:Lines>278</properties:Lines>
  <properties:Paragraphs>158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2015-11-12T10:35:00Z</dcterms:created>
  <dc:creator>BISERKA CALIC</dc:creator>
  <cp:lastModifiedBy>Ana Brlek</cp:lastModifiedBy>
  <cp:lastPrinted>2015-11-12T13:08:00Z</cp:lastPrinted>
  <dcterms:modified xmlns:xsi="http://www.w3.org/2001/XMLSchema-instance" xsi:type="dcterms:W3CDTF">2015-11-12T13:08:00Z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St-319/2012-313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