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CD4B2E" w:rsidR="000B433F" w:rsidRPr="007B2202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3088" w:rsidP="00CD4B2E" w:rsidR="005A3088">
            <w:pPr>
              <w:spacing w:before="60"/>
              <w:jc w:val="center"/>
              <w:rPr>
                <w:sz w:val="24"/>
                <w:szCs w:val="24"/>
              </w:rPr>
            </w:pP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6aecb35" w14:paraId="6aecb35" w:rsidRDefault="00CD4B2E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5A3088">
        <w:rPr>
          <w:sz w:val="24"/>
          <w:szCs w:val="24"/>
        </w:rPr>
        <w:t>356</w:t>
      </w:r>
    </w:p>
    <w:p w:rsidRDefault="000B433F" w:rsidP="007B2202" w:rsidR="000B433F">
      <w:pPr>
        <w:pStyle w:val="Naslov1"/>
        <w:jc w:val="left"/>
        <w:rPr>
          <w:b w:val="false"/>
          <w:spacing w:val="100"/>
          <w:szCs w:val="24"/>
        </w:rPr>
      </w:pPr>
    </w:p>
    <w:p w:rsidRDefault="005A3088" w:rsidP="002B0174" w:rsidR="005A3088">
      <w:pPr>
        <w:pStyle w:val="Naslov1"/>
        <w:jc w:val="center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5A3088" w:rsidP="00AB55F4" w:rsidR="005A3088">
      <w:pPr>
        <w:pStyle w:val="Naslov1"/>
        <w:jc w:val="center"/>
        <w:rPr>
          <w:b w:val="false"/>
          <w:szCs w:val="24"/>
        </w:rPr>
      </w:pPr>
    </w:p>
    <w:p w:rsidRDefault="002B0174" w:rsidP="00AB55F4" w:rsidR="002B017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5A3088" w:rsidP="005A3088" w:rsidR="005A3088" w:rsidRPr="005A3088"/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Mladineo iz Splita,  Viška 24, OIB: 62875698528, </w:t>
      </w:r>
      <w:r w:rsidR="005A3088">
        <w:rPr>
          <w:sz w:val="24"/>
          <w:szCs w:val="24"/>
        </w:rPr>
        <w:t>23. kolovoza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0B433F" w:rsidP="007B2202" w:rsidR="000B433F">
      <w:pPr>
        <w:rPr>
          <w:sz w:val="24"/>
          <w:szCs w:val="24"/>
        </w:rPr>
      </w:pPr>
    </w:p>
    <w:p w:rsidRDefault="005A3088" w:rsidP="00AB55F4" w:rsidR="005A3088">
      <w:pPr>
        <w:jc w:val="center"/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5A3088" w:rsidP="00AB55F4" w:rsidR="005A3088">
      <w:pPr>
        <w:jc w:val="center"/>
        <w:rPr>
          <w:sz w:val="24"/>
          <w:szCs w:val="24"/>
        </w:rPr>
      </w:pP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D455E1" w:rsidR="00D455E1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5A3088">
        <w:rPr>
          <w:sz w:val="24"/>
          <w:szCs w:val="24"/>
        </w:rPr>
        <w:t>Kristini Maleš, Split, Vukovarska 183, OIB: 35893211423</w:t>
      </w:r>
      <w:r w:rsidR="00D455E1">
        <w:rPr>
          <w:sz w:val="24"/>
          <w:szCs w:val="24"/>
        </w:rPr>
        <w:t xml:space="preserve"> </w:t>
      </w:r>
      <w:r w:rsidR="00CD4B2E">
        <w:rPr>
          <w:sz w:val="24"/>
          <w:szCs w:val="24"/>
        </w:rPr>
        <w:t xml:space="preserve">i to </w:t>
      </w:r>
      <w:r w:rsidR="00D455E1" w:rsidRPr="002B0174">
        <w:rPr>
          <w:sz w:val="24"/>
          <w:szCs w:val="24"/>
        </w:rPr>
        <w:t xml:space="preserve">posebni </w:t>
      </w:r>
      <w:r w:rsidR="00D455E1">
        <w:rPr>
          <w:sz w:val="24"/>
          <w:szCs w:val="24"/>
        </w:rPr>
        <w:t xml:space="preserve">dio zgrade sagrađene </w:t>
      </w:r>
      <w:r w:rsidR="00D455E1" w:rsidRPr="002B0174">
        <w:rPr>
          <w:sz w:val="24"/>
          <w:szCs w:val="24"/>
        </w:rPr>
        <w:t xml:space="preserve">na čest. zem. </w:t>
      </w:r>
      <w:r w:rsidR="00D455E1">
        <w:rPr>
          <w:sz w:val="24"/>
          <w:szCs w:val="24"/>
        </w:rPr>
        <w:t>6296/1</w:t>
      </w:r>
      <w:r w:rsidR="00D455E1" w:rsidRPr="002B0174">
        <w:rPr>
          <w:sz w:val="24"/>
          <w:szCs w:val="24"/>
        </w:rPr>
        <w:t xml:space="preserve"> ZU </w:t>
      </w:r>
      <w:r w:rsidR="00D455E1">
        <w:rPr>
          <w:sz w:val="24"/>
          <w:szCs w:val="24"/>
        </w:rPr>
        <w:t>18985</w:t>
      </w:r>
      <w:r w:rsidR="00D455E1" w:rsidRPr="002B0174">
        <w:rPr>
          <w:sz w:val="24"/>
          <w:szCs w:val="24"/>
        </w:rPr>
        <w:t xml:space="preserve"> K.O. Split</w:t>
      </w:r>
      <w:r w:rsidR="00D455E1">
        <w:rPr>
          <w:sz w:val="24"/>
          <w:szCs w:val="24"/>
        </w:rPr>
        <w:t xml:space="preserve"> -</w:t>
      </w:r>
      <w:r w:rsidR="00D455E1" w:rsidRPr="002B0174">
        <w:rPr>
          <w:sz w:val="24"/>
          <w:szCs w:val="24"/>
        </w:rPr>
        <w:t xml:space="preserve"> </w:t>
      </w:r>
      <w:r w:rsidR="00D455E1" w:rsidRPr="005146B0">
        <w:rPr>
          <w:sz w:val="24"/>
          <w:szCs w:val="24"/>
        </w:rPr>
        <w:t>parking mjesto oznake PM 18 upisano u podulošku broj 46, etaža 15/3041 dijela čest. zem. 6296/1 koji je suvlasnički dio povezan sa cjelinom, locirano u prizemlju (vanjsko-otvo</w:t>
      </w:r>
      <w:r w:rsidR="00D455E1">
        <w:rPr>
          <w:sz w:val="24"/>
          <w:szCs w:val="24"/>
        </w:rPr>
        <w:t>reno), ukupne površine 14,65 m</w:t>
      </w:r>
      <w:r w:rsidR="00D455E1" w:rsidRPr="005146B0">
        <w:rPr>
          <w:sz w:val="24"/>
          <w:szCs w:val="24"/>
          <w:vertAlign w:val="superscript"/>
        </w:rPr>
        <w:t>2</w:t>
      </w:r>
      <w:r w:rsidR="00D455E1">
        <w:rPr>
          <w:sz w:val="24"/>
          <w:szCs w:val="24"/>
        </w:rPr>
        <w:t xml:space="preserve">, na adresi Vukasova 17, Split. </w:t>
      </w:r>
    </w:p>
    <w:p w:rsidRDefault="002B0174" w:rsidP="00D455E1" w:rsidR="002B0174">
      <w:pPr>
        <w:tabs>
          <w:tab w:pos="2220" w:val="left"/>
        </w:tabs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5A3088">
        <w:rPr>
          <w:sz w:val="24"/>
          <w:szCs w:val="24"/>
        </w:rPr>
        <w:t xml:space="preserve">Kristine Maleš, Split, Vukovarska 183, OIB: 35893211423 </w:t>
      </w:r>
      <w:r w:rsidR="00D455E1">
        <w:rPr>
          <w:sz w:val="24"/>
          <w:szCs w:val="24"/>
        </w:rPr>
        <w:t xml:space="preserve">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5A3088">
        <w:rPr>
          <w:sz w:val="24"/>
          <w:szCs w:val="24"/>
        </w:rPr>
        <w:t>Kristine Maleš, Split, Vukovarska 183, OIB: 35893211423</w:t>
      </w:r>
      <w:r w:rsidR="002A5D68">
        <w:rPr>
          <w:sz w:val="24"/>
          <w:szCs w:val="24"/>
        </w:rPr>
        <w:t xml:space="preserve">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DF5559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5A3088">
        <w:rPr>
          <w:sz w:val="24"/>
          <w:szCs w:val="24"/>
        </w:rPr>
        <w:t xml:space="preserve">Željku Malešu, Split, Vukovarska 183B, OIB:10157455137 </w:t>
      </w:r>
      <w:r w:rsidR="00CB24C8">
        <w:rPr>
          <w:sz w:val="24"/>
          <w:szCs w:val="24"/>
        </w:rPr>
        <w:t xml:space="preserve">dosuđuje se imovina stečajnog dužnika i to </w:t>
      </w:r>
      <w:r w:rsidR="00DF5559" w:rsidRPr="002B0174">
        <w:rPr>
          <w:sz w:val="24"/>
          <w:szCs w:val="24"/>
        </w:rPr>
        <w:t xml:space="preserve">posebni </w:t>
      </w:r>
      <w:r w:rsidR="00DF5559">
        <w:rPr>
          <w:sz w:val="24"/>
          <w:szCs w:val="24"/>
        </w:rPr>
        <w:t xml:space="preserve">dio zgrade sagrađene </w:t>
      </w:r>
      <w:r w:rsidR="00DF5559" w:rsidRPr="002B0174">
        <w:rPr>
          <w:sz w:val="24"/>
          <w:szCs w:val="24"/>
        </w:rPr>
        <w:t xml:space="preserve">na čest. zem. </w:t>
      </w:r>
      <w:r w:rsidR="00DF5559">
        <w:rPr>
          <w:sz w:val="24"/>
          <w:szCs w:val="24"/>
        </w:rPr>
        <w:t>6296/1</w:t>
      </w:r>
      <w:r w:rsidR="00DF5559" w:rsidRPr="002B0174">
        <w:rPr>
          <w:sz w:val="24"/>
          <w:szCs w:val="24"/>
        </w:rPr>
        <w:t xml:space="preserve"> ZU </w:t>
      </w:r>
      <w:r w:rsidR="00DF5559">
        <w:rPr>
          <w:sz w:val="24"/>
          <w:szCs w:val="24"/>
        </w:rPr>
        <w:t>18985</w:t>
      </w:r>
      <w:r w:rsidR="00DF5559" w:rsidRPr="002B0174">
        <w:rPr>
          <w:sz w:val="24"/>
          <w:szCs w:val="24"/>
        </w:rPr>
        <w:t xml:space="preserve"> K.O. Split</w:t>
      </w:r>
      <w:r w:rsidR="00DF5559">
        <w:rPr>
          <w:sz w:val="24"/>
          <w:szCs w:val="24"/>
        </w:rPr>
        <w:t xml:space="preserve"> -</w:t>
      </w:r>
      <w:r w:rsidR="00DF5559" w:rsidRPr="002B0174">
        <w:rPr>
          <w:sz w:val="24"/>
          <w:szCs w:val="24"/>
        </w:rPr>
        <w:t xml:space="preserve"> </w:t>
      </w:r>
      <w:r w:rsidR="00DF5559" w:rsidRPr="005146B0">
        <w:rPr>
          <w:sz w:val="24"/>
          <w:szCs w:val="24"/>
        </w:rPr>
        <w:t>parking mjesto oznake PM 18 upisano u podulošku broj 46, etaža 15/3041 dijela čest. zem. 6296/1 koji je suvlasnički dio povezan sa cjelinom, locirano u prizemlju (vanjsko-otvo</w:t>
      </w:r>
      <w:r w:rsidR="00DF5559">
        <w:rPr>
          <w:sz w:val="24"/>
          <w:szCs w:val="24"/>
        </w:rPr>
        <w:t>reno), ukupne površine 14,65 m</w:t>
      </w:r>
      <w:r w:rsidR="00DF5559" w:rsidRPr="005146B0">
        <w:rPr>
          <w:sz w:val="24"/>
          <w:szCs w:val="24"/>
          <w:vertAlign w:val="superscript"/>
        </w:rPr>
        <w:t>2</w:t>
      </w:r>
      <w:r w:rsidR="00DF5559">
        <w:rPr>
          <w:sz w:val="24"/>
          <w:szCs w:val="24"/>
        </w:rPr>
        <w:t>, na adresi Vukasova 17, Split.</w:t>
      </w:r>
    </w:p>
    <w:p w:rsidRDefault="00DF5559" w:rsidP="00DF5559" w:rsidR="00DF5559">
      <w:pPr>
        <w:tabs>
          <w:tab w:pos="2220" w:val="left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5A3088">
        <w:rPr>
          <w:sz w:val="24"/>
          <w:szCs w:val="24"/>
        </w:rPr>
        <w:t>Željku Malešu, Split, Vukovarska 183B, OIB:10157455137</w:t>
      </w:r>
      <w:r w:rsidR="00DF5559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DF5559">
        <w:rPr>
          <w:sz w:val="24"/>
          <w:szCs w:val="24"/>
        </w:rPr>
        <w:t>2</w:t>
      </w:r>
      <w:r w:rsidR="00772B3E">
        <w:rPr>
          <w:sz w:val="24"/>
          <w:szCs w:val="24"/>
        </w:rPr>
        <w:t>4.</w:t>
      </w:r>
      <w:r w:rsidR="005A3088">
        <w:rPr>
          <w:sz w:val="24"/>
          <w:szCs w:val="24"/>
        </w:rPr>
        <w:t>201</w:t>
      </w:r>
      <w:r w:rsidRPr="00EE4DF4">
        <w:rPr>
          <w:sz w:val="24"/>
          <w:szCs w:val="24"/>
        </w:rPr>
        <w:t xml:space="preserve">,00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DF5559">
        <w:rPr>
          <w:sz w:val="24"/>
          <w:szCs w:val="24"/>
        </w:rPr>
        <w:t>0,10</w:t>
      </w:r>
      <w:r>
        <w:rPr>
          <w:sz w:val="24"/>
          <w:szCs w:val="24"/>
        </w:rPr>
        <w:t xml:space="preserve"> kuna)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DF5559">
        <w:rPr>
          <w:sz w:val="24"/>
          <w:szCs w:val="24"/>
        </w:rPr>
        <w:t>66273</w:t>
      </w:r>
      <w:r w:rsidRPr="002B0174">
        <w:rPr>
          <w:sz w:val="24"/>
          <w:szCs w:val="24"/>
        </w:rPr>
        <w:t xml:space="preserve">, a kao podatak drugi broj (P2) odvojen crticom (-) </w:t>
      </w:r>
      <w:r w:rsidR="005A3088">
        <w:rPr>
          <w:sz w:val="24"/>
          <w:szCs w:val="24"/>
        </w:rPr>
        <w:t>17930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dd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DF5559">
        <w:rPr>
          <w:sz w:val="24"/>
          <w:szCs w:val="24"/>
        </w:rPr>
        <w:t>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</w:t>
      </w:r>
      <w:r w:rsidR="00DF5559" w:rsidRPr="002B0174">
        <w:rPr>
          <w:sz w:val="24"/>
          <w:szCs w:val="24"/>
        </w:rPr>
        <w:t xml:space="preserve">čest. zem. </w:t>
      </w:r>
      <w:r w:rsidR="00DF5559">
        <w:rPr>
          <w:sz w:val="24"/>
          <w:szCs w:val="24"/>
        </w:rPr>
        <w:t>6296/1</w:t>
      </w:r>
      <w:r w:rsidR="00DF5559" w:rsidRPr="002B0174">
        <w:rPr>
          <w:sz w:val="24"/>
          <w:szCs w:val="24"/>
        </w:rPr>
        <w:t xml:space="preserve"> ZU </w:t>
      </w:r>
      <w:r w:rsidR="00DF5559">
        <w:rPr>
          <w:sz w:val="24"/>
          <w:szCs w:val="24"/>
        </w:rPr>
        <w:t>18985</w:t>
      </w:r>
      <w:r w:rsidR="00DF5559" w:rsidRPr="002B0174">
        <w:rPr>
          <w:sz w:val="24"/>
          <w:szCs w:val="24"/>
        </w:rPr>
        <w:t xml:space="preserve"> K.O. Split</w:t>
      </w:r>
      <w:r w:rsidR="00DF5559">
        <w:rPr>
          <w:sz w:val="24"/>
          <w:szCs w:val="24"/>
        </w:rPr>
        <w:t xml:space="preserve"> -</w:t>
      </w:r>
      <w:r w:rsidR="00DF5559" w:rsidRPr="002B0174">
        <w:rPr>
          <w:sz w:val="24"/>
          <w:szCs w:val="24"/>
        </w:rPr>
        <w:t xml:space="preserve"> </w:t>
      </w:r>
      <w:r w:rsidR="00DF5559" w:rsidRPr="005146B0">
        <w:rPr>
          <w:sz w:val="24"/>
          <w:szCs w:val="24"/>
        </w:rPr>
        <w:t>parking mjesto oznake PM 18 upisano u podulošku broj 46, etaža 15/3041 dijela čest. zem. 6296/1 koji je suvlasnički dio povezan sa cjelinom, locirano u prizemlju (vanjsko-otvo</w:t>
      </w:r>
      <w:r w:rsidR="00DF5559">
        <w:rPr>
          <w:sz w:val="24"/>
          <w:szCs w:val="24"/>
        </w:rPr>
        <w:t>reno), ukupne površine 14,65 m</w:t>
      </w:r>
      <w:r w:rsidR="00DF5559" w:rsidRPr="005146B0">
        <w:rPr>
          <w:sz w:val="24"/>
          <w:szCs w:val="24"/>
          <w:vertAlign w:val="superscript"/>
        </w:rPr>
        <w:t>2</w:t>
      </w:r>
      <w:r w:rsidR="00DF5559">
        <w:rPr>
          <w:sz w:val="24"/>
          <w:szCs w:val="24"/>
        </w:rPr>
        <w:t>, na adresi Vukasova 17,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DF5559" w:rsidP="00DF5559" w:rsidR="00DF55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DF5559" w:rsidP="00DF5559" w:rsidR="00DF5559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DF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rješenja o dosudi Trgovačkog suda u Splitu pod poslovnim brojem </w:t>
      </w:r>
      <w:r w:rsidRPr="00DF5559">
        <w:rPr>
          <w:sz w:val="24"/>
          <w:szCs w:val="24"/>
        </w:rPr>
        <w:t>4.</w:t>
      </w:r>
      <w:r>
        <w:rPr>
          <w:sz w:val="24"/>
          <w:szCs w:val="24"/>
        </w:rPr>
        <w:t>St</w:t>
      </w:r>
      <w:r w:rsidRPr="00DF5559">
        <w:rPr>
          <w:sz w:val="24"/>
          <w:szCs w:val="24"/>
        </w:rPr>
        <w:t>-198/2012-186 10.05.2018, u stečajnom postupku nad trgovačkim društvom Vertigo d.o.o. u stečaju, OIB: 80053629143, ponuditelju Željku Malešu iz Splita, Vukovarska 183 B, OIB: 1015745513</w:t>
      </w:r>
      <w:r>
        <w:rPr>
          <w:sz w:val="24"/>
          <w:szCs w:val="24"/>
        </w:rPr>
        <w:t xml:space="preserve">7 (upis pod brojem </w:t>
      </w:r>
      <w:r w:rsidRPr="00DF5559">
        <w:rPr>
          <w:b/>
          <w:sz w:val="24"/>
          <w:szCs w:val="24"/>
        </w:rPr>
        <w:t>Z-19681/2018</w:t>
      </w:r>
      <w:r>
        <w:rPr>
          <w:sz w:val="24"/>
          <w:szCs w:val="24"/>
        </w:rPr>
        <w:t>);</w:t>
      </w:r>
    </w:p>
    <w:p w:rsidRDefault="00DF5559" w:rsidP="00DF5559" w:rsidR="00DF5559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>- n</w:t>
      </w:r>
      <w:r w:rsidRPr="007E02BC">
        <w:rPr>
          <w:sz w:val="24"/>
          <w:szCs w:val="24"/>
        </w:rPr>
        <w:t xml:space="preserve">a </w:t>
      </w:r>
      <w:r w:rsidRPr="0058056B">
        <w:rPr>
          <w:sz w:val="24"/>
          <w:szCs w:val="24"/>
        </w:rPr>
        <w:t xml:space="preserve"> teret </w:t>
      </w:r>
      <w:r>
        <w:rPr>
          <w:sz w:val="24"/>
          <w:szCs w:val="24"/>
        </w:rPr>
        <w:t>15</w:t>
      </w:r>
      <w:r w:rsidRPr="0058056B">
        <w:rPr>
          <w:sz w:val="24"/>
          <w:szCs w:val="24"/>
        </w:rPr>
        <w:t xml:space="preserve">/3041 dijela koji je suvlasnički dio povezan s cjelinom parkirnog mjesta u prizemlju označeno P.M. </w:t>
      </w:r>
      <w:r>
        <w:rPr>
          <w:sz w:val="24"/>
          <w:szCs w:val="24"/>
        </w:rPr>
        <w:t>18</w:t>
      </w:r>
      <w:r w:rsidRPr="0058056B">
        <w:rPr>
          <w:sz w:val="24"/>
          <w:szCs w:val="24"/>
        </w:rPr>
        <w:t>, ukupne površine 14,</w:t>
      </w:r>
      <w:r>
        <w:rPr>
          <w:sz w:val="24"/>
          <w:szCs w:val="24"/>
        </w:rPr>
        <w:t>65</w:t>
      </w:r>
      <w:r w:rsidRPr="0058056B">
        <w:rPr>
          <w:sz w:val="24"/>
          <w:szCs w:val="24"/>
        </w:rPr>
        <w:t xml:space="preserve"> m</w:t>
      </w:r>
      <w:r w:rsidRPr="0058056B">
        <w:rPr>
          <w:sz w:val="24"/>
          <w:szCs w:val="24"/>
          <w:vertAlign w:val="superscript"/>
        </w:rPr>
        <w:t>2</w:t>
      </w:r>
      <w:r w:rsidRPr="0058056B">
        <w:rPr>
          <w:sz w:val="24"/>
          <w:szCs w:val="24"/>
        </w:rPr>
        <w:t>, a na temelju Sporazuma radi osiguranja novčane tražbine zasnivanjem založnog prava na nekretninama od 23. ožujka 2011.</w:t>
      </w:r>
      <w:r>
        <w:rPr>
          <w:sz w:val="24"/>
          <w:szCs w:val="24"/>
        </w:rPr>
        <w:t xml:space="preserve"> uknjižuje se pravo zaloga u iznosu od 2.422.295,94 kuna </w:t>
      </w:r>
      <w:r w:rsidRPr="0058056B">
        <w:rPr>
          <w:sz w:val="24"/>
          <w:szCs w:val="24"/>
        </w:rPr>
        <w:t>u korist:</w:t>
      </w:r>
      <w:r>
        <w:rPr>
          <w:sz w:val="24"/>
          <w:szCs w:val="24"/>
        </w:rPr>
        <w:t xml:space="preserve"> RH, MF, Porezna uprava (upis pod brojem </w:t>
      </w:r>
      <w:r w:rsidRPr="00EF6B22">
        <w:rPr>
          <w:b/>
          <w:sz w:val="24"/>
          <w:szCs w:val="24"/>
        </w:rPr>
        <w:t>Z-</w:t>
      </w:r>
      <w:r w:rsidRPr="00EF6B22">
        <w:rPr>
          <w:b/>
        </w:rPr>
        <w:t xml:space="preserve"> </w:t>
      </w:r>
      <w:r w:rsidRPr="00EF6B22">
        <w:rPr>
          <w:b/>
          <w:sz w:val="24"/>
          <w:szCs w:val="24"/>
        </w:rPr>
        <w:t>3460/11</w:t>
      </w:r>
      <w:r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7B2202" w:rsidR="000B433F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5A3088" w:rsidR="005A3088">
      <w:pPr>
        <w:rPr>
          <w:sz w:val="24"/>
          <w:szCs w:val="24"/>
        </w:rPr>
      </w:pPr>
      <w:r>
        <w:rPr>
          <w:szCs w:val="24"/>
        </w:rPr>
        <w:br w:type="page"/>
      </w:r>
    </w:p>
    <w:p w:rsidRDefault="005A3088" w:rsidR="005A3088">
      <w:pPr>
        <w:pStyle w:val="Tijeloteksta"/>
        <w:jc w:val="center"/>
        <w:rPr>
          <w:szCs w:val="24"/>
        </w:rPr>
      </w:pP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5A3088" w:rsidR="005A3088">
      <w:pPr>
        <w:pStyle w:val="Tijeloteksta"/>
        <w:jc w:val="center"/>
        <w:rPr>
          <w:szCs w:val="24"/>
        </w:rPr>
      </w:pP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945355" w:rsidP="00945355" w:rsidR="0094535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649-690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15:</w:t>
      </w:r>
      <w:r w:rsidRPr="00342CA5">
        <w:rPr>
          <w:sz w:val="24"/>
          <w:szCs w:val="24"/>
        </w:rPr>
        <w:t>00</w:t>
      </w:r>
      <w:r>
        <w:rPr>
          <w:sz w:val="24"/>
          <w:szCs w:val="24"/>
        </w:rPr>
        <w:t>:00</w:t>
      </w:r>
      <w:r w:rsidRPr="00342CA5">
        <w:rPr>
          <w:sz w:val="24"/>
          <w:szCs w:val="24"/>
        </w:rPr>
        <w:t xml:space="preserve"> sati</w:t>
      </w:r>
      <w:r>
        <w:rPr>
          <w:sz w:val="24"/>
          <w:szCs w:val="24"/>
        </w:rPr>
        <w:t>, a ista je završila 3. travnja 2018. u 23:59:59., dok je nadmetanje 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Željku Malešu, Split, Vukovarska 183B, OIB:10157455137, Kristini Maleš, Split, Vukovarska 183, OIB: 35893211423, NENO NEKRETNINE j.d.o.o., Doverska 1, Split, OIB: 24476108716, VRTLAR – SVE ZA VRT d.o.o., Doverska 1, Split, OIB:47875066092, Marini Gilić, Split, Bernarda Vukasa 17, OIB: 53026678909, Mladenu Bavčeviću iz Kaštel Starog, Kraljice mučenika 26, OIB: 03493351079, Viktoru Bubiću, Gašpini 27, Solin, OIB:50016932942, Dušanki Bubić, Gašpini 27, Solin, OIB: 01811311129 i RILIA d.o.o., Gašpini 27, Solin, OIB: 19638323651 i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 xml:space="preserve">. godine u 23:59:59 sati najviši iznos valjane ponude u iznosu od </w:t>
      </w:r>
      <w:r>
        <w:rPr>
          <w:sz w:val="24"/>
          <w:szCs w:val="24"/>
        </w:rPr>
        <w:t>25.401,00</w:t>
      </w:r>
      <w:r w:rsidRPr="00342CA5">
        <w:rPr>
          <w:sz w:val="24"/>
          <w:szCs w:val="24"/>
        </w:rPr>
        <w:t xml:space="preserve"> kuna ponudi</w:t>
      </w:r>
      <w:r>
        <w:rPr>
          <w:sz w:val="24"/>
          <w:szCs w:val="24"/>
        </w:rPr>
        <w:t>o je Željko Maleš, Split, Vukovarska 183B, OIB:10157455137. Prvi slijedeći ponuditelj, redom prema veličini ponuđene cijene je Kristina Maleš iz Splita, Vukovarska 183, OIB: 35893211423</w:t>
      </w:r>
      <w:r w:rsidR="001756F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dok preostali uplatitelji jamčevine i to: Tomislav Rosić iz Zagreba, Florićeva 5, OIB: 50124849450, Petra Samaržija, Rijeka, Podvoljak 3, OIB: 56920673614, Igor Galir, Tenja, Osječka 88, OIB: 72930767334, FALANGA POSLOVANJE j.d.o.o., Velika Gorica, Slavka Kolara 13 C, OIB: 45567981089, Hrvoje Rožman, Karlovac, Sarajevska 8, OIB: 49116803545, </w:t>
      </w:r>
      <w:r w:rsidRPr="00BE221C">
        <w:rPr>
          <w:sz w:val="24"/>
          <w:szCs w:val="24"/>
        </w:rPr>
        <w:t>Ivan</w:t>
      </w:r>
      <w:r>
        <w:rPr>
          <w:sz w:val="24"/>
          <w:szCs w:val="24"/>
        </w:rPr>
        <w:t>a</w:t>
      </w:r>
      <w:r w:rsidRPr="00BE221C">
        <w:rPr>
          <w:sz w:val="24"/>
          <w:szCs w:val="24"/>
        </w:rPr>
        <w:t xml:space="preserve"> Peović iz Splita, 141. Brigade 14, OIB:34519363126</w:t>
      </w:r>
      <w:r>
        <w:rPr>
          <w:sz w:val="24"/>
          <w:szCs w:val="24"/>
        </w:rPr>
        <w:t xml:space="preserve">, TOP KRAFT d.o.o., Zagreb, Motajička 1, OIB: 14387113018, Ivica Švogor, Beretinec, Ulica Augusta Šenoe 8, OIB: 87191573093, Ivana Kuzmanović, Osijek, Slaz 1, OIB: 79694706247, Branko Perić, Osijek, Josipa Jurja Strossmayera 51, OIB:22319020060, Ivan Remenar, Velika Gorica, Dubrovačka 14, OIB: 97611210947, BRZI PRIJEVODI d.o.o., Velika Gorica, Dubrovačka 14, OIB: 16769545861, Tonći Seser, Kupreška 14, Split, OIB: 10143006010, Karlo Banović, Zagreb, Lomnička 22B, OIB: 46451462449, Marjan Bavčević, Split, Skradinska 3, OIB: 26538063798, BIOLOŠKI DERIVATI d.o.o., Bolnička cesta 76, Zagreb, OIB: 51885139608, FRIGO-KOR d.o.o., Zagreb, Majstorska 11, OIB: 31190261041, Branimir Vrnoga, Vidonje, Kosa 19, OIB: 23223866319, Natalija Čolak, Zagreb, Opatička ulica 16, OIB: 61075058419, Marko Duilo iz Zagreba, Puklavčeva 18, OIB:20325880669, </w:t>
      </w:r>
      <w:r w:rsidRPr="0021437D">
        <w:rPr>
          <w:sz w:val="24"/>
          <w:szCs w:val="24"/>
        </w:rPr>
        <w:t>Vladimir Masten, Rade Končara 2, Nedelišće, OIB: 66525880561</w:t>
      </w:r>
      <w:r>
        <w:rPr>
          <w:sz w:val="24"/>
          <w:szCs w:val="24"/>
        </w:rPr>
        <w:t xml:space="preserve">, Iva Čengić, Grubišno polje, Josipa Kozarca 8, OIB: 47244094393, PANDO NEKRETNINE d.o.o., Miličani, Vinogradi 22, OIB: 03699858337, Zvonko Žak, Gornja Bistra, Zagrebačka 28, OIB:21264464905, NAŠE MORE j.d.o.o., Velika Gorica, Slavka Kolara 13 C, OIB:69307441498, Marko Puškarić, Zagreb, Ulica Karla Metikoša 9, OIB: 39856737787, Robert Marinić, Zagreb, Motajička 1, OIB: 82630427713, HOLZ j.d.o.o., </w:t>
      </w:r>
      <w:r>
        <w:rPr>
          <w:sz w:val="24"/>
          <w:szCs w:val="24"/>
        </w:rPr>
        <w:lastRenderedPageBreak/>
        <w:t xml:space="preserve">Split, Vukovarska 162, OIB: 30296468984, Nikola Remenar, Bolnička cesta 76, Zagreb, OIB: 48313195864, INSOLA PROJEKT j.d.o.o., Velika Gorica, Slavka Kolara 13 C, OIB: 12180748800, </w:t>
      </w:r>
      <w:r w:rsidRPr="006037CA">
        <w:rPr>
          <w:sz w:val="24"/>
          <w:szCs w:val="24"/>
        </w:rPr>
        <w:t>KorBox d.o.o.</w:t>
      </w:r>
      <w:r>
        <w:rPr>
          <w:sz w:val="24"/>
          <w:szCs w:val="24"/>
        </w:rPr>
        <w:t xml:space="preserve">, </w:t>
      </w:r>
      <w:r w:rsidRPr="006037CA">
        <w:rPr>
          <w:sz w:val="24"/>
          <w:szCs w:val="24"/>
        </w:rPr>
        <w:t>Trgovačka 6</w:t>
      </w:r>
      <w:r>
        <w:rPr>
          <w:sz w:val="24"/>
          <w:szCs w:val="24"/>
        </w:rPr>
        <w:t xml:space="preserve">, Zagreb, OIB: </w:t>
      </w:r>
      <w:r w:rsidRPr="006037CA">
        <w:rPr>
          <w:sz w:val="24"/>
          <w:szCs w:val="24"/>
        </w:rPr>
        <w:t>54253942164</w:t>
      </w:r>
      <w:r>
        <w:rPr>
          <w:sz w:val="24"/>
          <w:szCs w:val="24"/>
        </w:rPr>
        <w:t xml:space="preserve">, Mladen Beljo, Vinkovci, Antuna Mihanovića 1, OIB: 76591147167, Zorica Perić, Osijek, Josipa Jurja Strossmayera 51, OIB: 76832463458, ENVY CUT'S d.o.o., Sesvete, Prva Gupčeva ulica 30, OIB: 81602851994, KOREL d.o.o., Trgovačka 6, Zagreb, OIB: 78687141921, Velimir Žak, Zagreb, Opatička ulica 16, OIB: 08955615751 i Mladen Pantar, Jastrebarsko, Zrinski-Frankopanska 17, OIB: 86715364148 koji 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10. svibnja 2018. dosuđena je imovina iz točke I. izreke ovog rješenja kupcu </w:t>
      </w:r>
      <w:r w:rsidR="001756F9">
        <w:rPr>
          <w:sz w:val="24"/>
          <w:szCs w:val="24"/>
        </w:rPr>
        <w:t>Željku Malešu, Split, Vukovarska 183B, OIB:10157455137</w:t>
      </w:r>
      <w:r>
        <w:rPr>
          <w:sz w:val="24"/>
          <w:szCs w:val="24"/>
        </w:rPr>
        <w:t xml:space="preserve">. </w:t>
      </w:r>
    </w:p>
    <w:p w:rsidRDefault="0011435A" w:rsidP="0011435A" w:rsid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11435A">
        <w:rPr>
          <w:sz w:val="24"/>
          <w:szCs w:val="24"/>
        </w:rPr>
        <w:t xml:space="preserve"> 103. st</w:t>
      </w:r>
      <w:r>
        <w:rPr>
          <w:sz w:val="24"/>
          <w:szCs w:val="24"/>
        </w:rPr>
        <w:t>avak</w:t>
      </w:r>
      <w:r w:rsidRPr="0011435A">
        <w:rPr>
          <w:sz w:val="24"/>
          <w:szCs w:val="24"/>
        </w:rPr>
        <w:t xml:space="preserve"> 5. OZ smatra se da je rješenje dostavljeno istekom trećeg dana od dana isticanja na e oglasnoj ploči suda.</w:t>
      </w: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8A1F32">
        <w:rPr>
          <w:sz w:val="24"/>
          <w:szCs w:val="24"/>
        </w:rPr>
        <w:t>103</w:t>
      </w:r>
      <w:r w:rsidR="001756F9">
        <w:rPr>
          <w:sz w:val="24"/>
          <w:szCs w:val="24"/>
        </w:rPr>
        <w:t>3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756F9">
        <w:rPr>
          <w:sz w:val="24"/>
          <w:szCs w:val="24"/>
        </w:rPr>
        <w:t>Željko Maleš iz Splita</w:t>
      </w:r>
      <w:r w:rsidR="008A1F32">
        <w:rPr>
          <w:sz w:val="24"/>
          <w:szCs w:val="24"/>
        </w:rPr>
        <w:t xml:space="preserve"> </w:t>
      </w:r>
      <w:r w:rsidR="005A3088">
        <w:rPr>
          <w:sz w:val="24"/>
          <w:szCs w:val="24"/>
        </w:rPr>
        <w:t>nije uplati</w:t>
      </w:r>
      <w:r w:rsidRPr="0011435A">
        <w:rPr>
          <w:sz w:val="24"/>
          <w:szCs w:val="24"/>
        </w:rPr>
        <w:t>o kupovninu.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</w:p>
    <w:p w:rsidRDefault="005A3088" w:rsidP="008841BD" w:rsidR="005A308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20. srpnja 2018. sud je oglasio nevažećom dosudu ponuditelju Željku Malešu te je nekretninu iz točke I. ovog rješenja dosudio Kristini Maleš kao slijedećem najpovoljnijem ponuditelju. </w:t>
      </w:r>
    </w:p>
    <w:p w:rsidRDefault="005A3088" w:rsidP="008841BD" w:rsidR="005A3088">
      <w:pPr>
        <w:ind w:firstLine="709"/>
        <w:jc w:val="both"/>
        <w:rPr>
          <w:sz w:val="24"/>
          <w:szCs w:val="24"/>
        </w:rPr>
      </w:pPr>
    </w:p>
    <w:p w:rsidRDefault="005A3088" w:rsidP="005A3088" w:rsidR="005A3088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1133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Kristina Maleš iz Splita </w:t>
      </w:r>
      <w:r w:rsidRPr="0011435A">
        <w:rPr>
          <w:sz w:val="24"/>
          <w:szCs w:val="24"/>
        </w:rPr>
        <w:t>nije uplatil</w:t>
      </w:r>
      <w:r>
        <w:rPr>
          <w:sz w:val="24"/>
          <w:szCs w:val="24"/>
        </w:rPr>
        <w:t xml:space="preserve">a kupovninu, slijedom čega je nekretninu valjalo dosuditi slijedećem najpovoljnijem ponuditelju. </w:t>
      </w:r>
    </w:p>
    <w:p w:rsidRDefault="005A3088" w:rsidP="008841BD" w:rsidR="005A3088">
      <w:pPr>
        <w:ind w:firstLine="709"/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AF12D6">
        <w:rPr>
          <w:sz w:val="24"/>
          <w:szCs w:val="24"/>
        </w:rPr>
        <w:t>0,</w:t>
      </w:r>
      <w:r w:rsidR="001756F9">
        <w:rPr>
          <w:sz w:val="24"/>
          <w:szCs w:val="24"/>
        </w:rPr>
        <w:t>10</w:t>
      </w:r>
      <w:r w:rsidRPr="008809DC">
        <w:rPr>
          <w:sz w:val="24"/>
          <w:szCs w:val="24"/>
        </w:rPr>
        <w:t xml:space="preserve"> kuna, a nova kupovnina je za </w:t>
      </w:r>
      <w:r w:rsidR="001756F9">
        <w:rPr>
          <w:sz w:val="24"/>
          <w:szCs w:val="24"/>
        </w:rPr>
        <w:t>600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 xml:space="preserve">u </w:t>
      </w:r>
      <w:r w:rsidR="005A3088">
        <w:t>23. kolovoza</w:t>
      </w:r>
      <w:r w:rsidR="002A5D68">
        <w:t xml:space="preserve"> </w:t>
      </w:r>
      <w:r w:rsidR="00DE6765">
        <w:t>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DB7281">
        <w:rPr>
          <w:rFonts w:hAnsi="Times New Roman" w:ascii="Times New Roman"/>
          <w:sz w:val="24"/>
          <w:szCs w:val="24"/>
        </w:rPr>
        <w:t>,v.r.</w:t>
      </w:r>
    </w:p>
    <w:p w:rsidRDefault="00DB7281" w:rsidP="0071700F" w:rsidR="00DB728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DB7281" w:rsidP="0071700F" w:rsidR="00DB7281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DB7281" w:rsidP="00EE4DF4" w:rsidR="00DB7281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555434" w:rsidR="00182B39" w:rsidRPr="002B0174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55543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 w:rsidRPr="00555434">
          <w:rPr>
            <w:sz w:val="24"/>
            <w:szCs w:val="24"/>
          </w:rPr>
          <w:fldChar w:fldCharType="begin"/>
        </w:r>
        <w:r w:rsidRPr="00555434">
          <w:rPr>
            <w:sz w:val="24"/>
            <w:szCs w:val="24"/>
          </w:rPr>
          <w:instrText>PAGE   \* MERGEFORMAT</w:instrText>
        </w:r>
        <w:r w:rsidRPr="00555434">
          <w:rPr>
            <w:sz w:val="24"/>
            <w:szCs w:val="24"/>
          </w:rPr>
          <w:fldChar w:fldCharType="separate"/>
        </w:r>
        <w:r w:rsidR="00DB7281">
          <w:rPr>
            <w:noProof/>
            <w:sz w:val="24"/>
            <w:szCs w:val="24"/>
          </w:rPr>
          <w:t>5</w:t>
        </w:r>
        <w:r w:rsidRPr="00555434">
          <w:rPr>
            <w:sz w:val="24"/>
            <w:szCs w:val="24"/>
          </w:rPr>
          <w:fldChar w:fldCharType="end"/>
        </w:r>
        <w:r w:rsidRPr="00555434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4.St-198/2012-</w:t>
        </w:r>
        <w:r w:rsidR="005A3088">
          <w:rPr>
            <w:sz w:val="24"/>
            <w:szCs w:val="24"/>
          </w:rPr>
          <w:t>356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1435A"/>
    <w:rsid w:val="0012316D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756F9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3DCB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A3088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C0566"/>
    <w:rsid w:val="006E05D3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91383"/>
    <w:rsid w:val="00791563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5355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A24E3"/>
    <w:rsid w:val="00AB24F9"/>
    <w:rsid w:val="00AB55F4"/>
    <w:rsid w:val="00AD25E6"/>
    <w:rsid w:val="00AD6149"/>
    <w:rsid w:val="00AE0822"/>
    <w:rsid w:val="00AF12D6"/>
    <w:rsid w:val="00AF3674"/>
    <w:rsid w:val="00B109D3"/>
    <w:rsid w:val="00B10EAD"/>
    <w:rsid w:val="00B3729B"/>
    <w:rsid w:val="00B44B3B"/>
    <w:rsid w:val="00B67F71"/>
    <w:rsid w:val="00B80A11"/>
    <w:rsid w:val="00B80ABD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455E1"/>
    <w:rsid w:val="00D56B28"/>
    <w:rsid w:val="00D63F8E"/>
    <w:rsid w:val="00D87EF4"/>
    <w:rsid w:val="00D958A5"/>
    <w:rsid w:val="00DA2F37"/>
    <w:rsid w:val="00DA4E08"/>
    <w:rsid w:val="00DB0E17"/>
    <w:rsid w:val="00DB7281"/>
    <w:rsid w:val="00DC0444"/>
    <w:rsid w:val="00DC6FD1"/>
    <w:rsid w:val="00DD1E38"/>
    <w:rsid w:val="00DE54CD"/>
    <w:rsid w:val="00DE6765"/>
    <w:rsid w:val="00DF5559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E2F43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A42280-5D37-437B-A9D2-FE54B10646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5</properties:Pages>
  <properties:Words>1913</properties:Words>
  <properties:Characters>11023</properties:Characters>
  <properties:Lines>218</properties:Lines>
  <properties:Paragraphs>46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2018-08-23T10:05:00Z</dcterms:created>
  <dc:creator>Ante Kačić</dc:creator>
  <cp:lastModifiedBy>Katarina Mikulić</cp:lastModifiedBy>
  <cp:lastPrinted>2018-08-23T11:18:00Z</cp:lastPrinted>
  <dcterms:modified xmlns:xsi="http://www.w3.org/2001/XMLSchema-instance" xsi:type="dcterms:W3CDTF">2018-08-23T11:18:00Z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 br.2.docx)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