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4e43" w14:paraId="6ab4e43" w:rsidRDefault="00AE649C" w:rsidP="003E48B2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3E48B2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3E48B2" w:rsidR="00EE75C3" w:rsidRPr="00EE75C3">
      <w:pPr>
        <w:pStyle w:val="Bezproreda"/>
        <w:spacing w:after="0"/>
      </w:pPr>
    </w:p>
    <w:p w:rsidRDefault="002C346D" w:rsidP="003E48B2" w:rsidR="002C346D">
      <w:pPr>
        <w:pStyle w:val="Bezproreda"/>
        <w:spacing w:after="0"/>
      </w:pPr>
    </w:p>
    <w:p w:rsidRDefault="00BD496A" w:rsidP="003E48B2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3E48B2" w:rsidR="00DC15CD" w:rsidRPr="008068AA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8068AA">
        <w:tab/>
      </w:r>
      <w:r w:rsidR="003E2D50">
        <w:t>Poslovni broj:</w:t>
      </w:r>
      <w:r w:rsidR="00A75BA6">
        <w:t xml:space="preserve"> </w:t>
      </w:r>
      <w:r w:rsidR="00B37C80">
        <w:t>2 St-146/14-59</w:t>
      </w:r>
    </w:p>
    <w:p w:rsidRDefault="00373F06" w:rsidP="003E48B2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2C346D" w:rsidP="003E48B2" w:rsidR="002C346D">
      <w:pPr>
        <w:spacing w:after="0"/>
      </w:pPr>
    </w:p>
    <w:p w:rsidRDefault="00B37C80" w:rsidP="003E48B2" w:rsidR="00671542">
      <w:pPr>
        <w:spacing w:after="0"/>
        <w:jc w:val="center"/>
      </w:pPr>
      <w:r>
        <w:t>R E P U B L I K A    H R V A T S K A</w:t>
      </w:r>
    </w:p>
    <w:p w:rsidRDefault="00B37C80" w:rsidP="003E48B2" w:rsidR="00B37C80">
      <w:pPr>
        <w:spacing w:after="0"/>
        <w:jc w:val="center"/>
      </w:pPr>
    </w:p>
    <w:p w:rsidRDefault="00B37C80" w:rsidP="003E48B2" w:rsidR="00B37C80">
      <w:pPr>
        <w:spacing w:after="0"/>
        <w:jc w:val="center"/>
      </w:pPr>
      <w:r>
        <w:t>R J E Š E N J E</w:t>
      </w:r>
    </w:p>
    <w:p w:rsidRDefault="00B37C80" w:rsidP="003E48B2" w:rsidR="00B37C80">
      <w:pPr>
        <w:spacing w:after="0"/>
        <w:jc w:val="center"/>
      </w:pPr>
    </w:p>
    <w:p w:rsidRDefault="00B37C80" w:rsidP="003E48B2" w:rsidR="00B37C80" w:rsidRPr="003E48B2">
      <w:pPr>
        <w:spacing w:after="0"/>
        <w:jc w:val="both"/>
      </w:pPr>
      <w:r>
        <w:tab/>
        <w:t xml:space="preserve">Trgovački sud u Varaždinu po sutkinji toga suda Meliti Poljanec-Bubaš, kao stečajnom sucu, u stečajnom postupku nad dužnikom </w:t>
      </w:r>
      <w:r w:rsidRPr="003E48B2">
        <w:t>POLJOPRIVREDNO-GLJIVARSKA ZADRUGA FRIDA u stečaju, OIB: 24872511073, Otok Virje, Gospodarska ulica bb, postupajući po prijedlogu stečajne upraviteljice, dana 21. veljače 2017.</w:t>
      </w:r>
    </w:p>
    <w:p w:rsidRDefault="003E48B2" w:rsidP="003E48B2" w:rsidR="003E48B2">
      <w:pPr>
        <w:spacing w:after="0"/>
        <w:jc w:val="center"/>
      </w:pPr>
    </w:p>
    <w:p w:rsidRDefault="00B37C80" w:rsidP="003E48B2" w:rsidR="00B37C80">
      <w:pPr>
        <w:spacing w:after="0"/>
        <w:jc w:val="center"/>
      </w:pPr>
      <w:r w:rsidRPr="003E48B2">
        <w:t>r i j e š i o    j</w:t>
      </w:r>
      <w:r>
        <w:t xml:space="preserve"> e</w:t>
      </w:r>
    </w:p>
    <w:p w:rsidRDefault="00B37C80" w:rsidP="003E48B2" w:rsidR="00B37C80">
      <w:pPr>
        <w:spacing w:after="0"/>
        <w:jc w:val="center"/>
      </w:pPr>
    </w:p>
    <w:p w:rsidRDefault="00B37C80" w:rsidP="003E48B2" w:rsidR="00B37C80" w:rsidRPr="003E48B2">
      <w:pPr>
        <w:spacing w:after="0"/>
        <w:jc w:val="both"/>
      </w:pPr>
      <w:r>
        <w:tab/>
        <w:t xml:space="preserve">I/ Određuje se </w:t>
      </w:r>
      <w:r w:rsidRPr="003E48B2">
        <w:t>posebno ispitno ročište u stečajnom postupku nad dužnikom POLJOPRIVREDNO-GLJIVARSKA ZADRUGA FRIDA u stečaju, OIB: 24872511073, Otok Virje, Gospodarska ulica bb, za dan:</w:t>
      </w:r>
    </w:p>
    <w:p w:rsidRDefault="00B37C80" w:rsidP="003E48B2" w:rsidR="00B37C80" w:rsidRPr="003E48B2">
      <w:pPr>
        <w:spacing w:after="0"/>
        <w:jc w:val="both"/>
      </w:pPr>
    </w:p>
    <w:p w:rsidRDefault="00034125" w:rsidP="003E48B2" w:rsidR="003E48B2">
      <w:pPr>
        <w:spacing w:after="0"/>
        <w:jc w:val="center"/>
      </w:pPr>
      <w:r w:rsidRPr="003E48B2">
        <w:t>3. svibnja 2017. u 13,00 sati</w:t>
      </w:r>
    </w:p>
    <w:p w:rsidRDefault="00034125" w:rsidP="003E48B2" w:rsidR="00B37C80" w:rsidRPr="003E48B2">
      <w:pPr>
        <w:spacing w:after="0"/>
        <w:jc w:val="center"/>
      </w:pPr>
      <w:r w:rsidRPr="003E48B2">
        <w:t xml:space="preserve"> kod Trgovačkog suda u Varaždinu, Ul. braće Radić 2, soba br. 223/II,</w:t>
      </w:r>
    </w:p>
    <w:p w:rsidRDefault="00034125" w:rsidP="003E48B2" w:rsidR="00034125" w:rsidRPr="003E48B2">
      <w:pPr>
        <w:spacing w:after="0"/>
        <w:jc w:val="both"/>
      </w:pPr>
    </w:p>
    <w:p w:rsidRDefault="00034125" w:rsidP="003E48B2" w:rsidR="00034125" w:rsidRPr="003E48B2">
      <w:pPr>
        <w:spacing w:after="0"/>
        <w:jc w:val="both"/>
      </w:pPr>
      <w:r w:rsidRPr="003E48B2">
        <w:tab/>
      </w:r>
      <w:r w:rsidR="003E48B2">
        <w:t>radi ispitivanja naknadno prijavljenih tražbina stečajnih vjerovnika.</w:t>
      </w:r>
    </w:p>
    <w:p w:rsidRDefault="00034125" w:rsidP="003E48B2" w:rsidR="00034125" w:rsidRPr="003E48B2">
      <w:pPr>
        <w:spacing w:after="0"/>
        <w:jc w:val="both"/>
      </w:pPr>
    </w:p>
    <w:p w:rsidRDefault="00034125" w:rsidP="003E48B2" w:rsidR="00034125" w:rsidRPr="003E48B2">
      <w:pPr>
        <w:spacing w:after="0"/>
        <w:jc w:val="both"/>
      </w:pPr>
      <w:r w:rsidRPr="003E48B2">
        <w:tab/>
        <w:t>II/ Saziva se skupština vjerovnika u stečajnom postupku nad dužnikom dužnikom POLJOPRIVREDNO-GLJIVARSKA ZADRUGA FRIDA u stečaju, OIB: 24872511073, Otok Virje, Gospodarska ulica bb,</w:t>
      </w:r>
      <w:r w:rsidR="007A6837" w:rsidRPr="003E48B2">
        <w:t xml:space="preserve"> za dan:</w:t>
      </w:r>
    </w:p>
    <w:p w:rsidRDefault="007A6837" w:rsidP="003E48B2" w:rsidR="007A6837" w:rsidRPr="003E48B2">
      <w:pPr>
        <w:spacing w:after="0"/>
        <w:jc w:val="both"/>
      </w:pPr>
    </w:p>
    <w:p w:rsidRDefault="007A6837" w:rsidP="003E48B2" w:rsidR="003E48B2">
      <w:pPr>
        <w:spacing w:after="0"/>
        <w:jc w:val="center"/>
      </w:pPr>
      <w:r w:rsidRPr="003E48B2">
        <w:t>3. svibnja 2017. u 13,10 sati</w:t>
      </w:r>
    </w:p>
    <w:p w:rsidRDefault="007A6837" w:rsidP="003E48B2" w:rsidR="003E48B2">
      <w:pPr>
        <w:spacing w:after="0"/>
        <w:jc w:val="center"/>
      </w:pPr>
      <w:r w:rsidRPr="003E48B2">
        <w:t>kod</w:t>
      </w:r>
      <w:r>
        <w:t xml:space="preserve"> Trgovačkog suda u Varaždinu, Ul. braće Radić 2, soba br. 223/II</w:t>
      </w:r>
      <w:r w:rsidR="003E48B2">
        <w:t>.</w:t>
      </w:r>
    </w:p>
    <w:p w:rsidRDefault="003E48B2" w:rsidP="003E48B2" w:rsidR="007A6837">
      <w:pPr>
        <w:spacing w:after="0"/>
        <w:jc w:val="both"/>
      </w:pPr>
      <w:r>
        <w:tab/>
      </w:r>
    </w:p>
    <w:p w:rsidRDefault="007A6837" w:rsidP="003E48B2" w:rsidR="007A6837">
      <w:pPr>
        <w:spacing w:after="0"/>
        <w:jc w:val="both"/>
      </w:pPr>
      <w:r>
        <w:tab/>
        <w:t>Dnevni</w:t>
      </w:r>
      <w:r w:rsidR="003E48B2">
        <w:t xml:space="preserve"> red</w:t>
      </w:r>
      <w:r>
        <w:t>:</w:t>
      </w:r>
    </w:p>
    <w:p w:rsidRDefault="007A6837" w:rsidP="00CC5515" w:rsidR="007A6837">
      <w:pPr>
        <w:pStyle w:val="Odlomakpopisa"/>
        <w:numPr>
          <w:ilvl w:val="0"/>
          <w:numId w:val="45"/>
        </w:numPr>
        <w:spacing w:after="0"/>
      </w:pPr>
      <w:r>
        <w:t>Donošenje odluke o prijedlogu stečajne upraviteljice za diobu stečajne mase.</w:t>
      </w:r>
    </w:p>
    <w:p w:rsidRDefault="003E48B2" w:rsidP="003E48B2" w:rsidR="003E48B2">
      <w:pPr>
        <w:pStyle w:val="ListaeSPIS"/>
        <w:numPr>
          <w:ilvl w:val="0"/>
          <w:numId w:val="0"/>
        </w:numPr>
        <w:spacing w:after="0"/>
        <w:ind w:firstLine="624"/>
      </w:pPr>
    </w:p>
    <w:p w:rsidRDefault="007A6837" w:rsidP="003E48B2" w:rsidR="007A6837">
      <w:pPr>
        <w:pStyle w:val="ListaeSPIS"/>
        <w:numPr>
          <w:ilvl w:val="0"/>
          <w:numId w:val="0"/>
        </w:numPr>
        <w:spacing w:after="0"/>
        <w:ind w:firstLine="624"/>
      </w:pPr>
      <w:r>
        <w:t>III/ Ovo rješenje objaviti će se na e-Oglasnoj ploči suda.</w:t>
      </w:r>
    </w:p>
    <w:p w:rsidRDefault="003E48B2" w:rsidP="003E48B2" w:rsidR="003E48B2">
      <w:pPr>
        <w:pStyle w:val="ListaeSPIS"/>
        <w:numPr>
          <w:ilvl w:val="0"/>
          <w:numId w:val="0"/>
        </w:numPr>
        <w:spacing w:after="0"/>
        <w:ind w:firstLine="624"/>
      </w:pPr>
    </w:p>
    <w:p w:rsidRDefault="007A6837" w:rsidP="003E48B2" w:rsidR="007A6837">
      <w:pPr>
        <w:pStyle w:val="ListaeSPIS"/>
        <w:numPr>
          <w:ilvl w:val="0"/>
          <w:numId w:val="0"/>
        </w:numPr>
        <w:spacing w:after="0"/>
        <w:jc w:val="center"/>
      </w:pPr>
      <w:r>
        <w:t>Obrazloženje</w:t>
      </w:r>
    </w:p>
    <w:p w:rsidRDefault="003E48B2" w:rsidP="003E48B2" w:rsidR="003E48B2">
      <w:pPr>
        <w:pStyle w:val="ListaeSPIS"/>
        <w:numPr>
          <w:ilvl w:val="0"/>
          <w:numId w:val="0"/>
        </w:numPr>
        <w:spacing w:after="0"/>
        <w:jc w:val="center"/>
      </w:pPr>
    </w:p>
    <w:p w:rsidRDefault="007A6837" w:rsidP="003E48B2" w:rsidR="007A6837">
      <w:pPr>
        <w:pStyle w:val="ListaeSPIS"/>
        <w:numPr>
          <w:ilvl w:val="0"/>
          <w:numId w:val="0"/>
        </w:numPr>
        <w:spacing w:after="0"/>
      </w:pPr>
      <w:r>
        <w:tab/>
      </w:r>
      <w:r w:rsidRPr="007A6837">
        <w:t>Stečajn</w:t>
      </w:r>
      <w:r w:rsidR="00310DB7">
        <w:t xml:space="preserve">a </w:t>
      </w:r>
      <w:r w:rsidRPr="007A6837">
        <w:t>upravitelj</w:t>
      </w:r>
      <w:r w:rsidR="00310DB7">
        <w:t>ica</w:t>
      </w:r>
      <w:r w:rsidRPr="007A6837">
        <w:t xml:space="preserve"> </w:t>
      </w:r>
      <w:r w:rsidR="00310DB7">
        <w:t xml:space="preserve">dostavila je </w:t>
      </w:r>
      <w:r>
        <w:t>8. studenoga</w:t>
      </w:r>
      <w:r w:rsidRPr="007A6837">
        <w:t xml:space="preserve"> 2016.</w:t>
      </w:r>
      <w:r>
        <w:t xml:space="preserve"> ovom sudu </w:t>
      </w:r>
      <w:r w:rsidRPr="007A6837">
        <w:t>pr</w:t>
      </w:r>
      <w:r>
        <w:t>ij</w:t>
      </w:r>
      <w:r w:rsidRPr="007A6837">
        <w:t>edlo</w:t>
      </w:r>
      <w:r>
        <w:t xml:space="preserve">g za zakazivanje posebnog ispitnog ročišta na kojem će se ispitati naknadno prijavljene tražbine stečajnih vjerovnika, </w:t>
      </w:r>
      <w:r w:rsidRPr="007A6837">
        <w:t xml:space="preserve">pa je primjenom čl. </w:t>
      </w:r>
      <w:smartTag w:element="metricconverter" w:uri="urn:schemas-microsoft-com:office:smarttags">
        <w:smartTagPr>
          <w:attr w:val="176. st" w:name="ProductID"/>
        </w:smartTagPr>
        <w:r w:rsidRPr="007A6837">
          <w:t>176. st</w:t>
        </w:r>
      </w:smartTag>
      <w:r w:rsidRPr="007A6837">
        <w:t>. 1. i 2. Stečajnog zakona (N</w:t>
      </w:r>
      <w:r w:rsidR="00310DB7">
        <w:t>N</w:t>
      </w:r>
      <w:r w:rsidRPr="007A6837">
        <w:t xml:space="preserve"> 44/96, 29/99, 129/00, 123/03, 197/03, 187/04, 82/06, 116/10,  25/12, 133/12, 45/13 - Rješenje USRH</w:t>
      </w:r>
      <w:r w:rsidR="00310DB7">
        <w:t>; dalje skraćeno SZ</w:t>
      </w:r>
      <w:r w:rsidRPr="007A6837">
        <w:t xml:space="preserve">), riješeno kao </w:t>
      </w:r>
      <w:r w:rsidR="00310DB7">
        <w:t>točki I/ i III/ izreke ovog rješenja</w:t>
      </w:r>
      <w:r w:rsidRPr="007A6837">
        <w:t xml:space="preserve">. </w:t>
      </w:r>
    </w:p>
    <w:p w:rsidRDefault="003E48B2" w:rsidP="003E48B2" w:rsidR="003E48B2" w:rsidRPr="007A6837">
      <w:pPr>
        <w:pStyle w:val="ListaeSPIS"/>
        <w:numPr>
          <w:ilvl w:val="0"/>
          <w:numId w:val="0"/>
        </w:numPr>
        <w:spacing w:after="0"/>
      </w:pPr>
    </w:p>
    <w:p w:rsidRDefault="007A6837" w:rsidP="003E48B2" w:rsidR="007A6837" w:rsidRPr="007A6837">
      <w:pPr>
        <w:pStyle w:val="ListaeSPIS"/>
        <w:numPr>
          <w:ilvl w:val="0"/>
          <w:numId w:val="0"/>
        </w:numPr>
        <w:spacing w:after="0"/>
      </w:pPr>
      <w:r>
        <w:tab/>
      </w:r>
      <w:r w:rsidRPr="007A6837">
        <w:t>Stečajn</w:t>
      </w:r>
      <w:r>
        <w:t>a</w:t>
      </w:r>
      <w:r w:rsidRPr="007A6837">
        <w:t xml:space="preserve"> upravitelj</w:t>
      </w:r>
      <w:r>
        <w:t>ica je</w:t>
      </w:r>
      <w:r w:rsidR="00310DB7">
        <w:t xml:space="preserve"> prijedlozima zaprimljenim kod ovog suda 19. svibnja 2016. i </w:t>
      </w:r>
      <w:r>
        <w:t>20. listopada 2016.</w:t>
      </w:r>
      <w:r w:rsidRPr="007A6837">
        <w:t xml:space="preserve"> predloži</w:t>
      </w:r>
      <w:r>
        <w:t>la</w:t>
      </w:r>
      <w:r w:rsidRPr="007A6837">
        <w:t xml:space="preserve"> </w:t>
      </w:r>
      <w:r w:rsidR="00310DB7">
        <w:t>zakazivanje ročišta za diobu, zbog čega je sud sazvao</w:t>
      </w:r>
      <w:r w:rsidRPr="007A6837">
        <w:t xml:space="preserve"> skupštin</w:t>
      </w:r>
      <w:r w:rsidR="00310DB7">
        <w:t>u</w:t>
      </w:r>
      <w:r w:rsidRPr="007A6837">
        <w:t xml:space="preserve"> </w:t>
      </w:r>
      <w:r w:rsidRPr="007A6837">
        <w:lastRenderedPageBreak/>
        <w:t>v</w:t>
      </w:r>
      <w:r>
        <w:t>jerovnika radi donošenja odluke o diobi stečajne mase</w:t>
      </w:r>
      <w:r w:rsidR="00310DB7">
        <w:t xml:space="preserve"> i odlučio t</w:t>
      </w:r>
      <w:r w:rsidR="00310DB7" w:rsidRPr="007A6837">
        <w:t>emeljem odredbe čl. 38. a S</w:t>
      </w:r>
      <w:r w:rsidR="00310DB7">
        <w:t>Z-a kao u točki II/i III/ izreke ovog rješenja</w:t>
      </w:r>
      <w:r w:rsidRPr="007A6837">
        <w:t>.</w:t>
      </w:r>
    </w:p>
    <w:p w:rsidRDefault="007A6837" w:rsidP="003E48B2" w:rsidR="007A6837" w:rsidRPr="007A6837">
      <w:pPr>
        <w:pStyle w:val="ListaeSPIS"/>
        <w:numPr>
          <w:ilvl w:val="0"/>
          <w:numId w:val="0"/>
        </w:numPr>
        <w:spacing w:after="0"/>
      </w:pPr>
    </w:p>
    <w:p w:rsidRDefault="007A6837" w:rsidP="003E48B2" w:rsidR="007A6837">
      <w:pPr>
        <w:spacing w:after="0"/>
        <w:jc w:val="both"/>
      </w:pPr>
    </w:p>
    <w:p w:rsidRDefault="003E48B2" w:rsidP="003E48B2" w:rsidR="007A6837">
      <w:pPr>
        <w:spacing w:after="0"/>
        <w:jc w:val="center"/>
      </w:pPr>
      <w:r>
        <w:t>U Varaždinu 21. veljače 2017.</w:t>
      </w:r>
    </w:p>
    <w:p w:rsidRDefault="003E48B2" w:rsidP="003E48B2" w:rsidR="003E48B2">
      <w:pPr>
        <w:spacing w:after="0"/>
        <w:jc w:val="center"/>
      </w:pPr>
    </w:p>
    <w:p w:rsidRDefault="003E48B2" w:rsidP="003E48B2" w:rsidR="003E48B2">
      <w:pPr>
        <w:spacing w:after="0"/>
        <w:jc w:val="center"/>
      </w:pPr>
    </w:p>
    <w:p w:rsidRDefault="003E48B2" w:rsidP="003E48B2" w:rsidR="003E48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3E48B2" w:rsidP="003E48B2" w:rsidR="003E48B2">
      <w:pPr>
        <w:spacing w:after="0"/>
        <w:jc w:val="both"/>
      </w:pPr>
    </w:p>
    <w:p w:rsidRDefault="003E48B2" w:rsidP="003E48B2" w:rsidR="003E48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584603">
        <w:t>, v. r.</w:t>
      </w:r>
    </w:p>
    <w:p w:rsidRDefault="003E48B2" w:rsidP="003E48B2" w:rsidR="003E48B2">
      <w:pPr>
        <w:spacing w:after="0"/>
        <w:jc w:val="both"/>
      </w:pPr>
    </w:p>
    <w:p w:rsidRDefault="00584603" w:rsidP="00584603" w:rsidR="00584603">
      <w:pPr>
        <w:spacing w:after="0"/>
        <w:jc w:val="right"/>
      </w:pPr>
    </w:p>
    <w:p w:rsidRDefault="003E48B2" w:rsidP="003E48B2" w:rsidR="003E48B2">
      <w:pPr>
        <w:spacing w:after="0"/>
        <w:jc w:val="both"/>
      </w:pPr>
    </w:p>
    <w:p w:rsidRDefault="003E48B2" w:rsidP="003E48B2" w:rsidR="003E48B2">
      <w:pPr>
        <w:spacing w:after="0"/>
        <w:jc w:val="both"/>
      </w:pPr>
      <w:r>
        <w:tab/>
        <w:t>Pouka o pravnom lijeku:</w:t>
      </w:r>
    </w:p>
    <w:p w:rsidRDefault="003E48B2" w:rsidP="003E48B2" w:rsidR="003E48B2">
      <w:pPr>
        <w:spacing w:after="0"/>
        <w:jc w:val="both"/>
      </w:pPr>
      <w:r>
        <w:tab/>
        <w:t>Protiv ovog rješenja žalba nije dopuštena (čl. 278. Zakona o parničnom postupku svezi čl. 6 SZ).</w:t>
      </w:r>
    </w:p>
    <w:p w:rsidRDefault="003E48B2" w:rsidP="003E48B2" w:rsidR="003E48B2">
      <w:pPr>
        <w:spacing w:after="0"/>
        <w:jc w:val="both"/>
      </w:pPr>
    </w:p>
    <w:p w:rsidRDefault="003E48B2" w:rsidP="003E48B2" w:rsidR="003E48B2">
      <w:pPr>
        <w:spacing w:after="0"/>
        <w:jc w:val="both"/>
      </w:pPr>
    </w:p>
    <w:p w:rsidRDefault="003E48B2" w:rsidP="003E48B2" w:rsidR="003E48B2">
      <w:pPr>
        <w:spacing w:after="0"/>
        <w:jc w:val="both"/>
      </w:pPr>
      <w:r>
        <w:t>DNA:</w:t>
      </w:r>
    </w:p>
    <w:p w:rsidRDefault="003E48B2" w:rsidP="00CC5515" w:rsidR="003E48B2">
      <w:pPr>
        <w:pStyle w:val="Odlomakpopisa"/>
        <w:numPr>
          <w:ilvl w:val="0"/>
          <w:numId w:val="46"/>
        </w:numPr>
        <w:spacing w:after="0"/>
      </w:pPr>
      <w:r>
        <w:t>Stečajna upraviteljica Tea Gatternig, odvjetnica, 42000 Varaždin, A. Šenoe 3</w:t>
      </w:r>
    </w:p>
    <w:p w:rsidRDefault="003E48B2" w:rsidP="00CC5515" w:rsidR="003E48B2" w:rsidRPr="003E48B2">
      <w:pPr>
        <w:pStyle w:val="ListaeSPIS"/>
        <w:numPr>
          <w:ilvl w:val="0"/>
          <w:numId w:val="46"/>
        </w:numPr>
      </w:pPr>
      <w:r>
        <w:t>Objaviti na e-Oglasna ploča suda</w:t>
      </w:r>
    </w:p>
    <w:sectPr w:rsidSect="00981C40" w:rsidR="003E48B2" w:rsidRPr="003E48B2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515" w:rsidP="00537B78" w:rsidR="00CC5515">
      <w:r>
        <w:separator/>
      </w:r>
    </w:p>
  </w:endnote>
  <w:endnote w:id="0" w:type="continuationSeparator">
    <w:p w:rsidRDefault="00CC5515" w:rsidP="00537B78" w:rsidR="00C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515" w:rsidP="00537B78" w:rsidR="00CC5515">
      <w:r>
        <w:separator/>
      </w:r>
    </w:p>
  </w:footnote>
  <w:footnote w:id="0" w:type="continuationSeparator">
    <w:p w:rsidRDefault="00CC5515" w:rsidP="00537B78" w:rsidR="00C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96A">
          <w:t>2</w:t>
        </w:r>
        <w:r>
          <w:fldChar w:fldCharType="end"/>
        </w:r>
      </w:p>
      <w:p w:rsidRDefault="008068AA" w:rsidP="00180077" w:rsidR="0002578D" w:rsidRPr="00180077">
        <w:pPr>
          <w:pStyle w:val="Zaglavlje"/>
          <w:rPr>
            <w:b/>
          </w:rPr>
        </w:pPr>
        <w:r>
          <w:t>Poslovni broj:</w:t>
        </w:r>
        <w:r w:rsidR="007A6837">
          <w:t xml:space="preserve"> </w:t>
        </w:r>
        <w:r>
          <w:t xml:space="preserve">2 </w:t>
        </w:r>
        <w:r w:rsidR="007A6837">
          <w:t>St</w:t>
        </w:r>
        <w:r w:rsidR="00671542">
          <w:t>-</w:t>
        </w:r>
        <w:r w:rsidR="007A6837">
          <w:t>14</w:t>
        </w:r>
        <w:r w:rsidR="00671542">
          <w:t>6</w:t>
        </w:r>
        <w:r>
          <w:t>/1</w:t>
        </w:r>
        <w:r w:rsidR="007A6837">
          <w:t>4</w:t>
        </w:r>
        <w:r>
          <w:t>-</w:t>
        </w:r>
        <w:r w:rsidR="00671542">
          <w:t>5</w:t>
        </w:r>
        <w:r w:rsidR="007A6837">
          <w:t>9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F401A8"/>
    <w:multiLevelType w:val="hybridMultilevel"/>
    <w:tmpl w:val="A300A59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3955E3B"/>
    <w:multiLevelType w:val="hybridMultilevel"/>
    <w:tmpl w:val="0E74B6E0"/>
    <w:lvl w:tplc="C4DEF7F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29"/>
  </w:num>
  <w:num w:numId="46">
    <w:abstractNumId w:val="9"/>
  </w:num>
  <w:numIdMacAtCleanup w:val="4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125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0DB7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48B2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603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837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37C80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96A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515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POLJOPRIVREDNO-GLJIVARSKA ZADRUGA FRIDA u stečaju zastupanog po punomoćniku Marijan, odvjetnik iz ZOU Fosin</izvorni_sadrzaj>
    <derivirana_varijabla naziv="DomainObject.Predmet.ProtustrankaFormated_1">  POLJOPRIVREDNO-GLJIVARSKA ZADRUGA FRIDA u stečaju zastupanog po punomoćniku Marijan, odvjetnik iz ZOU Fosin</derivirana_varijabla>
  </DomainObject.Predmet.ProtustrankaFormated>
  <DomainObject.Predmet.ProtustrankaFormatedOIB>
    <izvorni_sadrzaj>  POLJOPRIVREDNO-GLJIVARSKA ZADRUGA FRIDA u stečaju, OIB 24872511073 zastupanog po punomoćniku Marijan, odvjetnik iz ZOU Fosin</izvorni_sadrzaj>
    <derivirana_varijabla naziv="DomainObject.Predmet.ProtustrankaFormatedOIB_1">  POLJOPRIVREDNO-GLJIVARSKA ZADRUGA FRIDA u stečaju, OIB 24872511073 zastupanog po punomoćniku Marijan, odvjetnik iz ZOU Fosin</derivirana_varijabla>
  </DomainObject.Predmet.ProtustrankaFormatedOIB>
  <DomainObject.Predmet.ProtustrankaFormatedWithAdress>
    <izvorni_sadrzaj> POLJOPRIVREDNO-GLJIVARSKA ZADRUGA FRIDA u stečaju, Gospodarska ulica/bb, 42208 Otok Virje zastupanog po punomoćniku Marijan, odvjetnik iz ZOU Fosin</izvorni_sadrzaj>
    <derivirana_varijabla naziv="DomainObject.Predmet.ProtustrankaFormatedWithAdress_1"> POLJOPRIVREDNO-GLJIVARSKA ZADRUGA FRIDA u stečaju,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 u stečaju, OIB 24872511073, Gospodarska ulica/bb, 42208 Otok Virje zastupanog po punomoćniku Marijan, odvjetnik iz ZOU Fosin</izvorni_sadrzaj>
    <derivirana_varijabla naziv="DomainObject.Predmet.ProtustrankaFormatedWithAdressOIB_1"> POLJOPRIVREDNO-GLJIVARSKA ZADRUGA FRIDA u stečaju,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u stečaju Gospodarska ulica/bb, 42208 Otok Virje</izvorni_sadrzaj>
    <derivirana_varijabla naziv="DomainObject.Predmet.ProtustrankaWithAdress_1">POLJOPRIVREDNO-GLJIVARSKA ZADRUGA FRIDA u stečaju Gospodarska ulica/bb, 42208 Otok Virje</derivirana_varijabla>
  </DomainObject.Predmet.ProtustrankaWithAdress>
  <DomainObject.Predmet.ProtustrankaWithAdressOIB>
    <izvorni_sadrzaj>POLJOPRIVREDNO-GLJIVARSKA ZADRUGA FRIDA u stečaju, OIB 24872511073, Gospodarska ulica/bb, 42208 Otok Virje</izvorni_sadrzaj>
    <derivirana_varijabla naziv="DomainObject.Predmet.ProtustrankaWithAdressOIB_1">POLJOPRIVREDNO-GLJIVARSKA ZADRUGA FRIDA u stečaju, OIB 24872511073, Gospodarska ulica/bb, 42208 Otok Virje</derivirana_varijabla>
  </DomainObject.Predmet.ProtustrankaWithAdressOIB>
  <DomainObject.Predmet.ProtustrankaNazivFormated>
    <izvorni_sadrzaj>POLJOPRIVREDNO-GLJIVARSKA ZADRUGA FRIDA u stečaju</izvorni_sadrzaj>
    <derivirana_varijabla naziv="DomainObject.Predmet.ProtustrankaNazivFormated_1">POLJOPRIVREDNO-GLJIVARSKA ZADRUGA FRIDA u stečaju</derivirana_varijabla>
  </DomainObject.Predmet.ProtustrankaNazivFormated>
  <DomainObject.Predmet.ProtustrankaNazivFormatedOIB>
    <izvorni_sadrzaj>POLJOPRIVREDNO-GLJIVARSKA ZADRUGA FRIDA u stečaju, OIB 24872511073</izvorni_sadrzaj>
    <derivirana_varijabla naziv="DomainObject.Predmet.ProtustrankaNazivFormatedOIB_1">POLJOPRIVREDNO-GLJIVARSKA ZADRUGA FRIDA u stečaju,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u stečaju zastupanog po punomoćniku Marijan, odvjetnik iz ZOU Fosin</item>
    </izvorni_sadrzaj>
    <derivirana_varijabla naziv="DomainObject.Predmet.ProtuStrankaListFormated_1">
      <item>POLJOPRIVREDNO-GLJIVARSKA ZADRUGA FRIDA u stečaju zastupanog po punomoćniku Marijan, odvjetnik iz ZOU Fosin</item>
    </derivirana_varijabla>
  </DomainObject.Predmet.ProtuStrankaListFormated>
  <DomainObject.Predmet.ProtuStrankaListFormatedOIB>
    <izvorni_sadrzaj>
      <item>POLJOPRIVREDNO-GLJIVARSKA ZADRUGA FRIDA u stečaju, OIB 24872511073 zastupanog po punomoćniku Marijan, odvjetnik iz ZOU Fosin</item>
    </izvorni_sadrzaj>
    <derivirana_varijabla naziv="DomainObject.Predmet.ProtuStrankaListFormatedOIB_1">
      <item>POLJOPRIVREDNO-GLJIVARSKA ZADRUGA FRIDA u stečaju,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 u stečaju, Gospodarska ulica/bb, 42208 Otok Virje zastupanog po punomoćniku Marijan, odvjetnik iz ZOU Fosin</item>
    </izvorni_sadrzaj>
    <derivirana_varijabla naziv="DomainObject.Predmet.ProtuStrankaListFormatedWithAdress_1">
      <item>POLJOPRIVREDNO-GLJIVARSKA ZADRUGA FRIDA u stečaju,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 u stečaju,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 u stečaju,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 u stečaju</item>
    </izvorni_sadrzaj>
    <derivirana_varijabla naziv="DomainObject.Predmet.ProtuStrankaListNazivFormated_1">
      <item>POLJOPRIVREDNO-GLJIVARSKA ZADRUGA FRIDA u stečaju</item>
    </derivirana_varijabla>
  </DomainObject.Predmet.ProtuStrankaListNazivFormated>
  <DomainObject.Predmet.ProtuStrankaListNazivFormatedOIB>
    <izvorni_sadrzaj>
      <item>POLJOPRIVREDNO-GLJIVARSKA ZADRUGA FRIDA u stečaju, OIB 24872511073</item>
    </izvorni_sadrzaj>
    <derivirana_varijabla naziv="DomainObject.Predmet.ProtuStrankaListNazivFormatedOIB_1">
      <item>POLJOPRIVREDNO-GLJIVARSKA ZADRUGA FRIDA u stečaju, OIB 24872511073</item>
    </derivirana_varijabla>
  </DomainObject.Predmet.ProtuStrankaListNazivFormatedOIB>
  <DomainObject.Predmet.OstaliListFormated>
    <izvorni_sadrzaj>
      <item>Županijsko državno odvjetništvo</item>
      <item>Grozdana Cestar</item>
      <item>Marijan, odvjetnik iz ZOU Fosin punomoćnik sudionika u postupku POLJOPRIVREDNO-GLJIVARSKA ZADRUGA FRIDA u stečaju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izvorni_sadrzaj>
    <derivirana_varijabla naziv="DomainObject.Predmet.OstaliListFormated_1">
      <item>Županijsko državno odvjetništvo</item>
      <item>Grozdana Cestar</item>
      <item>Marijan, odvjetnik iz ZOU Fosin punomoćnik sudionika u postupku POLJOPRIVREDNO-GLJIVARSKA ZADRUGA FRIDA u stečaju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derivirana_varijabla>
  </DomainObject.Predmet.OstaliListFormated>
  <DomainObject.Predmet.OstaliListFormatedOIB>
    <izvorni_sadrzaj>
      <item>Županijsko državno odvjetništvo</item>
      <item>Grozdana Cestar</item>
      <item>Marijan, odvjetnik iz ZOU Fosin, OIB 56787627213 punomoćnik sudionika u postupku POLJOPRIVREDNO-GLJIVARSKA ZADRUGA FRIDA u stečaju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izvorni_sadrzaj>
    <derivirana_varijabla naziv="DomainObject.Predmet.OstaliListFormatedOIB_1">
      <item>Županijsko državno odvjetništvo</item>
      <item>Grozdana Cestar</item>
      <item>Marijan, odvjetnik iz ZOU Fosin, OIB 56787627213 punomoćnik sudionika u postupku POLJOPRIVREDNO-GLJIVARSKA ZADRUGA FRIDA u stečaju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derivirana_varijabla>
  </DomainObject.Predmet.OstaliListFormatedOIB>
  <DomainObject.Predmet.OstaliListFormatedWithAdress>
    <izvorni_sadrzaj>
      <item>Županijsko državno odvjetništvo</item>
      <item>Grozdana Cestar, Dravska 41, 42209 Sračinec</item>
      <item>Marijan, odvjetnik iz ZOU Fosin, Graberje 4/I, 42000 Varaždin punomoćnik sudionika u postupku POLJOPRIVREDNO-GLJIVARSKA ZADRUGA FRIDA u stečaju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  <item>MAĐARIĆ &amp; LUI - odvjetničko društvo d.o.o., Ilica 191F, 10000 Zagreb</item>
      <item>AUTO-BLAŽI d.o.o. za trgovinu i usluge, Noviška 10, 42205 Vidovec</item>
    </izvorni_sadrzaj>
    <derivirana_varijabla naziv="DomainObject.Predmet.OstaliListFormatedWithAdress_1">
      <item>Županijsko državno odvjetništvo</item>
      <item>Grozdana Cestar, Dravska 41, 42209 Sračinec</item>
      <item>Marijan, odvjetnik iz ZOU Fosin, Graberje 4/I, 42000 Varaždin punomoćnik sudionika u postupku POLJOPRIVREDNO-GLJIVARSKA ZADRUGA FRIDA u stečaju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  <item>MAĐARIĆ &amp; LUI - odvjetničko društvo d.o.o., Ilica 191F, 10000 Zagreb</item>
      <item>AUTO-BLAŽI d.o.o. za trgovinu i usluge, Noviška 10, 42205 Vidovec</item>
    </derivirana_varijabla>
  </DomainObject.Predmet.OstaliListFormatedWithAdress>
  <DomainObject.Predmet.OstaliListFormatedWithAdressOIB>
    <izvorni_sadrzaj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 u stečaju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  <item>MAĐARIĆ &amp; LUI - odvjetničko društvo d.o.o., OIB 27355904472, Ilica 191F, 10000 Zagreb</item>
      <item>AUTO-BLAŽI d.o.o. za trgovinu i usluge, OIB 96277504274, Noviška 10, 42205 Vidovec</item>
    </izvorni_sadrzaj>
    <derivirana_varijabla naziv="DomainObject.Predmet.OstaliListFormatedWithAdressOIB_1"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 u stečaju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  <item>MAĐARIĆ &amp; LUI - odvjetničko društvo d.o.o., OIB 27355904472, Ilica 191F, 10000 Zagreb</item>
      <item>AUTO-BLAŽI d.o.o. za trgovinu i usluge, OIB 96277504274, Noviška 10, 42205 Vidovec</item>
    </derivirana_varijabla>
  </DomainObject.Predmet.OstaliListFormatedWithAdressOIB>
  <DomainObject.Predmet.OstaliListNazivFormated>
    <izvorni_sadrzaj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izvorni_sadrzaj>
    <derivirana_varijabla naziv="DomainObject.Predmet.OstaliListNazivFormated_1"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derivirana_varijabla>
  </DomainObject.Predmet.OstaliListNazivFormated>
  <DomainObject.Predmet.OstaliListNazivFormatedOIB>
    <izvorni_sadrzaj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izvorni_sadrzaj>
    <derivirana_varijabla naziv="DomainObject.Predmet.OstaliListNazivFormatedOIB_1"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 u stečaju</izvorni_sadrzaj>
    <derivirana_varijabla naziv="DomainObject.Predmet.ProtustrankaIDrugi_1">POLJOPRIVREDNO-GLJIVARSKA ZADRUGA FRIDA u stečaju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 u stečaju, OIB 24872511073, Gospodarska ulica/bb, 42208 Otok Virje</izvorni_sadrzaj>
    <derivirana_varijabla naziv="DomainObject.Predmet.ProtustrankaIDrugiAdressOIB_1">POLJOPRIVREDNO-GLJIVARSKA ZADRUGA FRIDA u stečaju,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 u stečaju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  <item>MAĐARIĆ &amp; LUI - odvjetničko društvo d.o.o.</item>
      <item>AUTO-BLAŽI d.o.o. za trgovinu i usluge</item>
    </izvorni_sadrzaj>
    <derivirana_varijabla naziv="DomainObject.Predmet.SudioniciListNaziv_1">
      <item>POLJOPRIVREDNO-GLJIVARSKA ZADRUGA FRIDA u stečaju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  <item>MAĐARIĆ &amp; LUI - odvjetničko društvo d.o.o.</item>
      <item>AUTO-BLAŽI d.o.o. za trgovinu i usluge</item>
    </derivirana_varijabla>
  </DomainObject.Predmet.SudioniciListNaziv>
  <DomainObject.Predmet.SudioniciListAdressOIB>
    <izvorni_sadrzaj>
      <item>POLJOPRIVREDNO-GLJIVARSKA ZADRUGA FRIDA u stečaju,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  <item>MAĐARIĆ &amp; LUI - odvjetničko društvo d.o.o., OIB 27355904472, Ilica 191F,10000 Zagreb</item>
      <item>AUTO-BLAŽI d.o.o. za trgovinu i usluge, OIB 96277504274, Noviška 10,42205 Vidovec</item>
    </izvorni_sadrzaj>
    <derivirana_varijabla naziv="DomainObject.Predmet.SudioniciListAdressOIB_1">
      <item>POLJOPRIVREDNO-GLJIVARSKA ZADRUGA FRIDA u stečaju,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  <item>MAĐARIĆ &amp; LUI - odvjetničko društvo d.o.o., OIB 27355904472, Ilica 191F,10000 Zagreb</item>
      <item>AUTO-BLAŽI d.o.o. za trgovinu i usluge, OIB 96277504274, Noviška 10,42205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C0B60-CFEA-46A4-BA46-2463463D9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1968</properties:Characters>
  <properties:Lines>71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2017-02-24T07:42:00Z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2017-02-24T08:14:00Z</cp:lastPrinted>
  <dcterms:modified xmlns:xsi="http://www.w3.org/2001/XMLSchema-instance" xsi:type="dcterms:W3CDTF">2017-02-24T08:16:00Z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