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b48f1" w14:paraId="c1b48f1" w:rsidRDefault="00D60CFB" w:rsidP="00D60CFB" w:rsidR="00D60CFB" w:rsidRPr="00D60CFB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D60CFB">
        <w:rPr>
          <w:rFonts w:hAnsi="Times New Roman" w:ascii="Times New Roman"/>
          <w:bCs/>
          <w:sz w:val="24"/>
          <w:szCs w:val="24"/>
        </w:rPr>
        <w:t xml:space="preserve">                   </w:t>
      </w:r>
      <w:r w:rsidRPr="00D60CFB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0CFB">
        <w:rPr>
          <w:rFonts w:hAnsi="Times New Roman" w:ascii="Times New Roman"/>
          <w:bCs/>
          <w:sz w:val="24"/>
          <w:szCs w:val="24"/>
        </w:rPr>
        <w:tab/>
      </w:r>
      <w:r w:rsidRPr="00D60CFB"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D60CFB" w:rsidP="00D60CFB" w:rsidR="00D60CFB" w:rsidRPr="00D60CF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D60CFB"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D60CFB" w:rsidP="00D60CFB" w:rsidR="00D60CFB" w:rsidRPr="00D60CF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D60CFB">
        <w:rPr>
          <w:rFonts w:hAnsi="Times New Roman" w:ascii="Times New Roman"/>
          <w:sz w:val="24"/>
          <w:szCs w:val="24"/>
        </w:rPr>
        <w:t>TRGOVAČKI SUD U VARAŽDINU</w:t>
      </w:r>
    </w:p>
    <w:p w:rsidRDefault="00D60CFB" w:rsidP="00D60CFB" w:rsidR="00D60CFB" w:rsidRPr="00D60C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60CFB">
        <w:rPr>
          <w:rFonts w:hAnsi="Times New Roman" w:ascii="Times New Roman"/>
          <w:sz w:val="24"/>
          <w:szCs w:val="24"/>
        </w:rPr>
        <w:t xml:space="preserve">                  B. Radić 2</w:t>
      </w:r>
      <w:r w:rsidRPr="00D60CFB"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D60CFB" w:rsidP="00D60CFB" w:rsidR="00D60CFB" w:rsidRPr="00D60C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60CFB" w:rsidP="00D60CFB" w:rsidR="00D60CFB" w:rsidRPr="00D60CF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D60CFB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D60CFB" w:rsidP="00D60CFB" w:rsidR="00D60CFB" w:rsidRPr="00D60CF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D60CFB">
        <w:rPr>
          <w:rFonts w:cs="Times New Roman" w:hAnsi="Times New Roman" w:ascii="Times New Roman"/>
          <w:sz w:val="24"/>
          <w:szCs w:val="24"/>
        </w:rPr>
        <w:t>R J E Š E NJ E</w:t>
      </w:r>
    </w:p>
    <w:p w:rsidRDefault="00D60CFB" w:rsidP="00D60CFB" w:rsidR="00D60CFB">
      <w:pPr>
        <w:autoSpaceDE w:val="false"/>
        <w:autoSpaceDN w:val="false"/>
        <w:adjustRightInd w:val="false"/>
        <w:spacing w:lineRule="auto" w:line="360" w:after="0"/>
        <w:jc w:val="both"/>
        <w:rPr>
          <w:rFonts w:hAnsi="Times New Roman" w:ascii="Times New Roman"/>
          <w:szCs w:val="24"/>
        </w:rPr>
      </w:pPr>
    </w:p>
    <w:p w:rsidRDefault="006B6C8F" w:rsidP="00D60CFB" w:rsidR="006B6C8F">
      <w:pPr>
        <w:autoSpaceDE w:val="false"/>
        <w:autoSpaceDN w:val="false"/>
        <w:adjustRightInd w:val="false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Cs w:val="24"/>
        </w:rPr>
        <w:tab/>
      </w:r>
      <w:r w:rsidRPr="00D60CFB">
        <w:rPr>
          <w:rFonts w:hAnsi="Times New Roman" w:ascii="Times New Roman"/>
          <w:sz w:val="24"/>
          <w:szCs w:val="24"/>
        </w:rPr>
        <w:t>Trgovački sud u Varaždinu, po sucu toga suda Kseniji Flack-Makitan, kao sucu pojedincu, u stečajnom postupku koji se vodi nad dužnikom LADIĆ-WERNER d.o.o. u stečaju, Varaždin, Cehovska 17, OIB</w:t>
      </w:r>
      <w:r w:rsidR="00D60CFB">
        <w:rPr>
          <w:rFonts w:hAnsi="Times New Roman" w:ascii="Times New Roman"/>
          <w:sz w:val="24"/>
          <w:szCs w:val="24"/>
        </w:rPr>
        <w:t>:</w:t>
      </w:r>
      <w:r w:rsidRPr="00D60CFB">
        <w:rPr>
          <w:rFonts w:hAnsi="Times New Roman" w:ascii="Times New Roman"/>
          <w:sz w:val="24"/>
          <w:szCs w:val="24"/>
        </w:rPr>
        <w:t xml:space="preserve"> 04258677641, </w:t>
      </w:r>
      <w:r w:rsidR="00D60CFB">
        <w:rPr>
          <w:rFonts w:hAnsi="Times New Roman" w:ascii="Times New Roman"/>
          <w:sz w:val="24"/>
          <w:szCs w:val="24"/>
        </w:rPr>
        <w:t>3. veljače 2016.</w:t>
      </w:r>
    </w:p>
    <w:p w:rsidRDefault="00D60CFB" w:rsidP="00D60CFB" w:rsidR="00D60CFB">
      <w:pPr>
        <w:autoSpaceDE w:val="false"/>
        <w:autoSpaceDN w:val="false"/>
        <w:adjustRightInd w:val="false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60CFB" w:rsidP="00D60CFB" w:rsidR="00D60CFB" w:rsidRPr="00D60CFB">
      <w:pPr>
        <w:autoSpaceDE w:val="false"/>
        <w:autoSpaceDN w:val="false"/>
        <w:adjustRightInd w:val="false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569C1" w:rsidP="00D60CFB" w:rsidR="00C569C1">
      <w:pPr>
        <w:autoSpaceDE w:val="false"/>
        <w:autoSpaceDN w:val="false"/>
        <w:adjustRightInd w:val="false"/>
        <w:spacing w:lineRule="auto" w:line="240" w:after="0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j e</w:t>
      </w:r>
    </w:p>
    <w:p w:rsidRDefault="006B6C8F" w:rsidP="00D60CFB" w:rsidR="006B6C8F">
      <w:pPr>
        <w:autoSpaceDE w:val="false"/>
        <w:autoSpaceDN w:val="false"/>
        <w:adjustRightInd w:val="false"/>
        <w:spacing w:lineRule="auto" w:line="240" w:after="0"/>
        <w:jc w:val="center"/>
        <w:rPr>
          <w:rFonts w:hAnsi="Times New Roman" w:ascii="Times New Roman"/>
          <w:szCs w:val="24"/>
        </w:rPr>
      </w:pPr>
    </w:p>
    <w:p w:rsidRDefault="00D60CFB" w:rsidP="00D60CFB" w:rsidR="00D60CFB">
      <w:pPr>
        <w:autoSpaceDE w:val="false"/>
        <w:autoSpaceDN w:val="false"/>
        <w:adjustRightInd w:val="false"/>
        <w:spacing w:lineRule="auto" w:line="240" w:after="0"/>
        <w:jc w:val="center"/>
        <w:rPr>
          <w:rFonts w:hAnsi="Times New Roman" w:ascii="Times New Roman"/>
          <w:szCs w:val="24"/>
        </w:rPr>
      </w:pPr>
    </w:p>
    <w:p w:rsidRDefault="00C569C1" w:rsidP="00D60CFB" w:rsidR="00260BBE" w:rsidRPr="00D60CFB">
      <w:pPr>
        <w:pStyle w:val="Odlomakpopisa"/>
        <w:numPr>
          <w:ilvl w:val="0"/>
          <w:numId w:val="5"/>
        </w:numPr>
        <w:autoSpaceDE w:val="false"/>
        <w:autoSpaceDN w:val="false"/>
        <w:adjustRightInd w:val="false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D60CFB">
        <w:rPr>
          <w:rFonts w:hAnsi="Times New Roman" w:ascii="Times New Roman"/>
          <w:sz w:val="24"/>
          <w:szCs w:val="24"/>
        </w:rPr>
        <w:t>Iz iznosa kupovnine od 293.482,01 kn ostvarenog prodajom pokretnina stečajnog dužnika LADIĆ-WERNER d.o.o. u stečaju, Varaždin, Cehovska 17 i to:</w:t>
      </w:r>
    </w:p>
    <w:p w:rsidRDefault="00D60CFB" w:rsidP="00D60CFB" w:rsidR="00D60CFB" w:rsidRPr="00C569C1">
      <w:pPr>
        <w:pStyle w:val="Odlomakpopisa"/>
        <w:autoSpaceDE w:val="false"/>
        <w:autoSpaceDN w:val="false"/>
        <w:adjustRightInd w:val="false"/>
        <w:spacing w:lineRule="auto" w:line="360" w:after="0"/>
        <w:ind w:left="1080"/>
        <w:jc w:val="both"/>
        <w:rPr>
          <w:rFonts w:hAnsi="Times New Roman" w:ascii="Times New Roman"/>
          <w:szCs w:val="24"/>
        </w:rPr>
      </w:pPr>
    </w:p>
    <w:tbl>
      <w:tblPr>
        <w:tblW w:type="dxa" w:w="9640"/>
        <w:tblInd w:type="dxa" w:w="93"/>
        <w:tblLook w:val="04A0" w:noVBand="1" w:noHBand="0" w:lastColumn="0" w:firstColumn="1" w:lastRow="0" w:firstRow="1"/>
      </w:tblPr>
      <w:tblGrid>
        <w:gridCol w:w="896"/>
        <w:gridCol w:w="3619"/>
        <w:gridCol w:w="1357"/>
        <w:gridCol w:w="1316"/>
        <w:gridCol w:w="1378"/>
        <w:gridCol w:w="1322"/>
      </w:tblGrid>
      <w:tr w:rsidTr="009D18BE" w:rsidR="009D18BE" w:rsidRPr="009D18BE">
        <w:trPr>
          <w:trHeight w:val="1005"/>
        </w:trPr>
        <w:tc>
          <w:tcPr>
            <w:tcW w:type="dxa" w:w="648"/>
            <w:vMerge w:val="restart"/>
            <w:tcBorders>
              <w:top w:space="0" w:sz="8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Inv oznaka</w:t>
            </w:r>
          </w:p>
        </w:tc>
        <w:tc>
          <w:tcPr>
            <w:tcW w:type="dxa" w:w="3619"/>
            <w:vMerge w:val="restart"/>
            <w:tcBorders>
              <w:top w:space="0" w:sz="8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Opis prodane pokretnine</w:t>
            </w:r>
          </w:p>
        </w:tc>
        <w:tc>
          <w:tcPr>
            <w:tcW w:type="dxa" w:w="1357"/>
            <w:vMerge w:val="restart"/>
            <w:tcBorders>
              <w:top w:space="0" w:sz="8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prodajni iznos</w:t>
            </w:r>
          </w:p>
        </w:tc>
        <w:tc>
          <w:tcPr>
            <w:tcW w:type="dxa" w:w="1316"/>
            <w:vMerge w:val="restart"/>
            <w:tcBorders>
              <w:top w:space="0" w:sz="8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troškovi unovčenja</w:t>
            </w:r>
          </w:p>
        </w:tc>
        <w:tc>
          <w:tcPr>
            <w:tcW w:type="dxa" w:w="1378"/>
            <w:vMerge w:val="restart"/>
            <w:tcBorders>
              <w:top w:space="0" w:sz="8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troškovi utvrđivanja tražbine</w:t>
            </w:r>
          </w:p>
        </w:tc>
        <w:tc>
          <w:tcPr>
            <w:tcW w:type="dxa" w:w="1322"/>
            <w:vMerge w:val="restart"/>
            <w:tcBorders>
              <w:top w:space="0" w:sz="8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preostali iznos</w:t>
            </w:r>
          </w:p>
        </w:tc>
      </w:tr>
      <w:tr w:rsidTr="009D18BE" w:rsidR="009D18BE" w:rsidRPr="009D18BE">
        <w:trPr>
          <w:trHeight w:val="1125"/>
        </w:trPr>
        <w:tc>
          <w:tcPr>
            <w:tcW w:type="dxa" w:w="648"/>
            <w:vMerge/>
            <w:tcBorders>
              <w:top w:space="0" w:sz="8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3619"/>
            <w:vMerge/>
            <w:tcBorders>
              <w:top w:space="0" w:sz="8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1357"/>
            <w:vMerge/>
            <w:tcBorders>
              <w:top w:space="0" w:sz="8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1316"/>
            <w:vMerge/>
            <w:tcBorders>
              <w:top w:space="0" w:sz="8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1378"/>
            <w:vMerge/>
            <w:tcBorders>
              <w:top w:space="0" w:sz="8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1322"/>
            <w:vMerge/>
            <w:tcBorders>
              <w:top w:space="0" w:sz="8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  <w:tr w:rsidTr="009D18BE" w:rsidR="009D18BE" w:rsidRPr="009D18BE">
        <w:trPr>
          <w:trHeight w:val="300"/>
        </w:trPr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3619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357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378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32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9D18BE" w:rsidR="009D18BE" w:rsidRPr="009D18BE">
        <w:trPr>
          <w:trHeight w:val="300"/>
        </w:trPr>
        <w:tc>
          <w:tcPr>
            <w:tcW w:type="dxa" w:w="64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V4</w:t>
            </w:r>
          </w:p>
        </w:tc>
        <w:tc>
          <w:tcPr>
            <w:tcW w:type="dxa" w:w="3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Vozilo: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2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9D18BE" w:rsidR="009D18BE" w:rsidRPr="009D18BE">
        <w:trPr>
          <w:trHeight w:val="300"/>
        </w:trPr>
        <w:tc>
          <w:tcPr>
            <w:tcW w:type="dxa" w:w="64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3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-br.šasije - VF7233KL216169873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7.600,00</w:t>
            </w: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380,00</w:t>
            </w: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380,00</w:t>
            </w:r>
          </w:p>
        </w:tc>
        <w:tc>
          <w:tcPr>
            <w:tcW w:type="dxa" w:w="132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6.840,00</w:t>
            </w:r>
          </w:p>
        </w:tc>
      </w:tr>
      <w:tr w:rsidTr="009D18BE" w:rsidR="009D18BE" w:rsidRPr="009D18BE">
        <w:trPr>
          <w:trHeight w:val="300"/>
        </w:trPr>
        <w:tc>
          <w:tcPr>
            <w:tcW w:type="dxa" w:w="64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3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-marka vozila - CITROEN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2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9D18BE" w:rsidR="009D18BE" w:rsidRPr="009D18BE">
        <w:trPr>
          <w:trHeight w:val="300"/>
        </w:trPr>
        <w:tc>
          <w:tcPr>
            <w:tcW w:type="dxa" w:w="64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3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-tip vozila - JUMPER 35L 2.8 HDI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2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9D18BE" w:rsidR="009D18BE" w:rsidRPr="009D18BE">
        <w:trPr>
          <w:trHeight w:val="300"/>
        </w:trPr>
        <w:tc>
          <w:tcPr>
            <w:tcW w:type="dxa" w:w="64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3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-model vozila - C-112104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2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9D18BE" w:rsidR="009D18BE" w:rsidRPr="009D18BE">
        <w:trPr>
          <w:trHeight w:val="300"/>
        </w:trPr>
        <w:tc>
          <w:tcPr>
            <w:tcW w:type="dxa" w:w="64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497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-vrsta vozila - N1 TERETNI AUTOMOBIL</w:t>
            </w: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2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9D18BE" w:rsidR="009D18BE" w:rsidRPr="009D18BE">
        <w:trPr>
          <w:trHeight w:val="300"/>
        </w:trPr>
        <w:tc>
          <w:tcPr>
            <w:tcW w:type="dxa" w:w="64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3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-god.proizvodnje - 2001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2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9D18BE" w:rsidR="009D18BE" w:rsidRPr="009D18BE">
        <w:trPr>
          <w:trHeight w:val="300"/>
        </w:trPr>
        <w:tc>
          <w:tcPr>
            <w:tcW w:type="dxa" w:w="64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3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-snaga u kw - 94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2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9D18BE" w:rsidR="009D18BE" w:rsidRPr="009D18BE">
        <w:trPr>
          <w:trHeight w:val="300"/>
        </w:trPr>
        <w:tc>
          <w:tcPr>
            <w:tcW w:type="dxa" w:w="64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3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-vrsta motora -DIESEL-EURO III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2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9D18BE" w:rsidR="009D18BE" w:rsidRPr="009D18BE">
        <w:trPr>
          <w:trHeight w:val="300"/>
        </w:trPr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3619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357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378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32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9D18BE" w:rsidR="009D18BE" w:rsidRPr="009D18BE">
        <w:trPr>
          <w:trHeight w:val="300"/>
        </w:trPr>
        <w:tc>
          <w:tcPr>
            <w:tcW w:type="dxa" w:w="64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V9</w:t>
            </w:r>
          </w:p>
        </w:tc>
        <w:tc>
          <w:tcPr>
            <w:tcW w:type="dxa" w:w="3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Vozilo: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2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9D18BE" w:rsidR="009D18BE" w:rsidRPr="009D18BE">
        <w:trPr>
          <w:trHeight w:val="300"/>
        </w:trPr>
        <w:tc>
          <w:tcPr>
            <w:tcW w:type="dxa" w:w="64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3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broj šasije: VF7ZCPMAG17488956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17.350,00</w:t>
            </w: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867,50</w:t>
            </w: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867,50</w:t>
            </w:r>
          </w:p>
        </w:tc>
        <w:tc>
          <w:tcPr>
            <w:tcW w:type="dxa" w:w="132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15.615,00</w:t>
            </w:r>
          </w:p>
        </w:tc>
      </w:tr>
      <w:tr w:rsidTr="009D18BE" w:rsidR="009D18BE" w:rsidRPr="009D18BE">
        <w:trPr>
          <w:trHeight w:val="300"/>
        </w:trPr>
        <w:tc>
          <w:tcPr>
            <w:tcW w:type="dxa" w:w="64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3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-marka vozila - CITROEN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2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9D18BE" w:rsidR="009D18BE" w:rsidRPr="009D18BE">
        <w:trPr>
          <w:trHeight w:val="300"/>
        </w:trPr>
        <w:tc>
          <w:tcPr>
            <w:tcW w:type="dxa" w:w="64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3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tip vozila JUMPER 35XL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2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9D18BE" w:rsidR="009D18BE" w:rsidRPr="009D18BE">
        <w:trPr>
          <w:trHeight w:val="300"/>
        </w:trPr>
        <w:tc>
          <w:tcPr>
            <w:tcW w:type="dxa" w:w="64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3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model vozila 2,8 HDI C 237629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2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9D18BE" w:rsidR="009D18BE" w:rsidRPr="009D18BE">
        <w:trPr>
          <w:trHeight w:val="300"/>
        </w:trPr>
        <w:tc>
          <w:tcPr>
            <w:tcW w:type="dxa" w:w="64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 </w:t>
            </w:r>
          </w:p>
        </w:tc>
        <w:tc>
          <w:tcPr>
            <w:tcW w:type="dxa" w:w="497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-vrsta vozila - N1 TERETNI AUTOMOBIL</w:t>
            </w: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2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9D18BE" w:rsidR="009D18BE" w:rsidRPr="009D18BE">
        <w:trPr>
          <w:trHeight w:val="300"/>
        </w:trPr>
        <w:tc>
          <w:tcPr>
            <w:tcW w:type="dxa" w:w="64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3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godina proizvodnje: 2004.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2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9D18BE" w:rsidR="009D18BE" w:rsidRPr="009D18BE">
        <w:trPr>
          <w:trHeight w:val="300"/>
        </w:trPr>
        <w:tc>
          <w:tcPr>
            <w:tcW w:type="dxa" w:w="64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3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-snaga u kw - 94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2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9D18BE" w:rsidR="009D18BE" w:rsidRPr="009D18BE">
        <w:trPr>
          <w:trHeight w:val="300"/>
        </w:trPr>
        <w:tc>
          <w:tcPr>
            <w:tcW w:type="dxa" w:w="64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3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-vrsta motora -DIESEL-EURO III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2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9D18BE" w:rsidR="009D18BE" w:rsidRPr="009D18BE">
        <w:trPr>
          <w:trHeight w:val="300"/>
        </w:trPr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3619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357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378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32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9D18BE" w:rsidR="009D18BE" w:rsidRPr="009D18BE">
        <w:trPr>
          <w:trHeight w:val="300"/>
        </w:trPr>
        <w:tc>
          <w:tcPr>
            <w:tcW w:type="dxa" w:w="64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V10</w:t>
            </w:r>
          </w:p>
        </w:tc>
        <w:tc>
          <w:tcPr>
            <w:tcW w:type="dxa" w:w="3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Vozilo: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2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9D18BE" w:rsidR="009D18BE" w:rsidRPr="009D18BE">
        <w:trPr>
          <w:trHeight w:val="300"/>
        </w:trPr>
        <w:tc>
          <w:tcPr>
            <w:tcW w:type="dxa" w:w="64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3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broj šasije: VF7ZCPMAG17489368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17.350,00</w:t>
            </w: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867,50</w:t>
            </w: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867,50</w:t>
            </w:r>
          </w:p>
        </w:tc>
        <w:tc>
          <w:tcPr>
            <w:tcW w:type="dxa" w:w="132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15.615,00</w:t>
            </w:r>
          </w:p>
        </w:tc>
      </w:tr>
      <w:tr w:rsidTr="009D18BE" w:rsidR="009D18BE" w:rsidRPr="009D18BE">
        <w:trPr>
          <w:trHeight w:val="300"/>
        </w:trPr>
        <w:tc>
          <w:tcPr>
            <w:tcW w:type="dxa" w:w="64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3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-marka vozila - CITROEN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2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9D18BE" w:rsidR="009D18BE" w:rsidRPr="009D18BE">
        <w:trPr>
          <w:trHeight w:val="300"/>
        </w:trPr>
        <w:tc>
          <w:tcPr>
            <w:tcW w:type="dxa" w:w="64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3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tip vozila JUMPER 35XL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2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9D18BE" w:rsidR="009D18BE" w:rsidRPr="009D18BE">
        <w:trPr>
          <w:trHeight w:val="300"/>
        </w:trPr>
        <w:tc>
          <w:tcPr>
            <w:tcW w:type="dxa" w:w="64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3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model vozila 2,8 HDI C 237628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2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9D18BE" w:rsidR="009D18BE" w:rsidRPr="009D18BE">
        <w:trPr>
          <w:trHeight w:val="300"/>
        </w:trPr>
        <w:tc>
          <w:tcPr>
            <w:tcW w:type="dxa" w:w="64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497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-vrsta vozila - N1 TERETNI AUTOMOBIL</w:t>
            </w: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2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9D18BE" w:rsidR="009D18BE" w:rsidRPr="009D18BE">
        <w:trPr>
          <w:trHeight w:val="300"/>
        </w:trPr>
        <w:tc>
          <w:tcPr>
            <w:tcW w:type="dxa" w:w="64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3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godina proizvodnje: 2004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2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9D18BE" w:rsidR="009D18BE" w:rsidRPr="009D18BE">
        <w:trPr>
          <w:trHeight w:val="300"/>
        </w:trPr>
        <w:tc>
          <w:tcPr>
            <w:tcW w:type="dxa" w:w="64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3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-snaga u kw - 94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2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9D18BE" w:rsidR="009D18BE" w:rsidRPr="009D18BE">
        <w:trPr>
          <w:trHeight w:val="300"/>
        </w:trPr>
        <w:tc>
          <w:tcPr>
            <w:tcW w:type="dxa" w:w="64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3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-vrsta motora -DIESEL-EURO III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2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9D18BE" w:rsidR="009D18BE" w:rsidRPr="009D18BE">
        <w:trPr>
          <w:trHeight w:val="315"/>
        </w:trPr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3619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357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378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32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9D18BE" w:rsidR="009D18BE" w:rsidRPr="009D18BE">
        <w:trPr>
          <w:trHeight w:val="300"/>
        </w:trPr>
        <w:tc>
          <w:tcPr>
            <w:tcW w:type="dxa" w:w="64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V2</w:t>
            </w:r>
          </w:p>
        </w:tc>
        <w:tc>
          <w:tcPr>
            <w:tcW w:type="dxa" w:w="3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Vozilo: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2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9D18BE" w:rsidR="009D18BE" w:rsidRPr="009D18BE">
        <w:trPr>
          <w:trHeight w:val="300"/>
        </w:trPr>
        <w:tc>
          <w:tcPr>
            <w:tcW w:type="dxa" w:w="64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3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D18BE" w:rsidP="009D18BE" w:rsidR="009D18BE" w:rsidRPr="009D18BE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-br.šasije - 6260331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18.800,00</w:t>
            </w: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940,00</w:t>
            </w: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940,00</w:t>
            </w:r>
          </w:p>
        </w:tc>
        <w:tc>
          <w:tcPr>
            <w:tcW w:type="dxa" w:w="132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16.920,00</w:t>
            </w:r>
          </w:p>
        </w:tc>
      </w:tr>
      <w:tr w:rsidTr="009D18BE" w:rsidR="009D18BE" w:rsidRPr="009D18BE">
        <w:trPr>
          <w:trHeight w:val="300"/>
        </w:trPr>
        <w:tc>
          <w:tcPr>
            <w:tcW w:type="dxa" w:w="64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3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D18BE" w:rsidP="009D18BE" w:rsidR="009D18BE" w:rsidRPr="009D18BE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-marka vozila - OAF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2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9D18BE" w:rsidR="009D18BE" w:rsidRPr="009D18BE">
        <w:trPr>
          <w:trHeight w:val="300"/>
        </w:trPr>
        <w:tc>
          <w:tcPr>
            <w:tcW w:type="dxa" w:w="64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3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D18BE" w:rsidP="009D18BE" w:rsidR="009D18BE" w:rsidRPr="009D18BE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-tip vozila – MAN 16240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2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9D18BE" w:rsidR="009D18BE" w:rsidRPr="009D18BE">
        <w:trPr>
          <w:trHeight w:val="300"/>
        </w:trPr>
        <w:tc>
          <w:tcPr>
            <w:tcW w:type="dxa" w:w="64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3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D18BE" w:rsidP="009D18BE" w:rsidR="009D18BE" w:rsidRPr="009D18BE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-model vozila - F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2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9D18BE" w:rsidR="009D18BE" w:rsidRPr="009D18BE">
        <w:trPr>
          <w:trHeight w:val="435"/>
        </w:trPr>
        <w:tc>
          <w:tcPr>
            <w:tcW w:type="dxa" w:w="64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3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D18BE" w:rsidP="009D18BE" w:rsidR="009D18BE" w:rsidRPr="009D18BE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-vrsta vozila - N3 TERETNI AUTOMOBIL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2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9D18BE" w:rsidR="009D18BE" w:rsidRPr="009D18BE">
        <w:trPr>
          <w:trHeight w:val="300"/>
        </w:trPr>
        <w:tc>
          <w:tcPr>
            <w:tcW w:type="dxa" w:w="64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3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D18BE" w:rsidP="009D18BE" w:rsidR="009D18BE" w:rsidRPr="009D18BE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-god.proizvodnje - 1980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2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9D18BE" w:rsidR="009D18BE" w:rsidRPr="009D18BE">
        <w:trPr>
          <w:trHeight w:val="300"/>
        </w:trPr>
        <w:tc>
          <w:tcPr>
            <w:tcW w:type="dxa" w:w="64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3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D18BE" w:rsidP="009D18BE" w:rsidR="009D18BE" w:rsidRPr="009D18BE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-snaga u kw - 177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2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9D18BE" w:rsidR="009D18BE" w:rsidRPr="009D18BE">
        <w:trPr>
          <w:trHeight w:val="300"/>
        </w:trPr>
        <w:tc>
          <w:tcPr>
            <w:tcW w:type="dxa" w:w="64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3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D18BE" w:rsidP="009D18BE" w:rsidR="009D18BE" w:rsidRPr="009D18BE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-vrsta motora -DIESEL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2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9D18BE" w:rsidR="009D18BE" w:rsidRPr="009D18BE">
        <w:trPr>
          <w:trHeight w:val="300"/>
        </w:trPr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3619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357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378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32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9D18BE" w:rsidR="009D18BE" w:rsidRPr="009D18BE">
        <w:trPr>
          <w:trHeight w:val="300"/>
        </w:trPr>
        <w:tc>
          <w:tcPr>
            <w:tcW w:type="dxa" w:w="64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V11</w:t>
            </w:r>
          </w:p>
        </w:tc>
        <w:tc>
          <w:tcPr>
            <w:tcW w:type="dxa" w:w="3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Vozilo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2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9D18BE" w:rsidR="009D18BE" w:rsidRPr="009D18BE">
        <w:trPr>
          <w:trHeight w:val="255"/>
        </w:trPr>
        <w:tc>
          <w:tcPr>
            <w:tcW w:type="dxa" w:w="64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3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D18BE" w:rsidP="009D18BE" w:rsidR="009D18BE" w:rsidRPr="009D18BE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-br.šasije - VF7GJKFWC93407863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14.102,01</w:t>
            </w: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705,10</w:t>
            </w: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705,10</w:t>
            </w:r>
          </w:p>
        </w:tc>
        <w:tc>
          <w:tcPr>
            <w:tcW w:type="dxa" w:w="132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12.691,81</w:t>
            </w:r>
          </w:p>
        </w:tc>
      </w:tr>
      <w:tr w:rsidTr="009D18BE" w:rsidR="009D18BE" w:rsidRPr="009D18BE">
        <w:trPr>
          <w:trHeight w:val="300"/>
        </w:trPr>
        <w:tc>
          <w:tcPr>
            <w:tcW w:type="dxa" w:w="64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3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D18BE" w:rsidP="009D18BE" w:rsidR="009D18BE" w:rsidRPr="009D18BE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-marka vozila – CITROEN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2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9D18BE" w:rsidR="009D18BE" w:rsidRPr="009D18BE">
        <w:trPr>
          <w:trHeight w:val="300"/>
        </w:trPr>
        <w:tc>
          <w:tcPr>
            <w:tcW w:type="dxa" w:w="64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3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D18BE" w:rsidP="009D18BE" w:rsidR="009D18BE" w:rsidRPr="009D18BE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-tip vozila - BERLINGO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2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9D18BE" w:rsidR="009D18BE" w:rsidRPr="009D18BE">
        <w:trPr>
          <w:trHeight w:val="300"/>
        </w:trPr>
        <w:tc>
          <w:tcPr>
            <w:tcW w:type="dxa" w:w="64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3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D18BE" w:rsidP="009D18BE" w:rsidR="009D18BE" w:rsidRPr="009D18BE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-model vozila – C-165262  1,4I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2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9D18BE" w:rsidR="009D18BE" w:rsidRPr="009D18BE">
        <w:trPr>
          <w:trHeight w:val="480"/>
        </w:trPr>
        <w:tc>
          <w:tcPr>
            <w:tcW w:type="dxa" w:w="64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3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D18BE" w:rsidP="009D18BE" w:rsidR="009D18BE" w:rsidRPr="009D18BE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-vrsta vozila – N1-TERETNI AUTOMOBIL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2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9D18BE" w:rsidR="009D18BE" w:rsidRPr="009D18BE">
        <w:trPr>
          <w:trHeight w:val="300"/>
        </w:trPr>
        <w:tc>
          <w:tcPr>
            <w:tcW w:type="dxa" w:w="64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3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D18BE" w:rsidP="009D18BE" w:rsidR="009D18BE" w:rsidRPr="009D18BE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-god.proizvodnje - 2006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2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9D18BE" w:rsidR="009D18BE" w:rsidRPr="009D18BE">
        <w:trPr>
          <w:trHeight w:val="405"/>
        </w:trPr>
        <w:tc>
          <w:tcPr>
            <w:tcW w:type="dxa" w:w="64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3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D18BE" w:rsidP="009D18BE" w:rsidR="009D18BE" w:rsidRPr="009D18BE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-snaga u kw - 55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2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9D18BE" w:rsidR="009D18BE" w:rsidRPr="009D18BE">
        <w:trPr>
          <w:trHeight w:val="480"/>
        </w:trPr>
        <w:tc>
          <w:tcPr>
            <w:tcW w:type="dxa" w:w="64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3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D18BE" w:rsidP="009D18BE" w:rsidR="009D18BE" w:rsidRPr="009D18BE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-vrsta motora –OTTO-REG-KAT-EURO IV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2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9D18BE" w:rsidR="009D18BE" w:rsidRPr="009D18BE">
        <w:trPr>
          <w:trHeight w:val="300"/>
        </w:trPr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3619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357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378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32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9D18BE" w:rsidR="009D18BE" w:rsidRPr="009D18BE">
        <w:trPr>
          <w:trHeight w:val="300"/>
        </w:trPr>
        <w:tc>
          <w:tcPr>
            <w:tcW w:type="dxa" w:w="64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V8</w:t>
            </w:r>
          </w:p>
        </w:tc>
        <w:tc>
          <w:tcPr>
            <w:tcW w:type="dxa" w:w="3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D18BE" w:rsidP="009D18BE" w:rsidR="009D18BE" w:rsidRPr="009D18BE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Vozilo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2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9D18BE" w:rsidR="009D18BE" w:rsidRPr="009D18BE">
        <w:trPr>
          <w:trHeight w:val="300"/>
        </w:trPr>
        <w:tc>
          <w:tcPr>
            <w:tcW w:type="dxa" w:w="64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3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D18BE" w:rsidP="009D18BE" w:rsidR="009D18BE" w:rsidRPr="009D18BE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-br.šasije - VF7GJKFWB93010357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7.000,00</w:t>
            </w: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350,00</w:t>
            </w: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350,00</w:t>
            </w:r>
          </w:p>
        </w:tc>
        <w:tc>
          <w:tcPr>
            <w:tcW w:type="dxa" w:w="132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6.300,00</w:t>
            </w:r>
          </w:p>
        </w:tc>
      </w:tr>
      <w:tr w:rsidTr="009D18BE" w:rsidR="009D18BE" w:rsidRPr="009D18BE">
        <w:trPr>
          <w:trHeight w:val="300"/>
        </w:trPr>
        <w:tc>
          <w:tcPr>
            <w:tcW w:type="dxa" w:w="64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3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D18BE" w:rsidP="009D18BE" w:rsidR="009D18BE" w:rsidRPr="009D18BE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-marka vozila – CITROEN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2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9D18BE" w:rsidR="009D18BE" w:rsidRPr="009D18BE">
        <w:trPr>
          <w:trHeight w:val="300"/>
        </w:trPr>
        <w:tc>
          <w:tcPr>
            <w:tcW w:type="dxa" w:w="64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3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D18BE" w:rsidP="009D18BE" w:rsidR="009D18BE" w:rsidRPr="009D18BE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-tip vozila - BERLINGO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2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9D18BE" w:rsidR="009D18BE" w:rsidRPr="009D18BE">
        <w:trPr>
          <w:trHeight w:val="300"/>
        </w:trPr>
        <w:tc>
          <w:tcPr>
            <w:tcW w:type="dxa" w:w="64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 </w:t>
            </w:r>
          </w:p>
        </w:tc>
        <w:tc>
          <w:tcPr>
            <w:tcW w:type="dxa" w:w="3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D18BE" w:rsidP="009D18BE" w:rsidR="009D18BE" w:rsidRPr="009D18BE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-model vozila – 1.4I MULTISPACE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2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9D18BE" w:rsidR="009D18BE" w:rsidRPr="009D18BE">
        <w:trPr>
          <w:trHeight w:val="480"/>
        </w:trPr>
        <w:tc>
          <w:tcPr>
            <w:tcW w:type="dxa" w:w="64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3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D18BE" w:rsidP="009D18BE" w:rsidR="009D18BE" w:rsidRPr="009D18BE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-vrsta vozila – M1-OSOBNI AUTOMOBIL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2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9D18BE" w:rsidR="009D18BE" w:rsidRPr="009D18BE">
        <w:trPr>
          <w:trHeight w:val="300"/>
        </w:trPr>
        <w:tc>
          <w:tcPr>
            <w:tcW w:type="dxa" w:w="64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3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D18BE" w:rsidP="009D18BE" w:rsidR="009D18BE" w:rsidRPr="009D18BE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-god.proizvodnje - 2002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2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9D18BE" w:rsidR="009D18BE" w:rsidRPr="009D18BE">
        <w:trPr>
          <w:trHeight w:val="300"/>
        </w:trPr>
        <w:tc>
          <w:tcPr>
            <w:tcW w:type="dxa" w:w="64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3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D18BE" w:rsidP="009D18BE" w:rsidR="009D18BE" w:rsidRPr="009D18BE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-snaga u kw - 55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2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9D18BE" w:rsidR="009D18BE" w:rsidRPr="009D18BE">
        <w:trPr>
          <w:trHeight w:val="525"/>
        </w:trPr>
        <w:tc>
          <w:tcPr>
            <w:tcW w:type="dxa" w:w="64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9D18BE" w:rsidP="009D18BE" w:rsidR="009D18BE" w:rsidRPr="009D18BE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-vrsta motora –OTTO-REG-KAT-EURO III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37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9D18BE" w:rsidR="009D18BE" w:rsidRPr="009D18BE">
        <w:trPr>
          <w:trHeight w:val="300"/>
        </w:trPr>
        <w:tc>
          <w:tcPr>
            <w:tcW w:type="dxa" w:w="64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3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2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9D18BE" w:rsidR="009D18BE" w:rsidRPr="009D18BE">
        <w:trPr>
          <w:trHeight w:val="300"/>
        </w:trPr>
        <w:tc>
          <w:tcPr>
            <w:tcW w:type="dxa" w:w="64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S-58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Aparat za zavarivanje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192,00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9,60</w:t>
            </w:r>
          </w:p>
        </w:tc>
        <w:tc>
          <w:tcPr>
            <w:tcW w:type="dxa" w:w="137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9,60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172,80</w:t>
            </w:r>
          </w:p>
        </w:tc>
      </w:tr>
      <w:tr w:rsidTr="009D18BE" w:rsidR="009D18BE" w:rsidRPr="009D18BE">
        <w:trPr>
          <w:trHeight w:val="300"/>
        </w:trPr>
        <w:tc>
          <w:tcPr>
            <w:tcW w:type="dxa" w:w="64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S-69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Aparat za zavarivanje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192,00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9,60</w:t>
            </w:r>
          </w:p>
        </w:tc>
        <w:tc>
          <w:tcPr>
            <w:tcW w:type="dxa" w:w="137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9,60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172,80</w:t>
            </w:r>
          </w:p>
        </w:tc>
      </w:tr>
      <w:tr w:rsidTr="009D18BE" w:rsidR="009D18BE" w:rsidRPr="009D18BE">
        <w:trPr>
          <w:trHeight w:val="300"/>
        </w:trPr>
        <w:tc>
          <w:tcPr>
            <w:tcW w:type="dxa" w:w="64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S-30 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Kružna pila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896,00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44,80</w:t>
            </w:r>
          </w:p>
        </w:tc>
        <w:tc>
          <w:tcPr>
            <w:tcW w:type="dxa" w:w="137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44,80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806,40</w:t>
            </w:r>
          </w:p>
        </w:tc>
      </w:tr>
      <w:tr w:rsidTr="009D18BE" w:rsidR="009D18BE" w:rsidRPr="009D18BE">
        <w:trPr>
          <w:trHeight w:val="300"/>
        </w:trPr>
        <w:tc>
          <w:tcPr>
            <w:tcW w:type="dxa" w:w="64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S-32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Pila Meba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6.400,00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320,00</w:t>
            </w:r>
          </w:p>
        </w:tc>
        <w:tc>
          <w:tcPr>
            <w:tcW w:type="dxa" w:w="137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320,00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5.760,00</w:t>
            </w:r>
          </w:p>
        </w:tc>
      </w:tr>
      <w:tr w:rsidTr="009D18BE" w:rsidR="009D18BE" w:rsidRPr="009D18BE">
        <w:trPr>
          <w:trHeight w:val="510"/>
        </w:trPr>
        <w:tc>
          <w:tcPr>
            <w:tcW w:type="dxa" w:w="64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S-52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Kompresorska stanica 3, Energoinvest, IMP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9.700,00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485,00</w:t>
            </w:r>
          </w:p>
        </w:tc>
        <w:tc>
          <w:tcPr>
            <w:tcW w:type="dxa" w:w="137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485,00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8.730,00</w:t>
            </w:r>
          </w:p>
        </w:tc>
      </w:tr>
      <w:tr w:rsidTr="009D18BE" w:rsidR="009D18BE" w:rsidRPr="009D18BE">
        <w:trPr>
          <w:trHeight w:val="765"/>
        </w:trPr>
        <w:tc>
          <w:tcPr>
            <w:tcW w:type="dxa" w:w="64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S-63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Aparat za zavarivanje Gorenje  Varstroj Lendava VARMIG 600 D44 Synergy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5.900,00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295,00</w:t>
            </w:r>
          </w:p>
        </w:tc>
        <w:tc>
          <w:tcPr>
            <w:tcW w:type="dxa" w:w="137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295,00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5.310,00</w:t>
            </w:r>
          </w:p>
        </w:tc>
      </w:tr>
      <w:tr w:rsidTr="009D18BE" w:rsidR="009D18BE" w:rsidRPr="009D18BE">
        <w:trPr>
          <w:trHeight w:val="510"/>
        </w:trPr>
        <w:tc>
          <w:tcPr>
            <w:tcW w:type="dxa" w:w="64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S-45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Hidraulične škare Durmazlar Turska SB 4006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64.207,65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3.210,38</w:t>
            </w:r>
          </w:p>
        </w:tc>
        <w:tc>
          <w:tcPr>
            <w:tcW w:type="dxa" w:w="137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3.210,38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57.786,89</w:t>
            </w:r>
          </w:p>
        </w:tc>
      </w:tr>
      <w:tr w:rsidTr="009D18BE" w:rsidR="009D18BE" w:rsidRPr="009D18BE">
        <w:trPr>
          <w:trHeight w:val="300"/>
        </w:trPr>
        <w:tc>
          <w:tcPr>
            <w:tcW w:type="dxa" w:w="64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S-46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Stroj za savijanje Durmazlar E 40160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107.868,85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5.393,44</w:t>
            </w:r>
          </w:p>
        </w:tc>
        <w:tc>
          <w:tcPr>
            <w:tcW w:type="dxa" w:w="137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5.393,44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97.081,97</w:t>
            </w:r>
          </w:p>
        </w:tc>
      </w:tr>
      <w:tr w:rsidTr="009D18BE" w:rsidR="009D18BE" w:rsidRPr="009D18BE">
        <w:trPr>
          <w:trHeight w:val="510"/>
        </w:trPr>
        <w:tc>
          <w:tcPr>
            <w:tcW w:type="dxa" w:w="64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S-47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Stroj za rezanje uglova Durmazlar VN 2006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15.923,50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796,18</w:t>
            </w:r>
          </w:p>
        </w:tc>
        <w:tc>
          <w:tcPr>
            <w:tcW w:type="dxa" w:w="137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796,18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14.331,14</w:t>
            </w:r>
          </w:p>
        </w:tc>
      </w:tr>
      <w:tr w:rsidTr="009D18BE" w:rsidR="009D18BE" w:rsidRPr="009D18BE">
        <w:trPr>
          <w:trHeight w:val="300"/>
        </w:trPr>
        <w:tc>
          <w:tcPr>
            <w:tcW w:type="dxa" w:w="64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FBFBF" w:color="000000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Sveukupno: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293.482,01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14.674,10</w:t>
            </w:r>
          </w:p>
        </w:tc>
        <w:tc>
          <w:tcPr>
            <w:tcW w:type="dxa" w:w="1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14.674,10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noWrap/>
            <w:vAlign w:val="bottom"/>
            <w:hideMark/>
          </w:tcPr>
          <w:p w:rsidRDefault="009D18BE" w:rsidP="009D18BE" w:rsidR="009D18BE" w:rsidRPr="009D18B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D18BE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264.133,81</w:t>
            </w:r>
          </w:p>
        </w:tc>
      </w:tr>
    </w:tbl>
    <w:p w:rsidRDefault="00910B17" w:rsidP="00507D6B" w:rsidR="00910B1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60BBE" w:rsidP="00507D6B" w:rsidR="00260BB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569C1" w:rsidP="00D60CFB" w:rsidR="00C569C1" w:rsidRPr="00D60CFB">
      <w:pPr>
        <w:autoSpaceDE w:val="false"/>
        <w:autoSpaceDN w:val="false"/>
        <w:adjustRightInd w:val="false"/>
        <w:spacing w:lineRule="auto" w:line="240" w:after="0"/>
        <w:ind w:firstLine="360"/>
        <w:jc w:val="both"/>
        <w:rPr>
          <w:rFonts w:hAnsi="Times New Roman" w:ascii="Times New Roman"/>
          <w:sz w:val="24"/>
          <w:szCs w:val="24"/>
        </w:rPr>
      </w:pPr>
      <w:r w:rsidRPr="00D60CFB">
        <w:rPr>
          <w:rFonts w:hAnsi="Times New Roman" w:ascii="Times New Roman"/>
          <w:sz w:val="24"/>
          <w:szCs w:val="24"/>
        </w:rPr>
        <w:t>namiruju se troškovi utvrđenja tražbine i unovčenja u iznosu od 29.348,20 kn obračunati prema pravilima iz čl.170. Stečajnog zakon</w:t>
      </w:r>
      <w:r w:rsidR="00DB3744" w:rsidRPr="00D60CFB">
        <w:rPr>
          <w:rFonts w:hAnsi="Times New Roman" w:ascii="Times New Roman"/>
          <w:sz w:val="24"/>
          <w:szCs w:val="24"/>
        </w:rPr>
        <w:t>a (dalje SZ, Narodne novine br.</w:t>
      </w:r>
      <w:r w:rsidR="00DB3744" w:rsidRPr="00D60CFB">
        <w:rPr>
          <w:sz w:val="24"/>
          <w:szCs w:val="24"/>
        </w:rPr>
        <w:t xml:space="preserve"> </w:t>
      </w:r>
      <w:r w:rsidR="00DB3744" w:rsidRPr="00D60CFB">
        <w:rPr>
          <w:rFonts w:hAnsi="Times New Roman" w:ascii="Times New Roman"/>
          <w:sz w:val="24"/>
          <w:szCs w:val="24"/>
        </w:rPr>
        <w:t>44/96, 29/99, 129/00, 123/03, 82/06, 116/10, 125712 i 133/12)</w:t>
      </w:r>
      <w:r w:rsidRPr="00D60CFB">
        <w:rPr>
          <w:rFonts w:hAnsi="Times New Roman" w:ascii="Times New Roman"/>
          <w:sz w:val="24"/>
          <w:szCs w:val="24"/>
        </w:rPr>
        <w:t>, te tražbina razlučnog vjerovnika Republike Hrvatske</w:t>
      </w:r>
      <w:r w:rsidR="00D60CFB">
        <w:rPr>
          <w:rFonts w:hAnsi="Times New Roman" w:ascii="Times New Roman"/>
          <w:sz w:val="24"/>
          <w:szCs w:val="24"/>
        </w:rPr>
        <w:t xml:space="preserve"> </w:t>
      </w:r>
      <w:r w:rsidRPr="00D60CFB">
        <w:rPr>
          <w:rFonts w:hAnsi="Times New Roman" w:ascii="Times New Roman"/>
          <w:sz w:val="24"/>
          <w:szCs w:val="24"/>
        </w:rPr>
        <w:t xml:space="preserve">u iznosu od 264.133,81 kn. </w:t>
      </w:r>
    </w:p>
    <w:p w:rsidRDefault="00D60CFB" w:rsidP="00260BBE" w:rsidR="00D60CFB">
      <w:pPr>
        <w:autoSpaceDE w:val="false"/>
        <w:autoSpaceDN w:val="false"/>
        <w:adjustRightInd w:val="false"/>
        <w:spacing w:lineRule="auto" w:line="360" w:after="0"/>
        <w:ind w:firstLine="360"/>
        <w:jc w:val="both"/>
        <w:rPr>
          <w:rFonts w:hAnsi="Times New Roman" w:ascii="Times New Roman"/>
          <w:szCs w:val="24"/>
        </w:rPr>
      </w:pPr>
    </w:p>
    <w:p w:rsidRDefault="00C569C1" w:rsidP="00D60CFB" w:rsidR="00C569C1" w:rsidRPr="00D60CFB">
      <w:pPr>
        <w:pStyle w:val="Odlomakpopisa"/>
        <w:numPr>
          <w:ilvl w:val="0"/>
          <w:numId w:val="5"/>
        </w:numPr>
        <w:autoSpaceDE w:val="false"/>
        <w:autoSpaceDN w:val="false"/>
        <w:adjustRightInd w:val="false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D60CFB">
        <w:rPr>
          <w:rFonts w:hAnsi="Times New Roman" w:ascii="Times New Roman"/>
          <w:sz w:val="24"/>
          <w:szCs w:val="24"/>
        </w:rPr>
        <w:t>Nalaže se stečajnom upravitelju Tomislavu Đuričinu, Dravska poljana 1, Varaždin da nakon pravomoćnosti ovog rješenja bez odgode namiri razlučnog vjerovnika Republiku Hrvatsku u skladu sa toč.</w:t>
      </w:r>
      <w:r w:rsidR="00D60CFB">
        <w:rPr>
          <w:rFonts w:hAnsi="Times New Roman" w:ascii="Times New Roman"/>
          <w:sz w:val="24"/>
          <w:szCs w:val="24"/>
        </w:rPr>
        <w:t xml:space="preserve"> </w:t>
      </w:r>
      <w:r w:rsidRPr="00D60CFB">
        <w:rPr>
          <w:rFonts w:hAnsi="Times New Roman" w:ascii="Times New Roman"/>
          <w:sz w:val="24"/>
          <w:szCs w:val="24"/>
        </w:rPr>
        <w:t>I</w:t>
      </w:r>
      <w:r w:rsidR="00D60CFB">
        <w:rPr>
          <w:rFonts w:hAnsi="Times New Roman" w:ascii="Times New Roman"/>
          <w:sz w:val="24"/>
          <w:szCs w:val="24"/>
        </w:rPr>
        <w:t>.</w:t>
      </w:r>
      <w:r w:rsidRPr="00D60CFB">
        <w:rPr>
          <w:rFonts w:hAnsi="Times New Roman" w:ascii="Times New Roman"/>
          <w:sz w:val="24"/>
          <w:szCs w:val="24"/>
        </w:rPr>
        <w:t xml:space="preserve"> izreke ovog rješenja, te da o tome podnese sucu pisano izvješće.</w:t>
      </w:r>
    </w:p>
    <w:p w:rsidRDefault="00D60CFB" w:rsidP="00D60CFB" w:rsidR="00D60CFB">
      <w:pPr>
        <w:pStyle w:val="Odlomakpopisa"/>
        <w:autoSpaceDE w:val="false"/>
        <w:autoSpaceDN w:val="false"/>
        <w:adjustRightInd w:val="false"/>
        <w:spacing w:lineRule="auto" w:line="360" w:after="0"/>
        <w:ind w:left="1080"/>
        <w:jc w:val="both"/>
        <w:rPr>
          <w:rFonts w:hAnsi="Times New Roman" w:ascii="Times New Roman"/>
          <w:szCs w:val="24"/>
        </w:rPr>
      </w:pPr>
    </w:p>
    <w:p w:rsidRDefault="00D60CFB" w:rsidP="00D60CFB" w:rsidR="00D60CFB">
      <w:pPr>
        <w:pStyle w:val="Odlomakpopisa"/>
        <w:autoSpaceDE w:val="false"/>
        <w:autoSpaceDN w:val="false"/>
        <w:adjustRightInd w:val="false"/>
        <w:spacing w:lineRule="auto" w:line="360" w:after="0"/>
        <w:ind w:left="1080"/>
        <w:jc w:val="both"/>
        <w:rPr>
          <w:rFonts w:hAnsi="Times New Roman" w:ascii="Times New Roman"/>
          <w:szCs w:val="24"/>
        </w:rPr>
      </w:pPr>
    </w:p>
    <w:p w:rsidRDefault="00C569C1" w:rsidP="00D60CFB" w:rsidR="00C569C1">
      <w:pPr>
        <w:autoSpaceDE w:val="false"/>
        <w:autoSpaceDN w:val="false"/>
        <w:adjustRightInd w:val="false"/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D60CFB">
        <w:rPr>
          <w:rFonts w:hAnsi="Times New Roman" w:ascii="Times New Roman"/>
          <w:sz w:val="24"/>
          <w:szCs w:val="24"/>
        </w:rPr>
        <w:t>Obrazloženje</w:t>
      </w:r>
    </w:p>
    <w:p w:rsidRDefault="00D60CFB" w:rsidP="00D60CFB" w:rsidR="00D60CFB" w:rsidRPr="00D60CFB">
      <w:pPr>
        <w:autoSpaceDE w:val="false"/>
        <w:autoSpaceDN w:val="false"/>
        <w:adjustRightInd w:val="false"/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D60CFB" w:rsidP="00D60CFB" w:rsidR="00D60CFB" w:rsidRPr="00D60CFB">
      <w:pPr>
        <w:autoSpaceDE w:val="false"/>
        <w:autoSpaceDN w:val="false"/>
        <w:adjustRightInd w:val="false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569C1" w:rsidP="00D60CFB" w:rsidR="006B2654" w:rsidRPr="00D60CFB">
      <w:pPr>
        <w:autoSpaceDE w:val="false"/>
        <w:autoSpaceDN w:val="false"/>
        <w:adjustRightInd w:val="false"/>
        <w:spacing w:lineRule="auto" w:line="240" w:after="0"/>
        <w:ind w:firstLine="360"/>
        <w:jc w:val="both"/>
        <w:rPr>
          <w:rFonts w:hAnsi="Times New Roman" w:ascii="Times New Roman"/>
          <w:sz w:val="24"/>
          <w:szCs w:val="24"/>
        </w:rPr>
      </w:pPr>
      <w:r w:rsidRPr="00D60CFB">
        <w:rPr>
          <w:rFonts w:hAnsi="Times New Roman" w:ascii="Times New Roman"/>
          <w:sz w:val="24"/>
          <w:szCs w:val="24"/>
        </w:rPr>
        <w:t>Nakon unovčenja pokretnina stečajnog dužnika (motornih vozila</w:t>
      </w:r>
      <w:r w:rsidR="00DB3744" w:rsidRPr="00D60CFB">
        <w:rPr>
          <w:rFonts w:hAnsi="Times New Roman" w:ascii="Times New Roman"/>
          <w:sz w:val="24"/>
          <w:szCs w:val="24"/>
        </w:rPr>
        <w:t xml:space="preserve"> i ostalih pokretnina</w:t>
      </w:r>
      <w:r w:rsidRPr="00D60CFB">
        <w:rPr>
          <w:rFonts w:hAnsi="Times New Roman" w:ascii="Times New Roman"/>
          <w:sz w:val="24"/>
          <w:szCs w:val="24"/>
        </w:rPr>
        <w:t>) putem javnih dražbi</w:t>
      </w:r>
      <w:r w:rsidR="00DB3744" w:rsidRPr="00D60CFB">
        <w:rPr>
          <w:rFonts w:hAnsi="Times New Roman" w:ascii="Times New Roman"/>
          <w:sz w:val="24"/>
          <w:szCs w:val="24"/>
        </w:rPr>
        <w:t>,</w:t>
      </w:r>
      <w:r w:rsidR="006B2654" w:rsidRPr="00D60CFB">
        <w:rPr>
          <w:rFonts w:hAnsi="Times New Roman" w:ascii="Times New Roman"/>
          <w:sz w:val="24"/>
          <w:szCs w:val="24"/>
        </w:rPr>
        <w:t xml:space="preserve"> navedenih u toč.I izreke ovog rješenja</w:t>
      </w:r>
      <w:r w:rsidRPr="00D60CFB">
        <w:rPr>
          <w:rFonts w:hAnsi="Times New Roman" w:ascii="Times New Roman"/>
          <w:sz w:val="24"/>
          <w:szCs w:val="24"/>
        </w:rPr>
        <w:t xml:space="preserve">, stečajni upravitelj Tomislav Đuričin iz Varaždina je u podnesku od </w:t>
      </w:r>
      <w:r w:rsidR="006B2654" w:rsidRPr="00D60CFB">
        <w:rPr>
          <w:rFonts w:hAnsi="Times New Roman" w:ascii="Times New Roman"/>
          <w:sz w:val="24"/>
          <w:szCs w:val="24"/>
        </w:rPr>
        <w:t>28. kolovoza 2015. predložio namirenje razlučnog vjerovnika Republike Hrvatske odnosno da se iznos  kupovnine za prodane pokretnine u ukupnom iznosu od 293.482,01 kn raspodijeli na slijedeći način:</w:t>
      </w:r>
    </w:p>
    <w:p w:rsidRDefault="006B2654" w:rsidP="00D60CFB" w:rsidR="006B2654" w:rsidRPr="00D60CFB">
      <w:pPr>
        <w:autoSpaceDE w:val="false"/>
        <w:autoSpaceDN w:val="false"/>
        <w:adjustRightInd w:val="false"/>
        <w:spacing w:lineRule="auto" w:line="240" w:after="0"/>
        <w:ind w:firstLine="360"/>
        <w:jc w:val="both"/>
        <w:rPr>
          <w:rFonts w:hAnsi="Times New Roman" w:ascii="Times New Roman"/>
          <w:sz w:val="24"/>
          <w:szCs w:val="24"/>
        </w:rPr>
      </w:pPr>
      <w:r w:rsidRPr="00D60CFB">
        <w:rPr>
          <w:rFonts w:hAnsi="Times New Roman" w:ascii="Times New Roman"/>
          <w:sz w:val="24"/>
          <w:szCs w:val="24"/>
        </w:rPr>
        <w:lastRenderedPageBreak/>
        <w:t>a)</w:t>
      </w:r>
      <w:r w:rsidRPr="00D60CFB">
        <w:rPr>
          <w:rFonts w:hAnsi="Times New Roman" w:ascii="Times New Roman"/>
          <w:sz w:val="24"/>
          <w:szCs w:val="24"/>
        </w:rPr>
        <w:tab/>
        <w:t>temeljem čl. 170. st. 2. Stečajnog zakona, predlaže se da se troškovi unovčenja odrede u paušalnom iznosu od 5% od 293.482,01 kn, što daje iznos od 14.674,10 kn.</w:t>
      </w:r>
    </w:p>
    <w:p w:rsidRDefault="006B2654" w:rsidP="00D60CFB" w:rsidR="00C569C1">
      <w:pPr>
        <w:autoSpaceDE w:val="false"/>
        <w:autoSpaceDN w:val="false"/>
        <w:adjustRightInd w:val="false"/>
        <w:spacing w:lineRule="auto" w:line="240" w:after="0"/>
        <w:ind w:firstLine="360"/>
        <w:jc w:val="both"/>
        <w:rPr>
          <w:rFonts w:hAnsi="Times New Roman" w:ascii="Times New Roman"/>
          <w:sz w:val="24"/>
          <w:szCs w:val="24"/>
        </w:rPr>
      </w:pPr>
      <w:r w:rsidRPr="00D60CFB">
        <w:rPr>
          <w:rFonts w:hAnsi="Times New Roman" w:ascii="Times New Roman"/>
          <w:sz w:val="24"/>
          <w:szCs w:val="24"/>
        </w:rPr>
        <w:t>b)</w:t>
      </w:r>
      <w:r w:rsidRPr="00D60CFB">
        <w:rPr>
          <w:rFonts w:hAnsi="Times New Roman" w:ascii="Times New Roman"/>
          <w:sz w:val="24"/>
          <w:szCs w:val="24"/>
        </w:rPr>
        <w:tab/>
        <w:t>temeljem čl. 170. st. 1. Stečajnog zakona, predlaže se da se troškovi utvrđivanja tražbine odrede u paušalnom iznosu od 5% od 293.482,01kn, što daje iznos od 14.674,10 kn, nakon čega preostaje iznos od 264.133,81 kn</w:t>
      </w:r>
      <w:r w:rsidR="00D60CFB">
        <w:rPr>
          <w:rFonts w:hAnsi="Times New Roman" w:ascii="Times New Roman"/>
          <w:sz w:val="24"/>
          <w:szCs w:val="24"/>
        </w:rPr>
        <w:t xml:space="preserve">, za koji se predlaže namirenje </w:t>
      </w:r>
      <w:r w:rsidRPr="00D60CFB">
        <w:rPr>
          <w:rFonts w:hAnsi="Times New Roman" w:ascii="Times New Roman"/>
          <w:sz w:val="24"/>
          <w:szCs w:val="24"/>
        </w:rPr>
        <w:t>razlučnog vjerovnika Republike Hrvatske.</w:t>
      </w:r>
    </w:p>
    <w:p w:rsidRDefault="00D60CFB" w:rsidP="00D60CFB" w:rsidR="00D60CFB" w:rsidRPr="00D60CFB">
      <w:pPr>
        <w:autoSpaceDE w:val="false"/>
        <w:autoSpaceDN w:val="false"/>
        <w:adjustRightInd w:val="false"/>
        <w:spacing w:lineRule="auto" w:line="240" w:after="0"/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6B2654" w:rsidP="00D60CFB" w:rsidR="006B2654">
      <w:pPr>
        <w:autoSpaceDE w:val="false"/>
        <w:autoSpaceDN w:val="false"/>
        <w:adjustRightInd w:val="false"/>
        <w:spacing w:lineRule="auto" w:line="240" w:after="0"/>
        <w:ind w:firstLine="360"/>
        <w:jc w:val="both"/>
        <w:rPr>
          <w:rFonts w:hAnsi="Times New Roman" w:ascii="Times New Roman"/>
          <w:sz w:val="24"/>
          <w:szCs w:val="24"/>
        </w:rPr>
      </w:pPr>
      <w:r w:rsidRPr="00D60CFB">
        <w:rPr>
          <w:rFonts w:hAnsi="Times New Roman" w:ascii="Times New Roman"/>
          <w:sz w:val="24"/>
          <w:szCs w:val="24"/>
        </w:rPr>
        <w:tab/>
        <w:t xml:space="preserve">S obzirom na iznijeto, sud </w:t>
      </w:r>
      <w:r w:rsidR="00D60CFB">
        <w:rPr>
          <w:rFonts w:hAnsi="Times New Roman" w:ascii="Times New Roman"/>
          <w:sz w:val="24"/>
          <w:szCs w:val="24"/>
        </w:rPr>
        <w:t>je primjenom čl.113. Ovršnog za</w:t>
      </w:r>
      <w:r w:rsidRPr="00D60CFB">
        <w:rPr>
          <w:rFonts w:hAnsi="Times New Roman" w:ascii="Times New Roman"/>
          <w:sz w:val="24"/>
          <w:szCs w:val="24"/>
        </w:rPr>
        <w:t>kona (Narodne novine broj 121/12,25/13, 93/14, dalje OZ) i čl.170.st.1. i 86. Stečajnog zakona (Narodne novine br.44/96, 29/99, 129/00, 123/03, 82/06, 116/10, 125712 i 133/12, dalje SZ) odlučio kao u izreci ovog rješenja.</w:t>
      </w:r>
    </w:p>
    <w:p w:rsidRDefault="00D60CFB" w:rsidP="00D60CFB" w:rsidR="00D60CFB" w:rsidRPr="00D60CFB">
      <w:pPr>
        <w:autoSpaceDE w:val="false"/>
        <w:autoSpaceDN w:val="false"/>
        <w:adjustRightInd w:val="false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60CFB" w:rsidP="00D60CFB" w:rsidR="00D60CFB">
      <w:pPr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3. veljače 2016.</w:t>
      </w:r>
    </w:p>
    <w:p w:rsidRDefault="00D60CFB" w:rsidP="00D60CFB" w:rsidR="00D60CFB">
      <w:pPr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60CFB" w:rsidP="00D60CFB" w:rsidR="00D60CFB" w:rsidRPr="005234E8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5234E8">
        <w:rPr>
          <w:rFonts w:cs="Times New Roman" w:hAnsi="Times New Roman" w:ascii="Times New Roman"/>
          <w:sz w:val="24"/>
          <w:szCs w:val="24"/>
        </w:rPr>
        <w:t>SUDAC</w:t>
      </w:r>
    </w:p>
    <w:p w:rsidRDefault="00D60CFB" w:rsidP="00D60CFB" w:rsidR="00D60CFB" w:rsidRPr="005234E8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5234E8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D60CFB" w:rsidP="00D60CFB" w:rsidR="00D60CFB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5234E8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D60CFB" w:rsidP="00D60CFB" w:rsidR="00D60CFB" w:rsidRPr="0039081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60CFB" w:rsidP="00D60CFB" w:rsidR="00D60CFB" w:rsidRPr="00390816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390816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D60CFB" w:rsidP="00D60CFB" w:rsidR="00D60CF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90816">
        <w:rPr>
          <w:rFonts w:cs="Times New Roman" w:hAnsi="Times New Roman" w:ascii="Times New Roman"/>
          <w:sz w:val="24"/>
          <w:szCs w:val="24"/>
        </w:rPr>
        <w:t>Protiv ovog rješenja, pravo žalbe imaju stečajni upravitelj i razlučni vjerovnici. Žalba se podnosi ovom sudu u 4 primjerka u roku 8 dana od dana dostave rješenja, a o žalbi odlučuje Visoki trgovački sud u Zagrebu.</w:t>
      </w:r>
    </w:p>
    <w:p w:rsidRDefault="00D60CFB" w:rsidP="00D60CFB" w:rsidR="00D60CFB" w:rsidRPr="0039081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60CFB" w:rsidP="00D60CFB" w:rsidR="00D60CFB" w:rsidRPr="0039081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90816">
        <w:rPr>
          <w:rFonts w:cs="Times New Roman" w:hAnsi="Times New Roman" w:ascii="Times New Roman"/>
          <w:sz w:val="24"/>
          <w:szCs w:val="24"/>
        </w:rPr>
        <w:t xml:space="preserve">D N A: </w:t>
      </w:r>
    </w:p>
    <w:p w:rsidRDefault="00D60CFB" w:rsidP="00D60CFB" w:rsidR="00D60CFB">
      <w:pPr>
        <w:pStyle w:val="Odlomakpopisa"/>
        <w:numPr>
          <w:ilvl w:val="0"/>
          <w:numId w:val="6"/>
        </w:numPr>
        <w:spacing w:lineRule="auto" w:line="24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Tomislav Đuričin, Varaždin, Dravska Poljana 1,</w:t>
      </w:r>
    </w:p>
    <w:p w:rsidRDefault="00D60CFB" w:rsidP="00D60CFB" w:rsidR="00D60CFB" w:rsidRPr="00D60CFB">
      <w:pPr>
        <w:pStyle w:val="Odlomakpopisa"/>
        <w:numPr>
          <w:ilvl w:val="0"/>
          <w:numId w:val="6"/>
        </w:numPr>
        <w:spacing w:lineRule="auto" w:line="24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D60CFB">
        <w:rPr>
          <w:rFonts w:cs="Times New Roman" w:hAnsi="Times New Roman" w:ascii="Times New Roman"/>
          <w:sz w:val="24"/>
          <w:szCs w:val="24"/>
        </w:rPr>
        <w:t>Republika Hrvatska, zastupana po Županijskom državnom odvjetništvu u Varaždinu, Građansko-upravni odjel, B. Radić 2, Varaždin,</w:t>
      </w:r>
    </w:p>
    <w:p w:rsidRDefault="00D60CFB" w:rsidP="00D60CFB" w:rsidR="00D60CFB" w:rsidRPr="00155ED9">
      <w:pPr>
        <w:pStyle w:val="Odlomakpopisa"/>
        <w:numPr>
          <w:ilvl w:val="0"/>
          <w:numId w:val="6"/>
        </w:numPr>
        <w:spacing w:lineRule="auto" w:line="24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</w:t>
      </w:r>
      <w:r w:rsidRPr="00390816">
        <w:rPr>
          <w:rFonts w:cs="Times New Roman" w:hAnsi="Times New Roman" w:ascii="Times New Roman"/>
          <w:sz w:val="24"/>
          <w:szCs w:val="24"/>
        </w:rPr>
        <w:t>lasna ploča ovoga suda,</w:t>
      </w:r>
    </w:p>
    <w:p w:rsidRDefault="00D60CFB" w:rsidP="00D60CFB" w:rsidR="00D60CFB">
      <w:pPr>
        <w:rPr>
          <w:rFonts w:cs="Times New Roman" w:hAnsi="Times New Roman" w:ascii="Times New Roman"/>
          <w:sz w:val="24"/>
          <w:szCs w:val="24"/>
        </w:rPr>
      </w:pPr>
    </w:p>
    <w:p w:rsidRDefault="00D60CFB" w:rsidP="00D60CFB" w:rsidR="00D60CFB" w:rsidRPr="006763B3">
      <w:pPr>
        <w:rPr>
          <w:rFonts w:cs="Times New Roman" w:hAnsi="Times New Roman" w:ascii="Times New Roman"/>
          <w:sz w:val="24"/>
          <w:szCs w:val="24"/>
        </w:rPr>
      </w:pPr>
    </w:p>
    <w:p w:rsidRDefault="006B2654" w:rsidP="00D60CFB" w:rsidR="006B2654">
      <w:pPr>
        <w:autoSpaceDE w:val="false"/>
        <w:autoSpaceDN w:val="false"/>
        <w:adjustRightInd w:val="false"/>
        <w:spacing w:lineRule="auto" w:line="240" w:after="0"/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D60CFB" w:rsidP="00D60CFB" w:rsidR="00D60CFB">
      <w:pPr>
        <w:autoSpaceDE w:val="false"/>
        <w:autoSpaceDN w:val="false"/>
        <w:adjustRightInd w:val="false"/>
        <w:spacing w:lineRule="auto" w:line="240" w:after="0"/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D60CFB" w:rsidP="00D60CFB" w:rsidR="00D60CFB">
      <w:pPr>
        <w:autoSpaceDE w:val="false"/>
        <w:autoSpaceDN w:val="false"/>
        <w:adjustRightInd w:val="false"/>
        <w:spacing w:lineRule="auto" w:line="240" w:after="0"/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D60CFB" w:rsidP="00D60CFB" w:rsidR="00D60CFB" w:rsidRPr="00D60CFB">
      <w:pPr>
        <w:autoSpaceDE w:val="false"/>
        <w:autoSpaceDN w:val="false"/>
        <w:adjustRightInd w:val="false"/>
        <w:spacing w:lineRule="auto" w:line="240" w:after="0"/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6B2654" w:rsidP="00260BBE" w:rsidR="006B2654">
      <w:pPr>
        <w:autoSpaceDE w:val="false"/>
        <w:autoSpaceDN w:val="false"/>
        <w:adjustRightInd w:val="false"/>
        <w:spacing w:lineRule="auto" w:line="360" w:after="0"/>
        <w:ind w:firstLine="360"/>
        <w:jc w:val="both"/>
        <w:rPr>
          <w:rFonts w:hAnsi="Times New Roman" w:ascii="Times New Roman"/>
          <w:szCs w:val="24"/>
        </w:rPr>
      </w:pPr>
    </w:p>
    <w:p w:rsidRDefault="006B2654" w:rsidP="00260BBE" w:rsidR="006B2654">
      <w:pPr>
        <w:autoSpaceDE w:val="false"/>
        <w:autoSpaceDN w:val="false"/>
        <w:adjustRightInd w:val="false"/>
        <w:spacing w:lineRule="auto" w:line="360" w:after="0"/>
        <w:ind w:firstLine="360"/>
        <w:jc w:val="both"/>
        <w:rPr>
          <w:rFonts w:hAnsi="Times New Roman" w:ascii="Times New Roman"/>
          <w:szCs w:val="24"/>
        </w:rPr>
      </w:pPr>
    </w:p>
    <w:p w:rsidRDefault="002030D2" w:rsidP="00D60CFB" w:rsidR="002030D2" w:rsidRPr="00742B37">
      <w:pPr>
        <w:autoSpaceDE w:val="false"/>
        <w:autoSpaceDN w:val="false"/>
        <w:adjustRightInd w:val="false"/>
        <w:spacing w:lineRule="auto" w:line="360" w:after="0"/>
        <w:rPr>
          <w:rFonts w:cs="Times New Roman" w:hAnsi="Times New Roman" w:ascii="Times New Roman"/>
          <w:sz w:val="24"/>
          <w:szCs w:val="24"/>
        </w:rPr>
      </w:pPr>
    </w:p>
    <w:sectPr w:rsidSect="00D60CFB" w:rsidR="002030D2" w:rsidRPr="00742B37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0F0E" w:rsidP="00D60CFB" w:rsidR="00AA0F0E">
      <w:pPr>
        <w:spacing w:lineRule="auto" w:line="240" w:after="0"/>
      </w:pPr>
      <w:r>
        <w:separator/>
      </w:r>
    </w:p>
  </w:endnote>
  <w:endnote w:id="0" w:type="continuationSeparator">
    <w:p w:rsidRDefault="00AA0F0E" w:rsidP="00D60CFB" w:rsidR="00AA0F0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0F0E" w:rsidP="00D60CFB" w:rsidR="00AA0F0E">
      <w:pPr>
        <w:spacing w:lineRule="auto" w:line="240" w:after="0"/>
      </w:pPr>
      <w:r>
        <w:separator/>
      </w:r>
    </w:p>
  </w:footnote>
  <w:footnote w:id="0" w:type="continuationSeparator">
    <w:p w:rsidRDefault="00AA0F0E" w:rsidP="00D60CFB" w:rsidR="00AA0F0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9596439"/>
      <w:docPartObj>
        <w:docPartGallery w:val="Page Numbers (Top of Page)"/>
        <w:docPartUnique/>
      </w:docPartObj>
    </w:sdtPr>
    <w:sdtEndPr/>
    <w:sdtContent>
      <w:p w:rsidRDefault="00D60CFB" w:rsidR="00D60CFB" w:rsidRPr="00D60CFB">
        <w:pPr>
          <w:pStyle w:val="Zaglavlje"/>
          <w:jc w:val="center"/>
          <w:rPr>
            <w:sz w:val="24"/>
            <w:szCs w:val="24"/>
          </w:rPr>
        </w:pPr>
        <w:r w:rsidRPr="00D60CFB">
          <w:rPr>
            <w:sz w:val="24"/>
            <w:szCs w:val="24"/>
          </w:rPr>
          <w:fldChar w:fldCharType="begin"/>
        </w:r>
        <w:r w:rsidRPr="00D60CFB">
          <w:rPr>
            <w:sz w:val="24"/>
            <w:szCs w:val="24"/>
          </w:rPr>
          <w:instrText>PAGE   \* MERGEFORMAT</w:instrText>
        </w:r>
        <w:r w:rsidRPr="00D60CFB">
          <w:rPr>
            <w:sz w:val="24"/>
            <w:szCs w:val="24"/>
          </w:rPr>
          <w:fldChar w:fldCharType="separate"/>
        </w:r>
        <w:r w:rsidR="00A62A0C">
          <w:rPr>
            <w:noProof/>
            <w:sz w:val="24"/>
            <w:szCs w:val="24"/>
          </w:rPr>
          <w:t>4</w:t>
        </w:r>
        <w:r w:rsidRPr="00D60CFB">
          <w:rPr>
            <w:sz w:val="24"/>
            <w:szCs w:val="24"/>
          </w:rPr>
          <w:fldChar w:fldCharType="end"/>
        </w:r>
      </w:p>
      <w:p w:rsidRDefault="00D60CFB" w:rsidP="00D60CFB" w:rsidR="00D60CFB" w:rsidRPr="00D60CFB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D60CFB">
          <w:rPr>
            <w:rFonts w:cs="Times New Roman" w:hAnsi="Times New Roman" w:ascii="Times New Roman"/>
            <w:sz w:val="24"/>
            <w:szCs w:val="24"/>
          </w:rPr>
          <w:t>Poslovni broj: 5 St-442/13-208</w:t>
        </w:r>
      </w:p>
      <w:p w:rsidRDefault="00A62A0C" w:rsidR="00D60CFB">
        <w:pPr>
          <w:pStyle w:val="Zaglavlje"/>
          <w:jc w:val="center"/>
        </w:pPr>
      </w:p>
    </w:sdtContent>
  </w:sdt>
  <w:p w:rsidRDefault="00D60CFB" w:rsidR="00D60CF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0CFB" w:rsidR="00D60CFB" w:rsidRPr="00D60CFB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D60CFB">
      <w:rPr>
        <w:rFonts w:cs="Times New Roman" w:hAnsi="Times New Roman" w:ascii="Times New Roman"/>
        <w:sz w:val="24"/>
        <w:szCs w:val="24"/>
      </w:rPr>
      <w:t>Poslovni broj: 5 St-442/13-208</w:t>
    </w:r>
  </w:p>
  <w:p w:rsidRDefault="00D60CFB" w:rsidR="00D60CFB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5005BD"/>
    <w:multiLevelType w:val="hybridMultilevel"/>
    <w:tmpl w:val="CEB8E0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D77349"/>
    <w:multiLevelType w:val="hybridMultilevel"/>
    <w:tmpl w:val="D5409BEA"/>
    <w:lvl w:tplc="AD80772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39765A5"/>
    <w:multiLevelType w:val="hybridMultilevel"/>
    <w:tmpl w:val="FD569838"/>
    <w:lvl w:tplc="E656086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42830DA"/>
    <w:multiLevelType w:val="hybridMultilevel"/>
    <w:tmpl w:val="7C3A3B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C1C4A2F"/>
    <w:multiLevelType w:val="hybridMultilevel"/>
    <w:tmpl w:val="CEB8E0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2B37"/>
    <w:rsid w:val="00023D83"/>
    <w:rsid w:val="000766B6"/>
    <w:rsid w:val="00180E1A"/>
    <w:rsid w:val="002030D2"/>
    <w:rsid w:val="00260BBE"/>
    <w:rsid w:val="00307E9E"/>
    <w:rsid w:val="00320354"/>
    <w:rsid w:val="0047688B"/>
    <w:rsid w:val="004F3FA6"/>
    <w:rsid w:val="005064BE"/>
    <w:rsid w:val="00507D6B"/>
    <w:rsid w:val="0058543B"/>
    <w:rsid w:val="005E4A14"/>
    <w:rsid w:val="005E4C59"/>
    <w:rsid w:val="00683420"/>
    <w:rsid w:val="0068454D"/>
    <w:rsid w:val="006B2654"/>
    <w:rsid w:val="006B6C8F"/>
    <w:rsid w:val="006C1446"/>
    <w:rsid w:val="007028E6"/>
    <w:rsid w:val="00742B37"/>
    <w:rsid w:val="00762927"/>
    <w:rsid w:val="00910B17"/>
    <w:rsid w:val="00925927"/>
    <w:rsid w:val="009D18BE"/>
    <w:rsid w:val="009E497A"/>
    <w:rsid w:val="00A62A0C"/>
    <w:rsid w:val="00A86FB1"/>
    <w:rsid w:val="00AA0F0E"/>
    <w:rsid w:val="00AC5CA1"/>
    <w:rsid w:val="00B6126F"/>
    <w:rsid w:val="00B637F1"/>
    <w:rsid w:val="00BD7D7B"/>
    <w:rsid w:val="00C36366"/>
    <w:rsid w:val="00C569C1"/>
    <w:rsid w:val="00D31A7A"/>
    <w:rsid w:val="00D60CFB"/>
    <w:rsid w:val="00D808D3"/>
    <w:rsid w:val="00DA49EB"/>
    <w:rsid w:val="00DB3744"/>
    <w:rsid w:val="00E12E84"/>
    <w:rsid w:val="00E3511E"/>
    <w:rsid w:val="00EE6AC5"/>
    <w:rsid w:val="00F010A8"/>
    <w:rsid w:val="00FC6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B37"/>
    <w:rPr>
      <w:rFonts w:cs="Calibri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030D2"/>
    <w:pPr>
      <w:ind w:left="720"/>
    </w:pPr>
  </w:style>
  <w:style w:styleId="Zaglavlje" w:type="paragraph">
    <w:name w:val="header"/>
    <w:basedOn w:val="Normal"/>
    <w:link w:val="ZaglavljeChar"/>
    <w:uiPriority w:val="99"/>
    <w:unhideWhenUsed/>
    <w:rsid w:val="00D60CF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60CFB"/>
    <w:rPr>
      <w:rFonts w:cs="Calibri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D60CF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60CFB"/>
    <w:rPr>
      <w:rFonts w:cs="Calibri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0CF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0CFB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2A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2A0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2A0C"/>
    <w:rPr>
      <w:rFonts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2A0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2A0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B37"/>
    <w:rPr>
      <w:rFonts w:ascii="Calibri" w:cs="Calibri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030D2"/>
    <w:pPr>
      <w:ind w:left="720"/>
    </w:pPr>
  </w:style>
  <w:style w:styleId="Zaglavlje" w:type="paragraph">
    <w:name w:val="header"/>
    <w:basedOn w:val="Normal"/>
    <w:link w:val="ZaglavljeChar"/>
    <w:uiPriority w:val="99"/>
    <w:unhideWhenUsed/>
    <w:rsid w:val="00D60CF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60CFB"/>
    <w:rPr>
      <w:rFonts w:ascii="Calibri" w:cs="Calibri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D60CF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60CFB"/>
    <w:rPr>
      <w:rFonts w:ascii="Calibri" w:cs="Calibri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0CF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0CFB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2A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2A0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2A0C"/>
    <w:rPr>
      <w:rFonts w:ascii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2A0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2A0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2000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13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273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2013.</izvorni_sadrzaj>
    <derivirana_varijabla naziv="DomainObject.Predmet.DatumOsnivanja_1">30.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St-442/2013</izvorni_sadrzaj>
    <derivirana_varijabla naziv="DomainObject.Predmet.OznakaBroj_1">St-442/2013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LADIĆ-WERNER društvo s ograničenom odgovornošću za proizvodnju i montažu metalnih i plastičnih konstrukcija, građevinske</izvorni_sadrzaj>
    <derivirana_varijabla naziv="DomainObject.Predmet.ProtustrankaFormated_1">  LADIĆ-WERNER društvo s ograničenom odgovornošću za proizvodnju i montažu metalnih i plastičnih konstrukcija, građevinske</derivirana_varijabla>
  </DomainObject.Predmet.ProtustrankaFormated>
  <DomainObject.Predmet.ProtustrankaFormatedOIB>
    <izvorni_sadrzaj>  LADIĆ-WERNER društvo s ograničenom odgovornošću za proizvodnju i montažu metalnih i plastičnih konstrukcija, građevinske, OIB 04258677641</izvorni_sadrzaj>
    <derivirana_varijabla naziv="DomainObject.Predmet.ProtustrankaFormatedOIB_1">  LADIĆ-WERNER društvo s ograničenom odgovornošću za proizvodnju i montažu metalnih i plastičnih konstrukcija, građevinske, OIB 04258677641</derivirana_varijabla>
  </DomainObject.Predmet.ProtustrankaFormatedOIB>
  <DomainObject.Predmet.ProtustrankaFormatedWithAdress>
    <izvorni_sadrzaj> LADIĆ-WERNER društvo s ograničenom odgovornošću za proizvodnju i montažu metalnih i plastičnih konstrukcija, građevinske, Cehovska 17, Varaždin</izvorni_sadrzaj>
    <derivirana_varijabla naziv="DomainObject.Predmet.ProtustrankaFormatedWithAdress_1"> LADIĆ-WERNER društvo s ograničenom odgovornošću za proizvodnju i montažu metalnih i plastičnih konstrukcija, građevinske, Cehovska 17, Varaždin</derivirana_varijabla>
  </DomainObject.Predmet.ProtustrankaFormatedWithAdress>
  <DomainObject.Predmet.ProtustrankaFormatedWithAdressOIB>
    <izvorni_sadrzaj> LADIĆ-WERNER društvo s ograničenom odgovornošću za proizvodnju i montažu metalnih i plastičnih konstrukcija, građevinske, OIB 04258677641, Cehovska 17, Varaždin</izvorni_sadrzaj>
    <derivirana_varijabla naziv="DomainObject.Predmet.ProtustrankaFormatedWithAdressOIB_1"> LADIĆ-WERNER društvo s ograničenom odgovornošću za proizvodnju i montažu metalnih i plastičnih konstrukcija, građevinske, OIB 04258677641, Cehovska 17, Varaždin</derivirana_varijabla>
  </DomainObject.Predmet.ProtustrankaFormatedWithAdressOIB>
  <DomainObject.Predmet.ProtustrankaWithAdress>
    <izvorni_sadrzaj>LADIĆ-WERNER društvo s ograničenom odgovornošću za proizvodnju i montažu metalnih i plastičnih konstrukcija, građevinske Cehovska 17, Varaždin</izvorni_sadrzaj>
    <derivirana_varijabla naziv="DomainObject.Predmet.ProtustrankaWithAdress_1">LADIĆ-WERNER društvo s ograničenom odgovornošću za proizvodnju i montažu metalnih i plastičnih konstrukcija, građevinske Cehovska 17, Varaždin</derivirana_varijabla>
  </DomainObject.Predmet.ProtustrankaWithAdress>
  <DomainObject.Predmet.ProtustrankaWithAdressOIB>
    <izvorni_sadrzaj>LADIĆ-WERNER društvo s ograničenom odgovornošću za proizvodnju i montažu metalnih i plastičnih konstrukcija, građevinske, OIB 04258677641, Cehovska 17, Varaždin</izvorni_sadrzaj>
    <derivirana_varijabla naziv="DomainObject.Predmet.ProtustrankaWithAdressOIB_1">LADIĆ-WERNER društvo s ograničenom odgovornošću za proizvodnju i montažu metalnih i plastičnih konstrukcija, građevinske, OIB 04258677641, Cehovska 17, Varaždin</derivirana_varijabla>
  </DomainObject.Predmet.ProtustrankaWithAdressOIB>
  <DomainObject.Predmet.ProtustrankaNazivFormated>
    <izvorni_sadrzaj>LADIĆ-WERNER društvo s ograničenom odgovornošću za proizvodnju i montažu metalnih i plastičnih konstrukcija, građevinske</izvorni_sadrzaj>
    <derivirana_varijabla naziv="DomainObject.Predmet.ProtustrankaNazivFormated_1">LADIĆ-WERNER društvo s ograničenom odgovornošću za proizvodnju i montažu metalnih i plastičnih konstrukcija, građevinske</derivirana_varijabla>
  </DomainObject.Predmet.ProtustrankaNazivFormated>
  <DomainObject.Predmet.ProtustrankaNazivFormatedOIB>
    <izvorni_sadrzaj>LADIĆ-WERNER društvo s ograničenom odgovornošću za proizvodnju i montažu metalnih i plastičnih konstrukcija, građevinske, OIB 04258677641</izvorni_sadrzaj>
    <derivirana_varijabla naziv="DomainObject.Predmet.ProtustrankaNazivFormatedOIB_1">LADIĆ-WERNER društvo s ograničenom odgovornošću za proizvodnju i montažu metalnih i plastičnih konstrukcija, građevinske, OIB 04258677641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_1"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>
  <DomainObject.Predmet.StrankaFormatedOIB>
    <izvorni_sadrzaj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OIB_1"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OIB>
  <DomainObject.Predmet.StrankaFormatedWithAdress>
    <izvorni_sadrzaj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WithAdress_1"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WithAdress>
  <DomainObject.Predmet.StrankaFormatedWithAdressOIB>
    <izvorni_sadrzaj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WithAdressOIB_1"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WithAdressOIB>
  <DomainObject.Predmet.StrankaWithAdress>
    <izvorni_sadrzaj>RUDOLF BUHIN ,ZDRAVKO HERCEG ,DRAŽEN KAPEŠ ,STJEPAN ČASEK ,STJEPAN KANJIR ,TOMISLAV JURKIN </izvorni_sadrzaj>
    <derivirana_varijabla naziv="DomainObject.Predmet.StrankaWithAdress_1">RUDOLF BUHIN ,ZDRAVKO HERCEG ,DRAŽEN KAPEŠ ,STJEPAN ČASEK ,STJEPAN KANJIR ,TOMISLAV JURKIN </derivirana_varijabla>
  </DomainObject.Predmet.StrankaWithAdress>
  <DomainObject.Predmet.StrankaWithAdressOIB>
    <izvorni_sadrzaj>RUDOLF BUHIN,ZDRAVKO HERCEG,DRAŽEN KAPEŠ,STJEPAN ČASEK,STJEPAN KANJIR,TOMISLAV JURKIN</izvorni_sadrzaj>
    <derivirana_varijabla naziv="DomainObject.Predmet.StrankaWithAdressOIB_1">RUDOLF BUHIN,ZDRAVKO HERCEG,DRAŽEN KAPEŠ,STJEPAN ČASEK,STJEPAN KANJIR,TOMISLAV JURKIN</derivirana_varijabla>
  </DomainObject.Predmet.StrankaWithAdressOIB>
  <DomainObject.Predmet.StrankaNazivFormated>
    <izvorni_sadrzaj>RUDOLF BUHIN,ZDRAVKO HERCEG,DRAŽEN KAPEŠ,STJEPAN ČASEK,STJEPAN KANJIR,TOMISLAV JURKIN</izvorni_sadrzaj>
    <derivirana_varijabla naziv="DomainObject.Predmet.StrankaNazivFormated_1">RUDOLF BUHIN,ZDRAVKO HERCEG,DRAŽEN KAPEŠ,STJEPAN ČASEK,STJEPAN KANJIR,TOMISLAV JURKIN</derivirana_varijabla>
  </DomainObject.Predmet.StrankaNazivFormated>
  <DomainObject.Predmet.StrankaNazivFormatedOIB>
    <izvorni_sadrzaj>RUDOLF BUHIN,ZDRAVKO HERCEG,DRAŽEN KAPEŠ,STJEPAN ČASEK,STJEPAN KANJIR,TOMISLAV JURKIN</izvorni_sadrzaj>
    <derivirana_varijabla naziv="DomainObject.Predmet.StrankaNazivFormatedOIB_1">RUDOLF BUHIN,ZDRAVKO HERCEG,DRAŽEN KAPEŠ,STJEPAN ČASEK,STJEPAN KANJIR,TOMISLAV JURKIN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>
  <DomainObject.Predmet.StrankaListFormatedOIB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OIB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OIB>
  <DomainObject.Predmet.StrankaListFormatedWithAdress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WithAdress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WithAdress>
  <DomainObject.Predmet.StrankaListFormatedWithAdressOIB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WithAdressOIB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WithAdressOIB>
  <DomainObject.Predmet.StrankaListNazivFormated>
    <izvorni_sadrzaj>
      <item>RUDOLF BUHIN</item>
      <item>ZDRAVKO HERCEG</item>
      <item>DRAŽEN KAPEŠ</item>
      <item>STJEPAN ČASEK</item>
      <item>STJEPAN KANJIR</item>
      <item>TOMISLAV JURKIN</item>
    </izvorni_sadrzaj>
    <derivirana_varijabla naziv="DomainObject.Predmet.StrankaListNazivFormated_1">
      <item>RUDOLF BUHIN</item>
      <item>ZDRAVKO HERCEG</item>
      <item>DRAŽEN KAPEŠ</item>
      <item>STJEPAN ČASEK</item>
      <item>STJEPAN KANJIR</item>
      <item>TOMISLAV JURKIN</item>
    </derivirana_varijabla>
  </DomainObject.Predmet.StrankaListNazivFormated>
  <DomainObject.Predmet.StrankaListNazivFormatedOIB>
    <izvorni_sadrzaj>
      <item>RUDOLF BUHIN</item>
      <item>ZDRAVKO HERCEG</item>
      <item>DRAŽEN KAPEŠ</item>
      <item>STJEPAN ČASEK</item>
      <item>STJEPAN KANJIR</item>
      <item>TOMISLAV JURKIN</item>
    </izvorni_sadrzaj>
    <derivirana_varijabla naziv="DomainObject.Predmet.StrankaListNazivFormatedOIB_1">
      <item>RUDOLF BUHIN</item>
      <item>ZDRAVKO HERCEG</item>
      <item>DRAŽEN KAPEŠ</item>
      <item>STJEPAN ČASEK</item>
      <item>STJEPAN KANJIR</item>
      <item>TOMISLAV JURKIN</item>
    </derivirana_varijabla>
  </DomainObject.Predmet.StrankaListNazivFormatedOIB>
  <DomainObject.Predmet.ProtuStrankaListFormated>
    <izvorni_sadrzaj>
      <item>LADIĆ-WERNER društvo s ograničenom odgovornošću za proizvodnju i montažu metalnih i plastičnih konstrukcija, građevinske</item>
    </izvorni_sadrzaj>
    <derivirana_varijabla naziv="DomainObject.Predmet.ProtuStrankaListFormated_1">
      <item>LADIĆ-WERNER društvo s ograničenom odgovornošću za proizvodnju i montažu metalnih i plastičnih konstrukcija, građevinske</item>
    </derivirana_varijabla>
  </DomainObject.Predmet.ProtuStrankaListFormated>
  <DomainObject.Predmet.ProtuStrankaList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FormatedOIB_1">
      <item>LADIĆ-WERNER društvo s ograničenom odgovornošću za proizvodnju i montažu metalnih i plastičnih konstrukcija, građevinske, OIB 04258677641</item>
    </derivirana_varijabla>
  </DomainObject.Predmet.ProtuStrankaListFormatedOIB>
  <DomainObject.Predmet.ProtuStrankaListFormatedWithAdress>
    <izvorni_sadrzaj>
      <item>LADIĆ-WERNER društvo s ograničenom odgovornošću za proizvodnju i montažu metalnih i plastičnih konstrukcija, građevinske, Cehovska 17, Varaždin</item>
    </izvorni_sadrzaj>
    <derivirana_varijabla naziv="DomainObject.Predmet.ProtuStrankaListFormatedWithAdress_1">
      <item>LADIĆ-WERNER društvo s ograničenom odgovornošću za proizvodnju i montažu metalnih i plastičnih konstrukcija, građevinske, Cehovska 17, Varaždin</item>
    </derivirana_varijabla>
  </DomainObject.Predmet.ProtuStrankaListFormatedWithAdress>
  <DomainObject.Predmet.ProtuStrankaListFormatedWithAdressOIB>
    <izvorni_sadrzaj>
      <item>LADIĆ-WERNER društvo s ograničenom odgovornošću za proizvodnju i montažu metalnih i plastičnih konstrukcija, građevinske, OIB 04258677641, Cehovska 17, Varaždin</item>
    </izvorni_sadrzaj>
    <derivirana_varijabla naziv="DomainObject.Predmet.ProtuStrankaListFormatedWithAdressOIB_1">
      <item>LADIĆ-WERNER društvo s ograničenom odgovornošću za proizvodnju i montažu metalnih i plastičnih konstrukcija, građevinske, OIB 04258677641, Cehovska 17, Varaždin</item>
    </derivirana_varijabla>
  </DomainObject.Predmet.ProtuStrankaListFormatedWithAdressOIB>
  <DomainObject.Predmet.ProtuStrankaListNazivFormated>
    <izvorni_sadrzaj>
      <item>LADIĆ-WERNER društvo s ograničenom odgovornošću za proizvodnju i montažu metalnih i plastičnih konstrukcija, građevinske</item>
    </izvorni_sadrzaj>
    <derivirana_varijabla naziv="DomainObject.Predmet.ProtuStrankaListNazivFormated_1">
      <item>LADIĆ-WERNER društvo s ograničenom odgovornošću za proizvodnju i montažu metalnih i plastičnih konstrukcija, građevinske</item>
    </derivirana_varijabla>
  </DomainObject.Predmet.ProtuStrankaListNazivFormated>
  <DomainObject.Predmet.ProtuStrankaListNaziv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NazivFormatedOIB_1">
      <item>LADIĆ-WERNER društvo s ograničenom odgovornošću za proizvodnju i montažu metalnih i plastičnih konstrukcija, građevinske, OIB 04258677641</item>
    </derivirana_varijabla>
  </DomainObject.Predmet.ProtuStrankaListNazivFormatedOIB>
  <DomainObject.Predmet.OstaliListFormated>
    <izvorni_sadrzaj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</izvorni_sadrzaj>
    <derivirana_varijabla naziv="DomainObject.Predmet.OstaliListFormated_1"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</derivirana_varijabla>
  </DomainObject.Predmet.OstaliListFormated>
  <DomainObject.Predmet.OstaliListFormatedOIB>
    <izvorni_sadrzaj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</izvorni_sadrzaj>
    <derivirana_varijabla naziv="DomainObject.Predmet.OstaliListFormatedOIB_1"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</derivirana_varijabla>
  </DomainObject.Predmet.OstaliListFormatedOIB>
  <DomainObject.Predmet.OstaliListFormatedWithAdress>
    <izvorni_sadrzaj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</izvorni_sadrzaj>
    <derivirana_varijabla naziv="DomainObject.Predmet.OstaliListFormatedWithAdress_1"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</derivirana_varijabla>
  </DomainObject.Predmet.OstaliListFormatedWithAdress>
  <DomainObject.Predmet.OstaliListFormatedWithAdressOIB>
    <izvorni_sadrzaj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</izvorni_sadrzaj>
    <derivirana_varijabla naziv="DomainObject.Predmet.OstaliListFormatedWithAdressOIB_1"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</derivirana_varijabla>
  </DomainObject.Predmet.OstaliListFormatedWithAdressOIB>
  <DomainObject.Predmet.OstaliListNazivFormated>
    <izvorni_sadrzaj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</izvorni_sadrzaj>
    <derivirana_varijabla naziv="DomainObject.Predmet.OstaliListNazivFormated_1"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</derivirana_varijabla>
  </DomainObject.Predmet.OstaliListNazivFormated>
  <DomainObject.Predmet.OstaliListNazivFormatedOIB>
    <izvorni_sadrzaj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</izvorni_sadrzaj>
    <derivirana_varijabla naziv="DomainObject.Predmet.OstaliListNazivFormatedOIB_1"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RUDOLF BUHIN i dr.</izvorni_sadrzaj>
    <derivirana_varijabla naziv="DomainObject.Predmet.StrankaIDrugi_1">RUDOLF BUHIN i dr.</derivirana_varijabla>
  </DomainObject.Predmet.StrankaIDrugi>
  <DomainObject.Predmet.ProtustrankaIDrugi>
    <izvorni_sadrzaj>LADIĆ-WERNER društvo s ograničenom odgovornošću za proizvodnju i montažu metalnih i plastičnih konstrukcija, građevinske</izvorni_sadrzaj>
    <derivirana_varijabla naziv="DomainObject.Predmet.ProtustrankaIDrugi_1">LADIĆ-WERNER društvo s ograničenom odgovornošću za proizvodnju i montažu metalnih i plastičnih konstrukcija, građevinske</derivirana_varijabla>
  </DomainObject.Predmet.ProtustrankaIDrugi>
  <DomainObject.Predmet.StrankaIDrugiAdressOIB>
    <izvorni_sadrzaj>RUDOLF BUHIN i dr.</izvorni_sadrzaj>
    <derivirana_varijabla naziv="DomainObject.Predmet.StrankaIDrugiAdressOIB_1">RUDOLF BUHIN i dr.</derivirana_varijabla>
  </DomainObject.Predmet.StrankaIDrugiAdressOIB>
  <DomainObject.Predmet.ProtustrankaIDrugiAdressOIB>
    <izvorni_sadrzaj>LADIĆ-WERNER društvo s ograničenom odgovornošću za proizvodnju i montažu metalnih i plastičnih konstrukcija, građevinske, OIB 04258677641, Cehovska 17, Varaždin</izvorni_sadrzaj>
    <derivirana_varijabla naziv="DomainObject.Predmet.ProtustrankaIDrugiAdressOIB_1">LADIĆ-WERNER društvo s ograničenom odgovornošću za proizvodnju i montažu metalnih i plastičnih konstrukcija, građevinske, OIB 04258677641, Cehovska 17,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</izvorni_sadrzaj>
    <derivirana_varijabla naziv="DomainObject.Predmet.SudioniciListNaziv_1"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</derivirana_varijabla>
  </DomainObject.Predmet.SudioniciListNaziv>
  <DomainObject.Predmet.SudioniciListAdressOIB>
    <izvorni_sadrzaj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građevinske, OIB 04258677641, Cehovska 17,Varaždin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  <item>Zajednički odvjetnički ured Marko Praljak &amp; Marin Svić, Centar 2000 - Radnička cesta 37b,10000 Zagreb</item>
      <item>ODVJETNIČKO DRUŠTVO HANŽEKOVIĆ &amp; PARTNERI d.o.o., Radnička cesta 22,10000 Zagreb</item>
    </izvorni_sadrzaj>
    <derivirana_varijabla naziv="DomainObject.Predmet.SudioniciListAdressOIB_1"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građevinske, OIB 04258677641, Cehovska 17,Varaždin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  <item>Zajednički odvjetnički ured Marko Praljak &amp; Marin Svić, Centar 2000 - Radnička cesta 37b,10000 Zagreb</item>
      <item>ODVJETNIČKO DRUŠTVO HANŽEKOVIĆ &amp; PARTNERI d.o.o.,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Biovega d.o.o.</properties:Company>
  <properties:Pages>4</properties:Pages>
  <properties:Words>781</properties:Words>
  <properties:Characters>4365</properties:Characters>
  <properties:Lines>533</properties:Lines>
  <properties:Paragraphs>174</properties:Paragraphs>
  <properties:TotalTime>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2016-01-28T12:13:00Z</dcterms:created>
  <dc:creator>Tomislav Đuričin</dc:creator>
  <cp:lastModifiedBy>Lea Rogina</cp:lastModifiedBy>
  <dcterms:modified xmlns:xsi="http://www.w3.org/2001/XMLSchema-instance" xsi:type="dcterms:W3CDTF">2016-02-04T06:55:00Z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